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839D1F" w14:textId="7F49F5D3" w:rsidR="007D5F41" w:rsidRDefault="00F1734C">
      <w:r>
        <w:rPr>
          <w:noProof/>
          <w:lang w:val="fi-FI" w:eastAsia="fi-FI"/>
        </w:rPr>
        <mc:AlternateContent>
          <mc:Choice Requires="wpg">
            <w:drawing>
              <wp:anchor distT="0" distB="0" distL="114300" distR="114300" simplePos="0" relativeHeight="251656192" behindDoc="0" locked="0" layoutInCell="1" allowOverlap="1" wp14:anchorId="0224FCA4" wp14:editId="1EECD8E8">
                <wp:simplePos x="0" y="0"/>
                <wp:positionH relativeFrom="margin">
                  <wp:posOffset>-561975</wp:posOffset>
                </wp:positionH>
                <wp:positionV relativeFrom="paragraph">
                  <wp:posOffset>0</wp:posOffset>
                </wp:positionV>
                <wp:extent cx="228600" cy="91440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9144000"/>
                          <a:chOff x="5231700" y="0"/>
                          <a:chExt cx="228600" cy="7560000"/>
                        </a:xfrm>
                      </wpg:grpSpPr>
                      <wpg:grpSp>
                        <wpg:cNvPr id="29" name="Groupe 1"/>
                        <wpg:cNvGrpSpPr/>
                        <wpg:grpSpPr>
                          <a:xfrm>
                            <a:off x="5231700" y="0"/>
                            <a:ext cx="228600" cy="7560000"/>
                            <a:chOff x="0" y="0"/>
                            <a:chExt cx="228600" cy="9144000"/>
                          </a:xfrm>
                        </wpg:grpSpPr>
                        <wps:wsp>
                          <wps:cNvPr id="30" name="Rectangle 2"/>
                          <wps:cNvSpPr/>
                          <wps:spPr>
                            <a:xfrm>
                              <a:off x="0" y="0"/>
                              <a:ext cx="228600" cy="9144000"/>
                            </a:xfrm>
                            <a:prstGeom prst="rect">
                              <a:avLst/>
                            </a:prstGeom>
                            <a:noFill/>
                            <a:ln>
                              <a:noFill/>
                            </a:ln>
                          </wps:spPr>
                          <wps:txbx>
                            <w:txbxContent>
                              <w:p w14:paraId="16435FAF" w14:textId="77777777" w:rsidR="004E0C35" w:rsidRDefault="004E0C35">
                                <w:pPr>
                                  <w:spacing w:after="0" w:line="240" w:lineRule="auto"/>
                                  <w:textDirection w:val="btLr"/>
                                </w:pPr>
                              </w:p>
                            </w:txbxContent>
                          </wps:txbx>
                          <wps:bodyPr spcFirstLastPara="1" wrap="square" lIns="91425" tIns="91425" rIns="91425" bIns="91425" anchor="ctr" anchorCtr="0"/>
                        </wps:wsp>
                        <wps:wsp>
                          <wps:cNvPr id="31" name="Rectangle 3"/>
                          <wps:cNvSpPr/>
                          <wps:spPr>
                            <a:xfrm>
                              <a:off x="0" y="0"/>
                              <a:ext cx="228600" cy="8782050"/>
                            </a:xfrm>
                            <a:prstGeom prst="rect">
                              <a:avLst/>
                            </a:prstGeom>
                            <a:solidFill>
                              <a:srgbClr val="C0504D"/>
                            </a:solidFill>
                            <a:ln>
                              <a:noFill/>
                            </a:ln>
                          </wps:spPr>
                          <wps:txbx>
                            <w:txbxContent>
                              <w:p w14:paraId="579A7DB4" w14:textId="77777777" w:rsidR="004E0C35" w:rsidRDefault="004E0C35">
                                <w:pPr>
                                  <w:spacing w:after="0" w:line="240" w:lineRule="auto"/>
                                  <w:textDirection w:val="btLr"/>
                                </w:pPr>
                              </w:p>
                            </w:txbxContent>
                          </wps:txbx>
                          <wps:bodyPr spcFirstLastPara="1" wrap="square" lIns="91425" tIns="91425" rIns="91425" bIns="91425" anchor="ctr" anchorCtr="0"/>
                        </wps:wsp>
                        <wps:wsp>
                          <wps:cNvPr id="32" name="Rectangle 4"/>
                          <wps:cNvSpPr/>
                          <wps:spPr>
                            <a:xfrm>
                              <a:off x="0" y="8915400"/>
                              <a:ext cx="228600" cy="228600"/>
                            </a:xfrm>
                            <a:prstGeom prst="rect">
                              <a:avLst/>
                            </a:prstGeom>
                            <a:solidFill>
                              <a:srgbClr val="4F81BD"/>
                            </a:solidFill>
                            <a:ln>
                              <a:noFill/>
                            </a:ln>
                          </wps:spPr>
                          <wps:txbx>
                            <w:txbxContent>
                              <w:p w14:paraId="7F9C0540" w14:textId="77777777" w:rsidR="004E0C35" w:rsidRDefault="004E0C35">
                                <w:pPr>
                                  <w:spacing w:after="0" w:line="240" w:lineRule="auto"/>
                                  <w:textDirection w:val="btLr"/>
                                </w:pPr>
                              </w:p>
                            </w:txbxContent>
                          </wps:txbx>
                          <wps:bodyPr spcFirstLastPara="1" wrap="square" lIns="91425" tIns="91425" rIns="91425" bIns="91425" anchor="ctr" anchorCtr="0"/>
                        </wps:wsp>
                      </wpg:grpSp>
                    </wpg:wgp>
                  </a:graphicData>
                </a:graphic>
                <wp14:sizeRelH relativeFrom="page">
                  <wp14:pctWidth>0</wp14:pctWidth>
                </wp14:sizeRelH>
                <wp14:sizeRelV relativeFrom="page">
                  <wp14:pctHeight>0</wp14:pctHeight>
                </wp14:sizeRelV>
              </wp:anchor>
            </w:drawing>
          </mc:Choice>
          <mc:Fallback>
            <w:pict>
              <v:group w14:anchorId="0224FCA4" id="Group 28" o:spid="_x0000_s1026" style="position:absolute;margin-left:-44.25pt;margin-top:0;width:18pt;height:10in;z-index:251656192;mso-position-horizontal-relative:margin" coordorigin="52317" coordsize="22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">
                <v:group id="Groupe 1" o:spid="_x0000_s1027" style="position:absolute;left:52317;width:2286;height:75600" coordsize="2286,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_x0000_s1028" style="position:absolute;width:2286;height:9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Rw8AA&#10;AADbAAAADwAAAGRycy9kb3ducmV2LnhtbERP3U7CMBS+N+EdmmPiHXROQmDQLWg0Aa5g4wEO63Fd&#10;XE/nWmG+vb0g8fLL978pRtuJKw2+dazgeZaAIK6dbrlRcK4+pksQPiBr7ByTgl/yUOSThw1m2t34&#10;RNcyNCKGsM9QgQmhz6T0tSGLfuZ64sh9usFiiHBopB7wFsNtJ9MkWUiLLccGgz29Gaq/yh+r4Dh3&#10;lL6n/rVs7MqMl+qw/8aFUk+P43YNItAY/sV3904reInr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PRw8AAAADbAAAADwAAAAAAAAAAAAAAAACYAgAAZHJzL2Rvd25y&#10;ZXYueG1sUEsFBgAAAAAEAAQA9QAAAIUDAAAAAA==&#10;" filled="f" stroked="f">
                    <v:textbox inset="2.53958mm,2.53958mm,2.53958mm,2.53958mm">
                      <w:txbxContent>
                        <w:p w14:paraId="16435FAF" w14:textId="77777777" w:rsidR="004E0C35" w:rsidRDefault="004E0C35">
                          <w:pPr>
                            <w:spacing w:after="0" w:line="240" w:lineRule="auto"/>
                            <w:textDirection w:val="btLr"/>
                          </w:pPr>
                        </w:p>
                      </w:txbxContent>
                    </v:textbox>
                  </v:rect>
                  <v:rect id="Rectangle 3" o:spid="_x0000_s1029"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0PMQA&#10;AADbAAAADwAAAGRycy9kb3ducmV2LnhtbESP3WrCQBSE74W+w3KE3unG+lNJXUWCQhGKNur9IXua&#10;BLNnQ3aN8e3dguDlMPPNMItVZyrRUuNKywpGwwgEcWZ1ybmC03E7mINwHlljZZkU3MnBavnWW2Cs&#10;7Y1/qU19LkIJuxgVFN7XsZQuK8igG9qaOHh/tjHog2xyqRu8hXJTyY8omkmDJYeFAmtKCsou6dUo&#10;GO9312TcTqcT/bM5bz8PyaZap0q997v1FwhPnX+Fn/S3DtwI/r+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NDzEAAAA2wAAAA8AAAAAAAAAAAAAAAAAmAIAAGRycy9k&#10;b3ducmV2LnhtbFBLBQYAAAAABAAEAPUAAACJAwAAAAA=&#10;" fillcolor="#c0504d" stroked="f">
                    <v:textbox inset="2.53958mm,2.53958mm,2.53958mm,2.53958mm">
                      <w:txbxContent>
                        <w:p w14:paraId="579A7DB4" w14:textId="77777777" w:rsidR="004E0C35" w:rsidRDefault="004E0C35">
                          <w:pPr>
                            <w:spacing w:after="0" w:line="240" w:lineRule="auto"/>
                            <w:textDirection w:val="btLr"/>
                          </w:pPr>
                        </w:p>
                      </w:txbxContent>
                    </v:textbox>
                  </v:rect>
                  <v:rect id="Rectangle 4" o:spid="_x0000_s1030"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khcQA&#10;AADbAAAADwAAAGRycy9kb3ducmV2LnhtbESP3WoCMRSE7wu+QzhCb4pmq+DPapQiWKS9EH8e4LA5&#10;bhaTk3UT3fXtm0Khl8PMfMMs152z4kFNqDwreB9mIIgLrysuFZxP28EMRIjIGq1nUvCkAOtV72WJ&#10;ufYtH+hxjKVIEA45KjAx1rmUoTDkMAx9TZy8i28cxiSbUuoG2wR3Vo6ybCIdVpwWDNa0MVRcj3en&#10;4HM+/5ancbnZTw3Ovlo7sW/ZTanXfvexABGpi//hv/ZOKxiP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05IXEAAAA2wAAAA8AAAAAAAAAAAAAAAAAmAIAAGRycy9k&#10;b3ducmV2LnhtbFBLBQYAAAAABAAEAPUAAACJAwAAAAA=&#10;" fillcolor="#4f81bd" stroked="f">
                    <v:textbox inset="2.53958mm,2.53958mm,2.53958mm,2.53958mm">
                      <w:txbxContent>
                        <w:p w14:paraId="7F9C0540" w14:textId="77777777" w:rsidR="004E0C35" w:rsidRDefault="004E0C35">
                          <w:pPr>
                            <w:spacing w:after="0" w:line="240" w:lineRule="auto"/>
                            <w:textDirection w:val="btLr"/>
                          </w:pPr>
                        </w:p>
                      </w:txbxContent>
                    </v:textbox>
                  </v:rect>
                </v:group>
                <w10:wrap anchorx="margin"/>
              </v:group>
            </w:pict>
          </mc:Fallback>
        </mc:AlternateContent>
      </w:r>
      <w:r>
        <w:rPr>
          <w:noProof/>
          <w:lang w:val="fi-FI" w:eastAsia="fi-FI"/>
        </w:rPr>
        <mc:AlternateContent>
          <mc:Choice Requires="wps">
            <w:drawing>
              <wp:anchor distT="0" distB="0" distL="114300" distR="114300" simplePos="0" relativeHeight="251657216" behindDoc="1" locked="0" layoutInCell="1" allowOverlap="1" wp14:anchorId="5FFCCA6F" wp14:editId="729226C1">
                <wp:simplePos x="0" y="0"/>
                <wp:positionH relativeFrom="margin">
                  <wp:posOffset>228600</wp:posOffset>
                </wp:positionH>
                <wp:positionV relativeFrom="paragraph">
                  <wp:posOffset>25400</wp:posOffset>
                </wp:positionV>
                <wp:extent cx="5558790" cy="325755"/>
                <wp:effectExtent l="0" t="0" r="3810" b="17145"/>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8790" cy="325755"/>
                        </a:xfrm>
                        <a:prstGeom prst="rect">
                          <a:avLst/>
                        </a:prstGeom>
                        <a:noFill/>
                        <a:ln>
                          <a:noFill/>
                        </a:ln>
                      </wps:spPr>
                      <wps:txbx>
                        <w:txbxContent>
                          <w:p w14:paraId="6A526BD9" w14:textId="77777777" w:rsidR="004E0C35" w:rsidRDefault="004E0C35">
                            <w:pPr>
                              <w:spacing w:after="0" w:line="240" w:lineRule="auto"/>
                              <w:jc w:val="right"/>
                              <w:textDirection w:val="btLr"/>
                            </w:pPr>
                            <w:r>
                              <w:rPr>
                                <w:rFonts w:ascii="Arial" w:eastAsia="Arial" w:hAnsi="Arial" w:cs="Arial"/>
                                <w:smallCaps/>
                                <w:color w:val="323E4F"/>
                                <w:sz w:val="40"/>
                              </w:rPr>
                              <w:t>2018</w:t>
                            </w:r>
                          </w:p>
                        </w:txbxContent>
                      </wps:txbx>
                      <wps:bodyPr spcFirstLastPara="1" wrap="square" lIns="0" tIns="0" rIns="0" bIns="0" anchor="b" anchorCtr="0"/>
                    </wps:wsp>
                  </a:graphicData>
                </a:graphic>
                <wp14:sizeRelH relativeFrom="page">
                  <wp14:pctWidth>0</wp14:pctWidth>
                </wp14:sizeRelH>
                <wp14:sizeRelV relativeFrom="page">
                  <wp14:pctHeight>0</wp14:pctHeight>
                </wp14:sizeRelV>
              </wp:anchor>
            </w:drawing>
          </mc:Choice>
          <mc:Fallback>
            <w:pict>
              <v:rect w14:anchorId="5FFCCA6F" id="Rectangle 27" o:spid="_x0000_s1031" style="position:absolute;margin-left:18pt;margin-top:2pt;width:437.7pt;height:2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" filled="f" stroked="f">
                <v:path arrowok="t"/>
                <v:textbox inset="0,0,0,0">
                  <w:txbxContent>
                    <w:p w14:paraId="6A526BD9" w14:textId="77777777" w:rsidR="004E0C35" w:rsidRDefault="004E0C35">
                      <w:pPr>
                        <w:spacing w:after="0" w:line="240" w:lineRule="auto"/>
                        <w:jc w:val="right"/>
                        <w:textDirection w:val="btLr"/>
                      </w:pPr>
                      <w:r>
                        <w:rPr>
                          <w:rFonts w:ascii="Arial" w:eastAsia="Arial" w:hAnsi="Arial" w:cs="Arial"/>
                          <w:smallCaps/>
                          <w:color w:val="323E4F"/>
                          <w:sz w:val="40"/>
                        </w:rPr>
                        <w:t>2018</w:t>
                      </w:r>
                    </w:p>
                  </w:txbxContent>
                </v:textbox>
                <w10:wrap type="square" anchorx="margin"/>
              </v:rect>
            </w:pict>
          </mc:Fallback>
        </mc:AlternateContent>
      </w:r>
    </w:p>
    <w:p w14:paraId="262FB642" w14:textId="198B4BEB" w:rsidR="00396BA6" w:rsidRDefault="00F1734C">
      <w:pPr>
        <w:spacing w:after="160" w:line="259" w:lineRule="auto"/>
      </w:pPr>
      <w:r>
        <w:rPr>
          <w:noProof/>
          <w:lang w:val="fi-FI" w:eastAsia="fi-FI"/>
        </w:rPr>
        <mc:AlternateContent>
          <mc:Choice Requires="wps">
            <w:drawing>
              <wp:anchor distT="0" distB="0" distL="114300" distR="114300" simplePos="0" relativeHeight="251661312" behindDoc="1" locked="0" layoutInCell="1" allowOverlap="1" wp14:anchorId="7FEF00A1" wp14:editId="6C231937">
                <wp:simplePos x="0" y="0"/>
                <wp:positionH relativeFrom="margin">
                  <wp:posOffset>497205</wp:posOffset>
                </wp:positionH>
                <wp:positionV relativeFrom="paragraph">
                  <wp:posOffset>4641850</wp:posOffset>
                </wp:positionV>
                <wp:extent cx="5753100" cy="998220"/>
                <wp:effectExtent l="0" t="0" r="0" b="11430"/>
                <wp:wrapSquare wrapText="bothSides"/>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998220"/>
                        </a:xfrm>
                        <a:prstGeom prst="rect">
                          <a:avLst/>
                        </a:prstGeom>
                        <a:noFill/>
                        <a:ln>
                          <a:noFill/>
                        </a:ln>
                      </wps:spPr>
                      <wps:txbx>
                        <w:txbxContent>
                          <w:p w14:paraId="642D28E6" w14:textId="77777777" w:rsidR="004E0C35" w:rsidRPr="00396BA6" w:rsidRDefault="004E0C35" w:rsidP="00396BA6">
                            <w:pPr>
                              <w:spacing w:after="0" w:line="240" w:lineRule="auto"/>
                              <w:jc w:val="right"/>
                              <w:textDirection w:val="btLr"/>
                              <w:rPr>
                                <w:rFonts w:ascii="Calibri Light" w:hAnsi="Calibri Light"/>
                              </w:rPr>
                            </w:pPr>
                            <w:r w:rsidRPr="00396BA6">
                              <w:rPr>
                                <w:rFonts w:ascii="Calibri Light" w:eastAsia="Arial" w:hAnsi="Calibri Light" w:cs="Arial"/>
                                <w:smallCaps/>
                                <w:sz w:val="52"/>
                              </w:rPr>
                              <w:t>HIGH NATURE VALUE FARMLAND</w:t>
                            </w:r>
                          </w:p>
                          <w:p w14:paraId="3386E36F" w14:textId="77777777" w:rsidR="004E0C35" w:rsidRPr="00396BA6" w:rsidRDefault="004E0C35" w:rsidP="00396BA6">
                            <w:pPr>
                              <w:spacing w:after="0" w:line="240" w:lineRule="auto"/>
                              <w:jc w:val="right"/>
                              <w:textDirection w:val="btLr"/>
                              <w:rPr>
                                <w:rFonts w:ascii="Calibri Light" w:hAnsi="Calibri Light"/>
                              </w:rPr>
                            </w:pPr>
                            <w:r w:rsidRPr="00396BA6">
                              <w:rPr>
                                <w:rFonts w:ascii="Calibri Light" w:eastAsia="Arial" w:hAnsi="Calibri Light" w:cs="Arial"/>
                                <w:smallCaps/>
                                <w:sz w:val="36"/>
                              </w:rPr>
                              <w:t xml:space="preserve">ASSIGNMENTS </w:t>
                            </w: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7FEF00A1" id="Rectangle 7" o:spid="_x0000_s1032" style="position:absolute;margin-left:39.15pt;margin-top:365.5pt;width:453pt;height:78.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" filled="f" stroked="f">
                <v:path arrowok="t"/>
                <v:textbox inset="0,0,0,0">
                  <w:txbxContent>
                    <w:p w14:paraId="642D28E6" w14:textId="77777777" w:rsidR="004E0C35" w:rsidRPr="00396BA6" w:rsidRDefault="004E0C35" w:rsidP="00396BA6">
                      <w:pPr>
                        <w:spacing w:after="0" w:line="240" w:lineRule="auto"/>
                        <w:jc w:val="right"/>
                        <w:textDirection w:val="btLr"/>
                        <w:rPr>
                          <w:rFonts w:ascii="Calibri Light" w:hAnsi="Calibri Light"/>
                        </w:rPr>
                      </w:pPr>
                      <w:r w:rsidRPr="00396BA6">
                        <w:rPr>
                          <w:rFonts w:ascii="Calibri Light" w:eastAsia="Arial" w:hAnsi="Calibri Light" w:cs="Arial"/>
                          <w:smallCaps/>
                          <w:sz w:val="52"/>
                        </w:rPr>
                        <w:t>HIGH NATURE VALUE FARMLAND</w:t>
                      </w:r>
                    </w:p>
                    <w:p w14:paraId="3386E36F" w14:textId="77777777" w:rsidR="004E0C35" w:rsidRPr="00396BA6" w:rsidRDefault="004E0C35" w:rsidP="00396BA6">
                      <w:pPr>
                        <w:spacing w:after="0" w:line="240" w:lineRule="auto"/>
                        <w:jc w:val="right"/>
                        <w:textDirection w:val="btLr"/>
                        <w:rPr>
                          <w:rFonts w:ascii="Calibri Light" w:hAnsi="Calibri Light"/>
                        </w:rPr>
                      </w:pPr>
                      <w:r w:rsidRPr="00396BA6">
                        <w:rPr>
                          <w:rFonts w:ascii="Calibri Light" w:eastAsia="Arial" w:hAnsi="Calibri Light" w:cs="Arial"/>
                          <w:smallCaps/>
                          <w:sz w:val="36"/>
                        </w:rPr>
                        <w:t xml:space="preserve">ASSIGNMENTS </w:t>
                      </w:r>
                    </w:p>
                  </w:txbxContent>
                </v:textbox>
                <w10:wrap type="square" anchorx="margin"/>
              </v:rect>
            </w:pict>
          </mc:Fallback>
        </mc:AlternateContent>
      </w:r>
    </w:p>
    <w:p w14:paraId="0F6FCF88" w14:textId="77777777" w:rsidR="00396BA6" w:rsidRPr="00396BA6" w:rsidRDefault="00396BA6" w:rsidP="00396BA6"/>
    <w:p w14:paraId="4F7947CE" w14:textId="77777777" w:rsidR="00396BA6" w:rsidRPr="00396BA6" w:rsidRDefault="00396BA6" w:rsidP="00396BA6"/>
    <w:p w14:paraId="7AC49AE6" w14:textId="77777777" w:rsidR="00396BA6" w:rsidRPr="00396BA6" w:rsidRDefault="00396BA6" w:rsidP="00396BA6"/>
    <w:p w14:paraId="63776D6D" w14:textId="77777777" w:rsidR="00396BA6" w:rsidRPr="00396BA6" w:rsidRDefault="00396BA6" w:rsidP="00396BA6"/>
    <w:p w14:paraId="77ADE2CF" w14:textId="77777777" w:rsidR="00396BA6" w:rsidRPr="00396BA6" w:rsidRDefault="00396BA6" w:rsidP="00396BA6"/>
    <w:p w14:paraId="64E314D6" w14:textId="77777777" w:rsidR="00396BA6" w:rsidRPr="00396BA6" w:rsidRDefault="00396BA6" w:rsidP="00396BA6"/>
    <w:p w14:paraId="76A33679" w14:textId="77777777" w:rsidR="00396BA6" w:rsidRPr="00396BA6" w:rsidRDefault="00396BA6" w:rsidP="00396BA6"/>
    <w:p w14:paraId="6E6DACE6" w14:textId="77777777" w:rsidR="00396BA6" w:rsidRPr="00396BA6" w:rsidRDefault="00396BA6" w:rsidP="00396BA6"/>
    <w:p w14:paraId="008EF7F5" w14:textId="77777777" w:rsidR="00396BA6" w:rsidRPr="00396BA6" w:rsidRDefault="00396BA6" w:rsidP="00396BA6"/>
    <w:p w14:paraId="07CB23FC" w14:textId="77777777" w:rsidR="00396BA6" w:rsidRPr="00396BA6" w:rsidRDefault="00396BA6" w:rsidP="00396BA6"/>
    <w:p w14:paraId="173033F2" w14:textId="77777777" w:rsidR="00396BA6" w:rsidRPr="00396BA6" w:rsidRDefault="00396BA6" w:rsidP="00396BA6">
      <w:pPr>
        <w:jc w:val="right"/>
      </w:pPr>
    </w:p>
    <w:p w14:paraId="2F458F23" w14:textId="77777777" w:rsidR="00396BA6" w:rsidRPr="00396BA6" w:rsidRDefault="00396BA6" w:rsidP="00396BA6"/>
    <w:p w14:paraId="1A910719" w14:textId="21646A6A" w:rsidR="007D5F41" w:rsidRDefault="00F1734C">
      <w:pPr>
        <w:spacing w:after="160" w:line="259" w:lineRule="auto"/>
      </w:pPr>
      <w:r>
        <w:rPr>
          <w:noProof/>
          <w:lang w:val="fi-FI" w:eastAsia="fi-FI"/>
        </w:rPr>
        <mc:AlternateContent>
          <mc:Choice Requires="wps">
            <w:drawing>
              <wp:anchor distT="0" distB="0" distL="114300" distR="114300" simplePos="0" relativeHeight="251663360" behindDoc="1" locked="0" layoutInCell="1" allowOverlap="1" wp14:anchorId="0EF81E72" wp14:editId="17C33580">
                <wp:simplePos x="0" y="0"/>
                <wp:positionH relativeFrom="margin">
                  <wp:posOffset>497205</wp:posOffset>
                </wp:positionH>
                <wp:positionV relativeFrom="paragraph">
                  <wp:posOffset>2037080</wp:posOffset>
                </wp:positionV>
                <wp:extent cx="5762625" cy="1289685"/>
                <wp:effectExtent l="0" t="0" r="9525" b="5715"/>
                <wp:wrapSquare wrapText="bothSides"/>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1289685"/>
                        </a:xfrm>
                        <a:prstGeom prst="rect">
                          <a:avLst/>
                        </a:prstGeom>
                        <a:noFill/>
                        <a:ln>
                          <a:noFill/>
                        </a:ln>
                      </wps:spPr>
                      <wps:txbx>
                        <w:txbxContent>
                          <w:p w14:paraId="55D75DBE" w14:textId="3D2A60FF" w:rsidR="004E0C35" w:rsidRPr="0091595C" w:rsidRDefault="004E0C35" w:rsidP="00396BA6">
                            <w:pPr>
                              <w:spacing w:after="160" w:line="259" w:lineRule="auto"/>
                              <w:rPr>
                                <w:sz w:val="24"/>
                                <w:lang w:val="en-US"/>
                              </w:rPr>
                            </w:pPr>
                            <w:r w:rsidRPr="0091595C">
                              <w:rPr>
                                <w:sz w:val="24"/>
                                <w:lang w:val="en-US"/>
                              </w:rPr>
                              <w:t>Irina Herzon</w:t>
                            </w:r>
                            <w:r w:rsidR="00C12F0C">
                              <w:rPr>
                                <w:sz w:val="24"/>
                                <w:lang w:val="en-US"/>
                              </w:rPr>
                              <w:t xml:space="preserve">, </w:t>
                            </w:r>
                            <w:r w:rsidRPr="0091595C">
                              <w:rPr>
                                <w:sz w:val="24"/>
                                <w:lang w:val="en-US"/>
                              </w:rPr>
                              <w:t xml:space="preserve">Traci Birge, </w:t>
                            </w:r>
                            <w:proofErr w:type="spellStart"/>
                            <w:r w:rsidRPr="0091595C">
                              <w:rPr>
                                <w:sz w:val="24"/>
                                <w:lang w:val="en-US"/>
                              </w:rPr>
                              <w:t>Joséphine</w:t>
                            </w:r>
                            <w:proofErr w:type="spellEnd"/>
                            <w:r w:rsidRPr="0091595C">
                              <w:rPr>
                                <w:sz w:val="24"/>
                                <w:lang w:val="en-US"/>
                              </w:rPr>
                              <w:t xml:space="preserve"> </w:t>
                            </w:r>
                            <w:proofErr w:type="spellStart"/>
                            <w:r w:rsidRPr="0091595C">
                              <w:rPr>
                                <w:sz w:val="24"/>
                                <w:lang w:val="en-US"/>
                              </w:rPr>
                              <w:t>Pithon</w:t>
                            </w:r>
                            <w:proofErr w:type="spellEnd"/>
                            <w:r w:rsidRPr="0091595C">
                              <w:rPr>
                                <w:sz w:val="24"/>
                                <w:lang w:val="en-US"/>
                              </w:rPr>
                              <w:t xml:space="preserve">, Solvita </w:t>
                            </w:r>
                            <w:r w:rsidRPr="00C73873">
                              <w:rPr>
                                <w:sz w:val="24"/>
                                <w:lang w:val="en-US"/>
                              </w:rPr>
                              <w:t>Rūsiņa</w:t>
                            </w:r>
                            <w:r>
                              <w:rPr>
                                <w:sz w:val="24"/>
                                <w:lang w:val="en-US"/>
                              </w:rPr>
                              <w:t>,</w:t>
                            </w:r>
                            <w:r w:rsidRPr="0091595C">
                              <w:rPr>
                                <w:sz w:val="24"/>
                                <w:lang w:val="en-US"/>
                              </w:rPr>
                              <w:t xml:space="preserve"> Marjaana Toivonen</w:t>
                            </w:r>
                            <w:r>
                              <w:rPr>
                                <w:sz w:val="24"/>
                                <w:lang w:val="en-US"/>
                              </w:rPr>
                              <w:t xml:space="preserve">, </w:t>
                            </w:r>
                            <w:r w:rsidRPr="00BE5723">
                              <w:rPr>
                                <w:sz w:val="24"/>
                                <w:szCs w:val="24"/>
                                <w:lang w:val="en-US"/>
                              </w:rPr>
                              <w:t>Tomas Roslin</w:t>
                            </w:r>
                            <w:r>
                              <w:rPr>
                                <w:sz w:val="24"/>
                                <w:szCs w:val="24"/>
                                <w:lang w:val="en-US"/>
                              </w:rPr>
                              <w:t xml:space="preserve"> and</w:t>
                            </w:r>
                            <w:r w:rsidRPr="00BE5723">
                              <w:rPr>
                                <w:sz w:val="24"/>
                                <w:szCs w:val="24"/>
                                <w:lang w:val="en-US"/>
                              </w:rPr>
                              <w:t xml:space="preserve"> </w:t>
                            </w:r>
                            <w:r w:rsidRPr="003C22C7">
                              <w:rPr>
                                <w:sz w:val="24"/>
                                <w:lang w:val="en-US"/>
                              </w:rPr>
                              <w:t>Guillaume Pain</w:t>
                            </w:r>
                            <w:r>
                              <w:rPr>
                                <w:sz w:val="24"/>
                                <w:lang w:val="en-US"/>
                              </w:rPr>
                              <w:t xml:space="preserve"> </w:t>
                            </w:r>
                            <w:r w:rsidRPr="00BE5723">
                              <w:rPr>
                                <w:sz w:val="24"/>
                                <w:szCs w:val="24"/>
                                <w:lang w:val="en-US"/>
                              </w:rPr>
                              <w:t>with contribution from</w:t>
                            </w:r>
                            <w:r w:rsidRPr="00CC7F0A">
                              <w:rPr>
                                <w:sz w:val="24"/>
                                <w:szCs w:val="24"/>
                                <w:lang w:val="en-US"/>
                              </w:rPr>
                              <w:t xml:space="preserve"> Riina Koivuranta, Helena Wirta, </w:t>
                            </w:r>
                            <w:r w:rsidR="00C12F0C">
                              <w:rPr>
                                <w:sz w:val="24"/>
                                <w:szCs w:val="24"/>
                              </w:rPr>
                              <w:t xml:space="preserve">James Moran, </w:t>
                            </w:r>
                            <w:r w:rsidRPr="00CC7F0A">
                              <w:rPr>
                                <w:sz w:val="24"/>
                                <w:szCs w:val="24"/>
                              </w:rPr>
                              <w:t>Brendan Dunford</w:t>
                            </w:r>
                            <w:r w:rsidR="00C12F0C">
                              <w:rPr>
                                <w:sz w:val="24"/>
                                <w:szCs w:val="24"/>
                              </w:rPr>
                              <w:t xml:space="preserve">, and Lars </w:t>
                            </w:r>
                            <w:r w:rsidR="00C12F0C" w:rsidRPr="00C12F0C">
                              <w:rPr>
                                <w:sz w:val="24"/>
                                <w:szCs w:val="24"/>
                              </w:rPr>
                              <w:t>Johansson</w:t>
                            </w:r>
                            <w:r w:rsidRPr="00CC7F0A">
                              <w:rPr>
                                <w:sz w:val="24"/>
                                <w:szCs w:val="24"/>
                                <w:lang w:val="en-US"/>
                              </w:rPr>
                              <w:t>.</w:t>
                            </w:r>
                          </w:p>
                          <w:p w14:paraId="4234289A" w14:textId="77777777" w:rsidR="004E0C35" w:rsidRPr="0091595C" w:rsidRDefault="004E0C35" w:rsidP="00396BA6">
                            <w:pPr>
                              <w:spacing w:after="0" w:line="240" w:lineRule="auto"/>
                              <w:textDirection w:val="btLr"/>
                              <w:rPr>
                                <w:rFonts w:eastAsia="Arial" w:cs="Arial"/>
                                <w:smallCaps/>
                                <w:sz w:val="24"/>
                                <w:szCs w:val="24"/>
                              </w:rPr>
                            </w:pPr>
                          </w:p>
                          <w:p w14:paraId="660668F8" w14:textId="77777777" w:rsidR="004E0C35" w:rsidRPr="0091595C" w:rsidRDefault="004E0C35" w:rsidP="00396BA6">
                            <w:pPr>
                              <w:spacing w:after="0" w:line="240" w:lineRule="auto"/>
                              <w:textDirection w:val="btLr"/>
                              <w:rPr>
                                <w:rFonts w:eastAsia="Arial" w:cs="Arial"/>
                                <w:smallCaps/>
                                <w:sz w:val="24"/>
                                <w:szCs w:val="24"/>
                              </w:rPr>
                            </w:pPr>
                            <w:r w:rsidRPr="0091595C">
                              <w:rPr>
                                <w:rFonts w:eastAsia="Arial" w:cs="Arial"/>
                                <w:smallCaps/>
                                <w:sz w:val="24"/>
                                <w:szCs w:val="24"/>
                              </w:rPr>
                              <w:t>HNV-LINK PROJECT</w:t>
                            </w:r>
                          </w:p>
                          <w:p w14:paraId="1DD7F25A" w14:textId="77777777" w:rsidR="00C12F0C" w:rsidRDefault="004E0C35" w:rsidP="00396BA6">
                            <w:pPr>
                              <w:spacing w:after="160" w:line="259" w:lineRule="auto"/>
                              <w:rPr>
                                <w:sz w:val="24"/>
                                <w:szCs w:val="24"/>
                              </w:rPr>
                            </w:pPr>
                            <w:r w:rsidRPr="0091595C">
                              <w:rPr>
                                <w:sz w:val="24"/>
                                <w:szCs w:val="24"/>
                              </w:rPr>
                              <w:t>Deliverable D.3.18 Package of Educational Materials</w:t>
                            </w:r>
                          </w:p>
                          <w:p w14:paraId="1EF5E7CF" w14:textId="007926C3" w:rsidR="004E0C35" w:rsidRPr="0091595C" w:rsidRDefault="004E0C35" w:rsidP="00396BA6">
                            <w:pPr>
                              <w:spacing w:after="160" w:line="259" w:lineRule="auto"/>
                              <w:rPr>
                                <w:sz w:val="24"/>
                                <w:szCs w:val="24"/>
                              </w:rPr>
                            </w:pPr>
                            <w:r w:rsidRPr="0091595C">
                              <w:rPr>
                                <w:rFonts w:eastAsia="Arial" w:cs="Arial"/>
                                <w:sz w:val="24"/>
                                <w:szCs w:val="24"/>
                              </w:rPr>
                              <w:t xml:space="preserve">     </w:t>
                            </w:r>
                          </w:p>
                        </w:txbxContent>
                      </wps:txbx>
                      <wps:bodyPr spcFirstLastPara="1" wrap="square" lIns="0" tIns="0" rIns="0" bIns="0" anchor="b" anchorCtr="0">
                        <a:noAutofit/>
                      </wps:bodyPr>
                    </wps:wsp>
                  </a:graphicData>
                </a:graphic>
                <wp14:sizeRelH relativeFrom="page">
                  <wp14:pctWidth>0</wp14:pctWidth>
                </wp14:sizeRelH>
                <wp14:sizeRelV relativeFrom="margin">
                  <wp14:pctHeight>0</wp14:pctHeight>
                </wp14:sizeRelV>
              </wp:anchor>
            </w:drawing>
          </mc:Choice>
          <mc:Fallback>
            <w:pict>
              <v:rect w14:anchorId="0EF81E72" id="Rectangle 8" o:spid="_x0000_s1033" style="position:absolute;margin-left:39.15pt;margin-top:160.4pt;width:453.75pt;height:101.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" filled="f" stroked="f">
                <v:path arrowok="t"/>
                <v:textbox inset="0,0,0,0">
                  <w:txbxContent>
                    <w:p w14:paraId="55D75DBE" w14:textId="3D2A60FF" w:rsidR="004E0C35" w:rsidRPr="0091595C" w:rsidRDefault="004E0C35" w:rsidP="00396BA6">
                      <w:pPr>
                        <w:spacing w:after="160" w:line="259" w:lineRule="auto"/>
                        <w:rPr>
                          <w:sz w:val="24"/>
                          <w:lang w:val="en-US"/>
                        </w:rPr>
                      </w:pPr>
                      <w:r w:rsidRPr="0091595C">
                        <w:rPr>
                          <w:sz w:val="24"/>
                          <w:lang w:val="en-US"/>
                        </w:rPr>
                        <w:t>Irina Herzon</w:t>
                      </w:r>
                      <w:r w:rsidR="00C12F0C">
                        <w:rPr>
                          <w:sz w:val="24"/>
                          <w:lang w:val="en-US"/>
                        </w:rPr>
                        <w:t xml:space="preserve">, </w:t>
                      </w:r>
                      <w:r w:rsidRPr="0091595C">
                        <w:rPr>
                          <w:sz w:val="24"/>
                          <w:lang w:val="en-US"/>
                        </w:rPr>
                        <w:t xml:space="preserve">Traci Birge, </w:t>
                      </w:r>
                      <w:proofErr w:type="spellStart"/>
                      <w:r w:rsidRPr="0091595C">
                        <w:rPr>
                          <w:sz w:val="24"/>
                          <w:lang w:val="en-US"/>
                        </w:rPr>
                        <w:t>Joséphine</w:t>
                      </w:r>
                      <w:proofErr w:type="spellEnd"/>
                      <w:r w:rsidRPr="0091595C">
                        <w:rPr>
                          <w:sz w:val="24"/>
                          <w:lang w:val="en-US"/>
                        </w:rPr>
                        <w:t xml:space="preserve"> </w:t>
                      </w:r>
                      <w:proofErr w:type="spellStart"/>
                      <w:r w:rsidRPr="0091595C">
                        <w:rPr>
                          <w:sz w:val="24"/>
                          <w:lang w:val="en-US"/>
                        </w:rPr>
                        <w:t>Pithon</w:t>
                      </w:r>
                      <w:proofErr w:type="spellEnd"/>
                      <w:r w:rsidRPr="0091595C">
                        <w:rPr>
                          <w:sz w:val="24"/>
                          <w:lang w:val="en-US"/>
                        </w:rPr>
                        <w:t xml:space="preserve">, Solvita </w:t>
                      </w:r>
                      <w:r w:rsidRPr="00C73873">
                        <w:rPr>
                          <w:sz w:val="24"/>
                          <w:lang w:val="en-US"/>
                        </w:rPr>
                        <w:t>Rūsiņa</w:t>
                      </w:r>
                      <w:r>
                        <w:rPr>
                          <w:sz w:val="24"/>
                          <w:lang w:val="en-US"/>
                        </w:rPr>
                        <w:t>,</w:t>
                      </w:r>
                      <w:r w:rsidRPr="0091595C">
                        <w:rPr>
                          <w:sz w:val="24"/>
                          <w:lang w:val="en-US"/>
                        </w:rPr>
                        <w:t xml:space="preserve"> Marjaana Toivonen</w:t>
                      </w:r>
                      <w:r>
                        <w:rPr>
                          <w:sz w:val="24"/>
                          <w:lang w:val="en-US"/>
                        </w:rPr>
                        <w:t xml:space="preserve">, </w:t>
                      </w:r>
                      <w:r w:rsidRPr="00BE5723">
                        <w:rPr>
                          <w:sz w:val="24"/>
                          <w:szCs w:val="24"/>
                          <w:lang w:val="en-US"/>
                        </w:rPr>
                        <w:t>Tomas Roslin</w:t>
                      </w:r>
                      <w:r>
                        <w:rPr>
                          <w:sz w:val="24"/>
                          <w:szCs w:val="24"/>
                          <w:lang w:val="en-US"/>
                        </w:rPr>
                        <w:t xml:space="preserve"> and</w:t>
                      </w:r>
                      <w:r w:rsidRPr="00BE5723">
                        <w:rPr>
                          <w:sz w:val="24"/>
                          <w:szCs w:val="24"/>
                          <w:lang w:val="en-US"/>
                        </w:rPr>
                        <w:t xml:space="preserve"> </w:t>
                      </w:r>
                      <w:r w:rsidRPr="003C22C7">
                        <w:rPr>
                          <w:sz w:val="24"/>
                          <w:lang w:val="en-US"/>
                        </w:rPr>
                        <w:t>Guillaume Pain</w:t>
                      </w:r>
                      <w:r>
                        <w:rPr>
                          <w:sz w:val="24"/>
                          <w:lang w:val="en-US"/>
                        </w:rPr>
                        <w:t xml:space="preserve"> </w:t>
                      </w:r>
                      <w:r w:rsidRPr="00BE5723">
                        <w:rPr>
                          <w:sz w:val="24"/>
                          <w:szCs w:val="24"/>
                          <w:lang w:val="en-US"/>
                        </w:rPr>
                        <w:t>with contribution from</w:t>
                      </w:r>
                      <w:r w:rsidRPr="00CC7F0A">
                        <w:rPr>
                          <w:sz w:val="24"/>
                          <w:szCs w:val="24"/>
                          <w:lang w:val="en-US"/>
                        </w:rPr>
                        <w:t xml:space="preserve"> Riina Koivuranta, Helena Wirta, </w:t>
                      </w:r>
                      <w:r w:rsidR="00C12F0C">
                        <w:rPr>
                          <w:sz w:val="24"/>
                          <w:szCs w:val="24"/>
                        </w:rPr>
                        <w:t xml:space="preserve">James Moran, </w:t>
                      </w:r>
                      <w:r w:rsidRPr="00CC7F0A">
                        <w:rPr>
                          <w:sz w:val="24"/>
                          <w:szCs w:val="24"/>
                        </w:rPr>
                        <w:t>Brendan Dunford</w:t>
                      </w:r>
                      <w:r w:rsidR="00C12F0C">
                        <w:rPr>
                          <w:sz w:val="24"/>
                          <w:szCs w:val="24"/>
                        </w:rPr>
                        <w:t xml:space="preserve">, and Lars </w:t>
                      </w:r>
                      <w:r w:rsidR="00C12F0C" w:rsidRPr="00C12F0C">
                        <w:rPr>
                          <w:sz w:val="24"/>
                          <w:szCs w:val="24"/>
                        </w:rPr>
                        <w:t>Johansson</w:t>
                      </w:r>
                      <w:r w:rsidRPr="00CC7F0A">
                        <w:rPr>
                          <w:sz w:val="24"/>
                          <w:szCs w:val="24"/>
                          <w:lang w:val="en-US"/>
                        </w:rPr>
                        <w:t>.</w:t>
                      </w:r>
                    </w:p>
                    <w:p w14:paraId="4234289A" w14:textId="77777777" w:rsidR="004E0C35" w:rsidRPr="0091595C" w:rsidRDefault="004E0C35" w:rsidP="00396BA6">
                      <w:pPr>
                        <w:spacing w:after="0" w:line="240" w:lineRule="auto"/>
                        <w:textDirection w:val="btLr"/>
                        <w:rPr>
                          <w:rFonts w:eastAsia="Arial" w:cs="Arial"/>
                          <w:smallCaps/>
                          <w:sz w:val="24"/>
                          <w:szCs w:val="24"/>
                        </w:rPr>
                      </w:pPr>
                    </w:p>
                    <w:p w14:paraId="660668F8" w14:textId="77777777" w:rsidR="004E0C35" w:rsidRPr="0091595C" w:rsidRDefault="004E0C35" w:rsidP="00396BA6">
                      <w:pPr>
                        <w:spacing w:after="0" w:line="240" w:lineRule="auto"/>
                        <w:textDirection w:val="btLr"/>
                        <w:rPr>
                          <w:rFonts w:eastAsia="Arial" w:cs="Arial"/>
                          <w:smallCaps/>
                          <w:sz w:val="24"/>
                          <w:szCs w:val="24"/>
                        </w:rPr>
                      </w:pPr>
                      <w:r w:rsidRPr="0091595C">
                        <w:rPr>
                          <w:rFonts w:eastAsia="Arial" w:cs="Arial"/>
                          <w:smallCaps/>
                          <w:sz w:val="24"/>
                          <w:szCs w:val="24"/>
                        </w:rPr>
                        <w:t>HNV-LINK PROJECT</w:t>
                      </w:r>
                    </w:p>
                    <w:p w14:paraId="1DD7F25A" w14:textId="77777777" w:rsidR="00C12F0C" w:rsidRDefault="004E0C35" w:rsidP="00396BA6">
                      <w:pPr>
                        <w:spacing w:after="160" w:line="259" w:lineRule="auto"/>
                        <w:rPr>
                          <w:sz w:val="24"/>
                          <w:szCs w:val="24"/>
                        </w:rPr>
                      </w:pPr>
                      <w:r w:rsidRPr="0091595C">
                        <w:rPr>
                          <w:sz w:val="24"/>
                          <w:szCs w:val="24"/>
                        </w:rPr>
                        <w:t>Deliverable D.3.18 Package of Educational Materials</w:t>
                      </w:r>
                    </w:p>
                    <w:p w14:paraId="1EF5E7CF" w14:textId="007926C3" w:rsidR="004E0C35" w:rsidRPr="0091595C" w:rsidRDefault="004E0C35" w:rsidP="00396BA6">
                      <w:pPr>
                        <w:spacing w:after="160" w:line="259" w:lineRule="auto"/>
                        <w:rPr>
                          <w:sz w:val="24"/>
                          <w:szCs w:val="24"/>
                        </w:rPr>
                      </w:pPr>
                      <w:r w:rsidRPr="0091595C">
                        <w:rPr>
                          <w:rFonts w:eastAsia="Arial" w:cs="Arial"/>
                          <w:sz w:val="24"/>
                          <w:szCs w:val="24"/>
                        </w:rPr>
                        <w:t xml:space="preserve">     </w:t>
                      </w:r>
                    </w:p>
                  </w:txbxContent>
                </v:textbox>
                <w10:wrap type="square" anchorx="margin"/>
              </v:rect>
            </w:pict>
          </mc:Fallback>
        </mc:AlternateContent>
      </w:r>
      <w:r w:rsidR="006650E3" w:rsidRPr="00396BA6">
        <w:br w:type="page"/>
      </w:r>
    </w:p>
    <w:p w14:paraId="48CA0FF4" w14:textId="77777777" w:rsidR="00396BA6" w:rsidRDefault="00396BA6" w:rsidP="00396BA6">
      <w:pPr>
        <w:pStyle w:val="Heading1"/>
      </w:pPr>
      <w:bookmarkStart w:id="0" w:name="_Toc525569154"/>
      <w:r>
        <w:lastRenderedPageBreak/>
        <w:t>Preface</w:t>
      </w:r>
      <w:bookmarkEnd w:id="0"/>
    </w:p>
    <w:p w14:paraId="0AD2D8E0" w14:textId="77777777" w:rsidR="00396BA6" w:rsidRDefault="00396BA6" w:rsidP="00396BA6">
      <w:pPr>
        <w:spacing w:line="240" w:lineRule="auto"/>
        <w:rPr>
          <w:color w:val="000000"/>
        </w:rPr>
      </w:pPr>
      <w:r>
        <w:rPr>
          <w:color w:val="000000"/>
        </w:rPr>
        <w:t xml:space="preserve">Many of Europe’s </w:t>
      </w:r>
      <w:r w:rsidRPr="00150662">
        <w:t xml:space="preserve">most endangered habitat types and species are dependent on farming practices that have evolved in specific regions according to their particular environmental conditions. Such practices are usually of low intensity operating within the resource constraints of the regions, and they form the backbone of regional rural cultures. The </w:t>
      </w:r>
      <w:r>
        <w:rPr>
          <w:color w:val="000000"/>
        </w:rPr>
        <w:t>concept of High Nature Value (HNV) farmland developed in the early 1990s from a growing recognition that the conservation of biodiversity in Europe depends, among other factors, on the continuation of traditional low-intensity farming systems. Nowadays, HNV farming is recognized as including both those traditional farming systems, as well as other types of low intensity farming that provide habitat for biodiversity associated with farm landscapes. HNV farming and the farmland associated with it are present in all European countries, with a diversity of types and extent.</w:t>
      </w:r>
    </w:p>
    <w:p w14:paraId="55D6C145" w14:textId="77777777" w:rsidR="00396BA6" w:rsidRDefault="00396BA6" w:rsidP="00396BA6">
      <w:pPr>
        <w:spacing w:line="240" w:lineRule="auto"/>
      </w:pPr>
      <w:r>
        <w:rPr>
          <w:color w:val="000000"/>
        </w:rPr>
        <w:t xml:space="preserve">HNV farmlands have many values – outstanding and unique natural diversity, cultural heritage and identity of regions, unique and high quality products, employment in marginalized regions, </w:t>
      </w:r>
      <w:proofErr w:type="gramStart"/>
      <w:r>
        <w:rPr>
          <w:color w:val="000000"/>
        </w:rPr>
        <w:t>local</w:t>
      </w:r>
      <w:proofErr w:type="gramEnd"/>
      <w:r>
        <w:rPr>
          <w:color w:val="000000"/>
        </w:rPr>
        <w:t xml:space="preserve"> production with minimal environmental impact – but most of these belong to public goods that are not supported by market systems. Many HNV farmland regions undergo abandonment or transformation into intensive production systems. The challenge is to improve the social and economic sustainability of HNV farming without losing the HNV characteristics. For this, HNV farmland needs to find its place in education and advisory services as part of the overall sustainability challenge.</w:t>
      </w:r>
    </w:p>
    <w:p w14:paraId="2AC1613D" w14:textId="77777777" w:rsidR="00396BA6" w:rsidRDefault="00396BA6" w:rsidP="00396BA6">
      <w:pPr>
        <w:spacing w:line="240" w:lineRule="auto"/>
      </w:pPr>
      <w:r w:rsidRPr="00150662">
        <w:t xml:space="preserve">This compilation of assignments belongs to a HNV farming educational package, which also includes seven sets of presentation slides, and a database of resources on the HNV farmland theme. It was produced under HNV-Link, a project funded by the </w:t>
      </w:r>
      <w:r>
        <w:t xml:space="preserve">European Union Horizon 2020 Research and Innovation programme, for developing and sharing innovations that support farming systems in areas of exceptional nature values across Europe. HNV-Link is </w:t>
      </w:r>
      <w:proofErr w:type="gramStart"/>
      <w:r>
        <w:t>a</w:t>
      </w:r>
      <w:proofErr w:type="gramEnd"/>
      <w:r>
        <w:t xml:space="preserve"> EU-wide consortium of 13 partners and focuses on 10 HNV farmlands across Europe for developing and spreading innovations (</w:t>
      </w:r>
      <w:hyperlink r:id="rId8">
        <w:r>
          <w:rPr>
            <w:color w:val="0563C1"/>
            <w:u w:val="single"/>
          </w:rPr>
          <w:t>www.hnvlink.eu</w:t>
        </w:r>
      </w:hyperlink>
      <w:r>
        <w:t>).</w:t>
      </w:r>
    </w:p>
    <w:p w14:paraId="57BC2D96" w14:textId="77777777" w:rsidR="00396BA6" w:rsidRDefault="00396BA6" w:rsidP="00396BA6">
      <w:pPr>
        <w:spacing w:line="240" w:lineRule="auto"/>
      </w:pPr>
    </w:p>
    <w:p w14:paraId="692DB7D2" w14:textId="77777777" w:rsidR="00396BA6" w:rsidRDefault="00396BA6" w:rsidP="00396BA6">
      <w:pPr>
        <w:spacing w:after="160" w:line="259" w:lineRule="auto"/>
      </w:pPr>
    </w:p>
    <w:p w14:paraId="19F1D573" w14:textId="77777777" w:rsidR="00396BA6" w:rsidRDefault="00396BA6" w:rsidP="00396BA6">
      <w:pPr>
        <w:spacing w:after="160" w:line="259" w:lineRule="auto"/>
      </w:pPr>
    </w:p>
    <w:p w14:paraId="6D964E4D" w14:textId="77777777" w:rsidR="00396BA6" w:rsidRDefault="00396BA6" w:rsidP="00396BA6">
      <w:pPr>
        <w:spacing w:after="160" w:line="259" w:lineRule="auto"/>
      </w:pPr>
    </w:p>
    <w:p w14:paraId="3A46E2A6" w14:textId="77777777" w:rsidR="00396BA6" w:rsidRDefault="00396BA6" w:rsidP="00396BA6">
      <w:pPr>
        <w:spacing w:after="160" w:line="259" w:lineRule="auto"/>
      </w:pPr>
    </w:p>
    <w:p w14:paraId="4C71CBC0" w14:textId="77777777" w:rsidR="00396BA6" w:rsidRDefault="00396BA6" w:rsidP="00396BA6">
      <w:pPr>
        <w:spacing w:after="160" w:line="259" w:lineRule="auto"/>
      </w:pPr>
    </w:p>
    <w:p w14:paraId="44A26F99" w14:textId="77777777" w:rsidR="00396BA6" w:rsidRDefault="00396BA6" w:rsidP="00396BA6">
      <w:pPr>
        <w:spacing w:after="160" w:line="259" w:lineRule="auto"/>
      </w:pPr>
    </w:p>
    <w:p w14:paraId="26A01B2C" w14:textId="77777777" w:rsidR="00396BA6" w:rsidRDefault="00396BA6" w:rsidP="00396BA6">
      <w:pPr>
        <w:spacing w:after="160" w:line="259" w:lineRule="auto"/>
      </w:pPr>
    </w:p>
    <w:p w14:paraId="501D9AB6" w14:textId="77777777" w:rsidR="00D664ED" w:rsidRDefault="00D664ED" w:rsidP="00D664ED">
      <w:pPr>
        <w:spacing w:after="160" w:line="259" w:lineRule="auto"/>
        <w:rPr>
          <w:b/>
        </w:rPr>
      </w:pPr>
    </w:p>
    <w:p w14:paraId="11E84B15" w14:textId="77777777" w:rsidR="00D664ED" w:rsidRPr="00D664ED" w:rsidRDefault="00D664ED" w:rsidP="00D664ED">
      <w:pPr>
        <w:spacing w:after="160" w:line="259" w:lineRule="auto"/>
        <w:rPr>
          <w:b/>
        </w:rPr>
      </w:pPr>
      <w:r w:rsidRPr="00D664ED">
        <w:rPr>
          <w:b/>
        </w:rPr>
        <w:t>Disclaimer:</w:t>
      </w:r>
    </w:p>
    <w:p w14:paraId="673F319C" w14:textId="1795279E" w:rsidR="00396BA6" w:rsidRDefault="00D664ED" w:rsidP="00D664ED">
      <w:pPr>
        <w:spacing w:after="160" w:line="259" w:lineRule="auto"/>
      </w:pPr>
      <w:r>
        <w:t>This document represents the views of the authors. The Research Executive Agency is not responsible for any use that may be made of the information it contains.</w:t>
      </w:r>
    </w:p>
    <w:p w14:paraId="7E5F2A93" w14:textId="77777777" w:rsidR="00396BA6" w:rsidRDefault="00396BA6" w:rsidP="00396BA6">
      <w:pPr>
        <w:keepNext/>
        <w:keepLines/>
        <w:pBdr>
          <w:top w:val="nil"/>
          <w:left w:val="nil"/>
          <w:bottom w:val="nil"/>
          <w:right w:val="nil"/>
          <w:between w:val="nil"/>
        </w:pBdr>
        <w:spacing w:before="480" w:after="0"/>
        <w:rPr>
          <w:b/>
          <w:color w:val="0070C0"/>
          <w:sz w:val="28"/>
          <w:szCs w:val="28"/>
        </w:rPr>
      </w:pPr>
      <w:r>
        <w:rPr>
          <w:b/>
          <w:color w:val="0070C0"/>
          <w:sz w:val="28"/>
          <w:szCs w:val="28"/>
        </w:rPr>
        <w:br w:type="page"/>
      </w:r>
      <w:r>
        <w:rPr>
          <w:b/>
          <w:color w:val="0070C0"/>
          <w:sz w:val="28"/>
          <w:szCs w:val="28"/>
        </w:rPr>
        <w:lastRenderedPageBreak/>
        <w:t>CONTENT</w:t>
      </w:r>
    </w:p>
    <w:p w14:paraId="23F141BD" w14:textId="77777777" w:rsidR="00547AF3" w:rsidRDefault="00547AF3" w:rsidP="00396BA6">
      <w:pPr>
        <w:pStyle w:val="TOC1"/>
        <w:tabs>
          <w:tab w:val="right" w:pos="9062"/>
        </w:tabs>
      </w:pPr>
    </w:p>
    <w:p w14:paraId="62D21A35" w14:textId="77777777" w:rsidR="007E5396" w:rsidRPr="007E5396" w:rsidRDefault="00396BA6">
      <w:pPr>
        <w:pStyle w:val="TOC1"/>
        <w:tabs>
          <w:tab w:val="right" w:pos="9062"/>
        </w:tabs>
        <w:rPr>
          <w:rFonts w:asciiTheme="minorHAnsi" w:eastAsiaTheme="minorEastAsia" w:hAnsiTheme="minorHAnsi" w:cstheme="minorBidi"/>
          <w:noProof/>
          <w:lang w:eastAsia="en-GB"/>
        </w:rPr>
      </w:pPr>
      <w:r w:rsidRPr="00BD422F">
        <w:fldChar w:fldCharType="begin"/>
      </w:r>
      <w:r w:rsidRPr="00BD422F">
        <w:instrText xml:space="preserve"> TOC \h \u \z </w:instrText>
      </w:r>
      <w:r w:rsidRPr="00BD422F">
        <w:fldChar w:fldCharType="separate"/>
      </w:r>
      <w:hyperlink w:anchor="_Toc525569154" w:history="1">
        <w:r w:rsidR="007E5396" w:rsidRPr="007E5396">
          <w:rPr>
            <w:rStyle w:val="Hyperlink"/>
            <w:noProof/>
          </w:rPr>
          <w:t>Preface</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_Toc525569154 \h </w:instrText>
        </w:r>
        <w:r w:rsidR="007E5396" w:rsidRPr="007E5396">
          <w:rPr>
            <w:noProof/>
            <w:webHidden/>
          </w:rPr>
        </w:r>
        <w:r w:rsidR="007E5396" w:rsidRPr="007E5396">
          <w:rPr>
            <w:noProof/>
            <w:webHidden/>
          </w:rPr>
          <w:fldChar w:fldCharType="separate"/>
        </w:r>
        <w:r w:rsidR="00BC2720">
          <w:rPr>
            <w:noProof/>
            <w:webHidden/>
          </w:rPr>
          <w:t>1</w:t>
        </w:r>
        <w:r w:rsidR="007E5396" w:rsidRPr="007E5396">
          <w:rPr>
            <w:noProof/>
            <w:webHidden/>
          </w:rPr>
          <w:fldChar w:fldCharType="end"/>
        </w:r>
      </w:hyperlink>
    </w:p>
    <w:p w14:paraId="31445466" w14:textId="77777777" w:rsidR="007E5396" w:rsidRPr="007E5396" w:rsidRDefault="00FE2701">
      <w:pPr>
        <w:pStyle w:val="TOC1"/>
        <w:tabs>
          <w:tab w:val="right" w:pos="9062"/>
        </w:tabs>
        <w:rPr>
          <w:rFonts w:asciiTheme="minorHAnsi" w:eastAsiaTheme="minorEastAsia" w:hAnsiTheme="minorHAnsi" w:cstheme="minorBidi"/>
          <w:noProof/>
          <w:lang w:eastAsia="en-GB"/>
        </w:rPr>
      </w:pPr>
      <w:hyperlink w:anchor="_Toc525569155" w:history="1">
        <w:r w:rsidR="007E5396" w:rsidRPr="007E5396">
          <w:rPr>
            <w:rStyle w:val="Hyperlink"/>
            <w:noProof/>
          </w:rPr>
          <w:t>How to use this resource</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_Toc525569155 \h </w:instrText>
        </w:r>
        <w:r w:rsidR="007E5396" w:rsidRPr="007E5396">
          <w:rPr>
            <w:noProof/>
            <w:webHidden/>
          </w:rPr>
        </w:r>
        <w:r w:rsidR="007E5396" w:rsidRPr="007E5396">
          <w:rPr>
            <w:noProof/>
            <w:webHidden/>
          </w:rPr>
          <w:fldChar w:fldCharType="separate"/>
        </w:r>
        <w:r w:rsidR="00BC2720">
          <w:rPr>
            <w:noProof/>
            <w:webHidden/>
          </w:rPr>
          <w:t>3</w:t>
        </w:r>
        <w:r w:rsidR="007E5396" w:rsidRPr="007E5396">
          <w:rPr>
            <w:noProof/>
            <w:webHidden/>
          </w:rPr>
          <w:fldChar w:fldCharType="end"/>
        </w:r>
      </w:hyperlink>
    </w:p>
    <w:p w14:paraId="25668B2C" w14:textId="77777777" w:rsidR="007E5396" w:rsidRPr="007E5396" w:rsidRDefault="00FE2701">
      <w:pPr>
        <w:pStyle w:val="TOC1"/>
        <w:tabs>
          <w:tab w:val="right" w:pos="9062"/>
        </w:tabs>
        <w:rPr>
          <w:rFonts w:asciiTheme="minorHAnsi" w:eastAsiaTheme="minorEastAsia" w:hAnsiTheme="minorHAnsi" w:cstheme="minorBidi"/>
          <w:noProof/>
          <w:lang w:eastAsia="en-GB"/>
        </w:rPr>
      </w:pPr>
      <w:hyperlink w:anchor="_Toc525569156" w:history="1">
        <w:r w:rsidR="007E5396" w:rsidRPr="007E5396">
          <w:rPr>
            <w:rStyle w:val="Hyperlink"/>
            <w:rFonts w:ascii="Cambria" w:eastAsia="Cambria" w:hAnsi="Cambria" w:cs="Cambria"/>
            <w:noProof/>
          </w:rPr>
          <w:t>I. In-class assignments</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_Toc525569156 \h </w:instrText>
        </w:r>
        <w:r w:rsidR="007E5396" w:rsidRPr="007E5396">
          <w:rPr>
            <w:noProof/>
            <w:webHidden/>
          </w:rPr>
        </w:r>
        <w:r w:rsidR="007E5396" w:rsidRPr="007E5396">
          <w:rPr>
            <w:noProof/>
            <w:webHidden/>
          </w:rPr>
          <w:fldChar w:fldCharType="separate"/>
        </w:r>
        <w:r w:rsidR="00BC2720">
          <w:rPr>
            <w:noProof/>
            <w:webHidden/>
          </w:rPr>
          <w:t>4</w:t>
        </w:r>
        <w:r w:rsidR="007E5396" w:rsidRPr="007E5396">
          <w:rPr>
            <w:noProof/>
            <w:webHidden/>
          </w:rPr>
          <w:fldChar w:fldCharType="end"/>
        </w:r>
      </w:hyperlink>
    </w:p>
    <w:p w14:paraId="69F5E0B6"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57" w:history="1">
        <w:r w:rsidR="007E5396" w:rsidRPr="007E5396">
          <w:rPr>
            <w:rStyle w:val="Hyperlink"/>
            <w:noProof/>
          </w:rPr>
          <w:t>1. Characterisation of a High Nature Value farming system</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_Toc525569157 \h </w:instrText>
        </w:r>
        <w:r w:rsidR="007E5396" w:rsidRPr="007E5396">
          <w:rPr>
            <w:noProof/>
            <w:webHidden/>
          </w:rPr>
        </w:r>
        <w:r w:rsidR="007E5396" w:rsidRPr="007E5396">
          <w:rPr>
            <w:noProof/>
            <w:webHidden/>
          </w:rPr>
          <w:fldChar w:fldCharType="separate"/>
        </w:r>
        <w:r w:rsidR="00BC2720">
          <w:rPr>
            <w:noProof/>
            <w:webHidden/>
          </w:rPr>
          <w:t>4</w:t>
        </w:r>
        <w:r w:rsidR="007E5396" w:rsidRPr="007E5396">
          <w:rPr>
            <w:noProof/>
            <w:webHidden/>
          </w:rPr>
          <w:fldChar w:fldCharType="end"/>
        </w:r>
      </w:hyperlink>
    </w:p>
    <w:p w14:paraId="18BA9C22"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58" w:history="1">
        <w:r w:rsidR="007E5396" w:rsidRPr="007E5396">
          <w:rPr>
            <w:rStyle w:val="Hyperlink"/>
            <w:noProof/>
          </w:rPr>
          <w:t>2. High Nature Value Farmland in my country</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_Toc525569158 \h </w:instrText>
        </w:r>
        <w:r w:rsidR="007E5396" w:rsidRPr="007E5396">
          <w:rPr>
            <w:noProof/>
            <w:webHidden/>
          </w:rPr>
        </w:r>
        <w:r w:rsidR="007E5396" w:rsidRPr="007E5396">
          <w:rPr>
            <w:noProof/>
            <w:webHidden/>
          </w:rPr>
          <w:fldChar w:fldCharType="separate"/>
        </w:r>
        <w:r w:rsidR="00BC2720">
          <w:rPr>
            <w:noProof/>
            <w:webHidden/>
          </w:rPr>
          <w:t>7</w:t>
        </w:r>
        <w:r w:rsidR="007E5396" w:rsidRPr="007E5396">
          <w:rPr>
            <w:noProof/>
            <w:webHidden/>
          </w:rPr>
          <w:fldChar w:fldCharType="end"/>
        </w:r>
      </w:hyperlink>
    </w:p>
    <w:p w14:paraId="4A047B0D"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59" w:history="1">
        <w:r w:rsidR="007E5396" w:rsidRPr="007E5396">
          <w:rPr>
            <w:rStyle w:val="Hyperlink"/>
            <w:noProof/>
          </w:rPr>
          <w:t>3. Marketing High Nature Value farmland</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_Toc525569159 \h </w:instrText>
        </w:r>
        <w:r w:rsidR="007E5396" w:rsidRPr="007E5396">
          <w:rPr>
            <w:noProof/>
            <w:webHidden/>
          </w:rPr>
        </w:r>
        <w:r w:rsidR="007E5396" w:rsidRPr="007E5396">
          <w:rPr>
            <w:noProof/>
            <w:webHidden/>
          </w:rPr>
          <w:fldChar w:fldCharType="separate"/>
        </w:r>
        <w:r w:rsidR="00BC2720">
          <w:rPr>
            <w:noProof/>
            <w:webHidden/>
          </w:rPr>
          <w:t>9</w:t>
        </w:r>
        <w:r w:rsidR="007E5396" w:rsidRPr="007E5396">
          <w:rPr>
            <w:noProof/>
            <w:webHidden/>
          </w:rPr>
          <w:fldChar w:fldCharType="end"/>
        </w:r>
      </w:hyperlink>
    </w:p>
    <w:p w14:paraId="28F16C21" w14:textId="77777777" w:rsidR="007E5396" w:rsidRPr="007E5396" w:rsidRDefault="00FE2701">
      <w:pPr>
        <w:pStyle w:val="TOC1"/>
        <w:tabs>
          <w:tab w:val="right" w:pos="9062"/>
        </w:tabs>
        <w:rPr>
          <w:rFonts w:asciiTheme="minorHAnsi" w:eastAsiaTheme="minorEastAsia" w:hAnsiTheme="minorHAnsi" w:cstheme="minorBidi"/>
          <w:noProof/>
          <w:lang w:eastAsia="en-GB"/>
        </w:rPr>
      </w:pPr>
      <w:hyperlink w:anchor="_Toc525569160" w:history="1">
        <w:r w:rsidR="007E5396" w:rsidRPr="007E5396">
          <w:rPr>
            <w:rStyle w:val="Hyperlink"/>
            <w:rFonts w:ascii="Cambria" w:eastAsia="Cambria" w:hAnsi="Cambria" w:cs="Cambria"/>
            <w:noProof/>
          </w:rPr>
          <w:t>II. Field assignments</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_Toc525569160 \h </w:instrText>
        </w:r>
        <w:r w:rsidR="007E5396" w:rsidRPr="007E5396">
          <w:rPr>
            <w:noProof/>
            <w:webHidden/>
          </w:rPr>
        </w:r>
        <w:r w:rsidR="007E5396" w:rsidRPr="007E5396">
          <w:rPr>
            <w:noProof/>
            <w:webHidden/>
          </w:rPr>
          <w:fldChar w:fldCharType="separate"/>
        </w:r>
        <w:r w:rsidR="00BC2720">
          <w:rPr>
            <w:noProof/>
            <w:webHidden/>
          </w:rPr>
          <w:t>14</w:t>
        </w:r>
        <w:r w:rsidR="007E5396" w:rsidRPr="007E5396">
          <w:rPr>
            <w:noProof/>
            <w:webHidden/>
          </w:rPr>
          <w:fldChar w:fldCharType="end"/>
        </w:r>
      </w:hyperlink>
    </w:p>
    <w:p w14:paraId="50CDEFA0"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61" w:history="1">
        <w:r w:rsidR="007E5396" w:rsidRPr="007E5396">
          <w:rPr>
            <w:rStyle w:val="Hyperlink"/>
            <w:noProof/>
          </w:rPr>
          <w:t>4. Functional groups of vascular plants</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_Toc525569161 \h </w:instrText>
        </w:r>
        <w:r w:rsidR="007E5396" w:rsidRPr="007E5396">
          <w:rPr>
            <w:noProof/>
            <w:webHidden/>
          </w:rPr>
        </w:r>
        <w:r w:rsidR="007E5396" w:rsidRPr="007E5396">
          <w:rPr>
            <w:noProof/>
            <w:webHidden/>
          </w:rPr>
          <w:fldChar w:fldCharType="separate"/>
        </w:r>
        <w:r w:rsidR="00BC2720">
          <w:rPr>
            <w:noProof/>
            <w:webHidden/>
          </w:rPr>
          <w:t>14</w:t>
        </w:r>
        <w:r w:rsidR="007E5396" w:rsidRPr="007E5396">
          <w:rPr>
            <w:noProof/>
            <w:webHidden/>
          </w:rPr>
          <w:fldChar w:fldCharType="end"/>
        </w:r>
      </w:hyperlink>
    </w:p>
    <w:p w14:paraId="076EAB77"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62" w:history="1">
        <w:r w:rsidR="007E5396" w:rsidRPr="007E5396">
          <w:rPr>
            <w:rStyle w:val="Hyperlink"/>
            <w:noProof/>
          </w:rPr>
          <w:t>5. Pollination services in High Nature Value farmland</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_Toc525569162 \h </w:instrText>
        </w:r>
        <w:r w:rsidR="007E5396" w:rsidRPr="007E5396">
          <w:rPr>
            <w:noProof/>
            <w:webHidden/>
          </w:rPr>
        </w:r>
        <w:r w:rsidR="007E5396" w:rsidRPr="007E5396">
          <w:rPr>
            <w:noProof/>
            <w:webHidden/>
          </w:rPr>
          <w:fldChar w:fldCharType="separate"/>
        </w:r>
        <w:r w:rsidR="00BC2720">
          <w:rPr>
            <w:noProof/>
            <w:webHidden/>
          </w:rPr>
          <w:t>18</w:t>
        </w:r>
        <w:r w:rsidR="007E5396" w:rsidRPr="007E5396">
          <w:rPr>
            <w:noProof/>
            <w:webHidden/>
          </w:rPr>
          <w:fldChar w:fldCharType="end"/>
        </w:r>
      </w:hyperlink>
    </w:p>
    <w:p w14:paraId="3BB49BA5"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63" w:history="1">
        <w:r w:rsidR="007E5396" w:rsidRPr="007E5396">
          <w:rPr>
            <w:rStyle w:val="Hyperlink"/>
            <w:noProof/>
          </w:rPr>
          <w:t>6. Dung decomposition in a pastoral High Nature Value farming system</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_Toc525569163 \h </w:instrText>
        </w:r>
        <w:r w:rsidR="007E5396" w:rsidRPr="007E5396">
          <w:rPr>
            <w:noProof/>
            <w:webHidden/>
          </w:rPr>
        </w:r>
        <w:r w:rsidR="007E5396" w:rsidRPr="007E5396">
          <w:rPr>
            <w:noProof/>
            <w:webHidden/>
          </w:rPr>
          <w:fldChar w:fldCharType="separate"/>
        </w:r>
        <w:r w:rsidR="00BC2720">
          <w:rPr>
            <w:noProof/>
            <w:webHidden/>
          </w:rPr>
          <w:t>23</w:t>
        </w:r>
        <w:r w:rsidR="007E5396" w:rsidRPr="007E5396">
          <w:rPr>
            <w:noProof/>
            <w:webHidden/>
          </w:rPr>
          <w:fldChar w:fldCharType="end"/>
        </w:r>
      </w:hyperlink>
    </w:p>
    <w:p w14:paraId="1AC3D140" w14:textId="77777777" w:rsidR="007E5396" w:rsidRPr="007E5396" w:rsidRDefault="00FE2701">
      <w:pPr>
        <w:pStyle w:val="TOC1"/>
        <w:tabs>
          <w:tab w:val="right" w:pos="9062"/>
        </w:tabs>
        <w:rPr>
          <w:rFonts w:asciiTheme="minorHAnsi" w:eastAsiaTheme="minorEastAsia" w:hAnsiTheme="minorHAnsi" w:cstheme="minorBidi"/>
          <w:noProof/>
          <w:lang w:eastAsia="en-GB"/>
        </w:rPr>
      </w:pPr>
      <w:hyperlink w:anchor="_Toc525569164" w:history="1">
        <w:r w:rsidR="007E5396" w:rsidRPr="007E5396">
          <w:rPr>
            <w:rStyle w:val="Hyperlink"/>
            <w:rFonts w:ascii="Cambria" w:eastAsia="Cambria" w:hAnsi="Cambria" w:cs="Cambria"/>
            <w:noProof/>
          </w:rPr>
          <w:t>III. Full-farm assignments</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_Toc525569164 \h </w:instrText>
        </w:r>
        <w:r w:rsidR="007E5396" w:rsidRPr="007E5396">
          <w:rPr>
            <w:noProof/>
            <w:webHidden/>
          </w:rPr>
        </w:r>
        <w:r w:rsidR="007E5396" w:rsidRPr="007E5396">
          <w:rPr>
            <w:noProof/>
            <w:webHidden/>
          </w:rPr>
          <w:fldChar w:fldCharType="separate"/>
        </w:r>
        <w:r w:rsidR="00BC2720">
          <w:rPr>
            <w:noProof/>
            <w:webHidden/>
          </w:rPr>
          <w:t>27</w:t>
        </w:r>
        <w:r w:rsidR="007E5396" w:rsidRPr="007E5396">
          <w:rPr>
            <w:noProof/>
            <w:webHidden/>
          </w:rPr>
          <w:fldChar w:fldCharType="end"/>
        </w:r>
      </w:hyperlink>
    </w:p>
    <w:p w14:paraId="653F4297"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65" w:history="1">
        <w:r w:rsidR="007E5396" w:rsidRPr="007E5396">
          <w:rPr>
            <w:rStyle w:val="Hyperlink"/>
            <w:noProof/>
          </w:rPr>
          <w:t>7. Agrobiodiversity of a High Nature Value system</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_Toc525569165 \h </w:instrText>
        </w:r>
        <w:r w:rsidR="007E5396" w:rsidRPr="007E5396">
          <w:rPr>
            <w:noProof/>
            <w:webHidden/>
          </w:rPr>
        </w:r>
        <w:r w:rsidR="007E5396" w:rsidRPr="007E5396">
          <w:rPr>
            <w:noProof/>
            <w:webHidden/>
          </w:rPr>
          <w:fldChar w:fldCharType="separate"/>
        </w:r>
        <w:r w:rsidR="00BC2720">
          <w:rPr>
            <w:noProof/>
            <w:webHidden/>
          </w:rPr>
          <w:t>27</w:t>
        </w:r>
        <w:r w:rsidR="007E5396" w:rsidRPr="007E5396">
          <w:rPr>
            <w:noProof/>
            <w:webHidden/>
          </w:rPr>
          <w:fldChar w:fldCharType="end"/>
        </w:r>
      </w:hyperlink>
    </w:p>
    <w:p w14:paraId="46EA797D"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66" w:history="1">
        <w:r w:rsidR="007E5396" w:rsidRPr="007E5396">
          <w:rPr>
            <w:rStyle w:val="Hyperlink"/>
            <w:noProof/>
          </w:rPr>
          <w:t>8. Rapid assessment of nature values at farm scale</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_Toc525569166 \h </w:instrText>
        </w:r>
        <w:r w:rsidR="007E5396" w:rsidRPr="007E5396">
          <w:rPr>
            <w:noProof/>
            <w:webHidden/>
          </w:rPr>
        </w:r>
        <w:r w:rsidR="007E5396" w:rsidRPr="007E5396">
          <w:rPr>
            <w:noProof/>
            <w:webHidden/>
          </w:rPr>
          <w:fldChar w:fldCharType="separate"/>
        </w:r>
        <w:r w:rsidR="00BC2720">
          <w:rPr>
            <w:noProof/>
            <w:webHidden/>
          </w:rPr>
          <w:t>32</w:t>
        </w:r>
        <w:r w:rsidR="007E5396" w:rsidRPr="007E5396">
          <w:rPr>
            <w:noProof/>
            <w:webHidden/>
          </w:rPr>
          <w:fldChar w:fldCharType="end"/>
        </w:r>
      </w:hyperlink>
    </w:p>
    <w:p w14:paraId="2C439A10"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67" w:history="1">
        <w:r w:rsidR="007E5396" w:rsidRPr="007E5396">
          <w:rPr>
            <w:rStyle w:val="Hyperlink"/>
            <w:noProof/>
          </w:rPr>
          <w:t>9. Assessing vulnerability and resilience of High Nature Value farming systems</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_Toc525569167 \h </w:instrText>
        </w:r>
        <w:r w:rsidR="007E5396" w:rsidRPr="007E5396">
          <w:rPr>
            <w:noProof/>
            <w:webHidden/>
          </w:rPr>
        </w:r>
        <w:r w:rsidR="007E5396" w:rsidRPr="007E5396">
          <w:rPr>
            <w:noProof/>
            <w:webHidden/>
          </w:rPr>
          <w:fldChar w:fldCharType="separate"/>
        </w:r>
        <w:r w:rsidR="00BC2720">
          <w:rPr>
            <w:noProof/>
            <w:webHidden/>
          </w:rPr>
          <w:t>41</w:t>
        </w:r>
        <w:r w:rsidR="007E5396" w:rsidRPr="007E5396">
          <w:rPr>
            <w:noProof/>
            <w:webHidden/>
          </w:rPr>
          <w:fldChar w:fldCharType="end"/>
        </w:r>
      </w:hyperlink>
    </w:p>
    <w:p w14:paraId="387A0FA3" w14:textId="77777777" w:rsidR="007E5396" w:rsidRPr="007E5396" w:rsidRDefault="00FE2701">
      <w:pPr>
        <w:pStyle w:val="TOC1"/>
        <w:tabs>
          <w:tab w:val="right" w:pos="9062"/>
        </w:tabs>
        <w:rPr>
          <w:rFonts w:asciiTheme="minorHAnsi" w:eastAsiaTheme="minorEastAsia" w:hAnsiTheme="minorHAnsi" w:cstheme="minorBidi"/>
          <w:noProof/>
          <w:lang w:eastAsia="en-GB"/>
        </w:rPr>
      </w:pPr>
      <w:hyperlink w:anchor="_Toc525569168" w:history="1">
        <w:r w:rsidR="007E5396" w:rsidRPr="007E5396">
          <w:rPr>
            <w:rStyle w:val="Hyperlink"/>
            <w:rFonts w:ascii="Cambria" w:eastAsia="Cambria" w:hAnsi="Cambria" w:cs="Cambria"/>
            <w:noProof/>
          </w:rPr>
          <w:t>IV. Training for advisors</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_Toc525569168 \h </w:instrText>
        </w:r>
        <w:r w:rsidR="007E5396" w:rsidRPr="007E5396">
          <w:rPr>
            <w:noProof/>
            <w:webHidden/>
          </w:rPr>
        </w:r>
        <w:r w:rsidR="007E5396" w:rsidRPr="007E5396">
          <w:rPr>
            <w:noProof/>
            <w:webHidden/>
          </w:rPr>
          <w:fldChar w:fldCharType="separate"/>
        </w:r>
        <w:r w:rsidR="00BC2720">
          <w:rPr>
            <w:noProof/>
            <w:webHidden/>
          </w:rPr>
          <w:t>44</w:t>
        </w:r>
        <w:r w:rsidR="007E5396" w:rsidRPr="007E5396">
          <w:rPr>
            <w:noProof/>
            <w:webHidden/>
          </w:rPr>
          <w:fldChar w:fldCharType="end"/>
        </w:r>
      </w:hyperlink>
    </w:p>
    <w:p w14:paraId="3DB6A00E" w14:textId="77777777" w:rsidR="007E5396" w:rsidRPr="007E5396" w:rsidRDefault="00FE2701">
      <w:pPr>
        <w:pStyle w:val="TOC2"/>
        <w:tabs>
          <w:tab w:val="right" w:pos="9062"/>
        </w:tabs>
        <w:rPr>
          <w:rFonts w:asciiTheme="minorHAnsi" w:eastAsiaTheme="minorEastAsia" w:hAnsiTheme="minorHAnsi" w:cstheme="minorBidi"/>
          <w:noProof/>
          <w:lang w:eastAsia="en-GB"/>
        </w:rPr>
      </w:pPr>
      <w:hyperlink w:anchor="_Toc525569169" w:history="1">
        <w:r w:rsidR="007E5396" w:rsidRPr="007E5396">
          <w:rPr>
            <w:rStyle w:val="Hyperlink"/>
            <w:noProof/>
          </w:rPr>
          <w:t>10. Management plan for a semi-natural grassland</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_Toc525569169 \h </w:instrText>
        </w:r>
        <w:r w:rsidR="007E5396" w:rsidRPr="007E5396">
          <w:rPr>
            <w:noProof/>
            <w:webHidden/>
          </w:rPr>
        </w:r>
        <w:r w:rsidR="007E5396" w:rsidRPr="007E5396">
          <w:rPr>
            <w:noProof/>
            <w:webHidden/>
          </w:rPr>
          <w:fldChar w:fldCharType="separate"/>
        </w:r>
        <w:r w:rsidR="00BC2720">
          <w:rPr>
            <w:noProof/>
            <w:webHidden/>
          </w:rPr>
          <w:t>44</w:t>
        </w:r>
        <w:r w:rsidR="007E5396" w:rsidRPr="007E5396">
          <w:rPr>
            <w:noProof/>
            <w:webHidden/>
          </w:rPr>
          <w:fldChar w:fldCharType="end"/>
        </w:r>
      </w:hyperlink>
    </w:p>
    <w:p w14:paraId="222709A3" w14:textId="77777777" w:rsidR="007E5396" w:rsidRPr="007E5396" w:rsidRDefault="00FE2701" w:rsidP="007E5396">
      <w:pPr>
        <w:pStyle w:val="TOC7"/>
        <w:tabs>
          <w:tab w:val="right" w:pos="9062"/>
        </w:tabs>
        <w:ind w:left="0"/>
        <w:rPr>
          <w:rFonts w:asciiTheme="minorHAnsi" w:eastAsiaTheme="minorEastAsia" w:hAnsiTheme="minorHAnsi" w:cstheme="minorBidi"/>
          <w:noProof/>
          <w:lang w:eastAsia="en-GB"/>
        </w:rPr>
      </w:pPr>
      <w:hyperlink w:anchor="_Toc525569170" w:history="1">
        <w:r w:rsidR="007E5396" w:rsidRPr="007E5396">
          <w:rPr>
            <w:rStyle w:val="Hyperlink"/>
            <w:bCs/>
            <w:noProof/>
            <w:spacing w:val="5"/>
          </w:rPr>
          <w:t>Appendix A. Key concepts of High Nature Value theme.</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_Toc525569170 \h </w:instrText>
        </w:r>
        <w:r w:rsidR="007E5396" w:rsidRPr="007E5396">
          <w:rPr>
            <w:noProof/>
            <w:webHidden/>
          </w:rPr>
        </w:r>
        <w:r w:rsidR="007E5396" w:rsidRPr="007E5396">
          <w:rPr>
            <w:noProof/>
            <w:webHidden/>
          </w:rPr>
          <w:fldChar w:fldCharType="separate"/>
        </w:r>
        <w:r w:rsidR="00BC2720">
          <w:rPr>
            <w:noProof/>
            <w:webHidden/>
          </w:rPr>
          <w:t>54</w:t>
        </w:r>
        <w:r w:rsidR="007E5396" w:rsidRPr="007E5396">
          <w:rPr>
            <w:noProof/>
            <w:webHidden/>
          </w:rPr>
          <w:fldChar w:fldCharType="end"/>
        </w:r>
      </w:hyperlink>
    </w:p>
    <w:p w14:paraId="4EA96FCE" w14:textId="77777777" w:rsidR="007E5396" w:rsidRDefault="00FE2701" w:rsidP="007E5396">
      <w:pPr>
        <w:pStyle w:val="TOC7"/>
        <w:tabs>
          <w:tab w:val="right" w:pos="9062"/>
        </w:tabs>
        <w:ind w:left="0"/>
        <w:rPr>
          <w:rFonts w:asciiTheme="minorHAnsi" w:eastAsiaTheme="minorEastAsia" w:hAnsiTheme="minorHAnsi" w:cstheme="minorBidi"/>
          <w:noProof/>
          <w:lang w:eastAsia="en-GB"/>
        </w:rPr>
      </w:pPr>
      <w:hyperlink w:anchor="_Toc525569171" w:history="1">
        <w:r w:rsidR="007E5396" w:rsidRPr="007E5396">
          <w:rPr>
            <w:rStyle w:val="Hyperlink"/>
            <w:bCs/>
            <w:noProof/>
            <w:spacing w:val="5"/>
          </w:rPr>
          <w:t>Appendix B. Major pollinator groups.</w:t>
        </w:r>
        <w:r w:rsidR="007E5396" w:rsidRPr="007E5396">
          <w:rPr>
            <w:noProof/>
            <w:webHidden/>
          </w:rPr>
          <w:tab/>
        </w:r>
        <w:r w:rsidR="007E5396" w:rsidRPr="007E5396">
          <w:rPr>
            <w:noProof/>
            <w:webHidden/>
          </w:rPr>
          <w:fldChar w:fldCharType="begin"/>
        </w:r>
        <w:r w:rsidR="007E5396" w:rsidRPr="007E5396">
          <w:rPr>
            <w:noProof/>
            <w:webHidden/>
          </w:rPr>
          <w:instrText xml:space="preserve"> PAGEREF _Toc525569171 \h </w:instrText>
        </w:r>
        <w:r w:rsidR="007E5396" w:rsidRPr="007E5396">
          <w:rPr>
            <w:noProof/>
            <w:webHidden/>
          </w:rPr>
        </w:r>
        <w:r w:rsidR="007E5396" w:rsidRPr="007E5396">
          <w:rPr>
            <w:noProof/>
            <w:webHidden/>
          </w:rPr>
          <w:fldChar w:fldCharType="separate"/>
        </w:r>
        <w:r w:rsidR="00BC2720">
          <w:rPr>
            <w:noProof/>
            <w:webHidden/>
          </w:rPr>
          <w:t>55</w:t>
        </w:r>
        <w:r w:rsidR="007E5396" w:rsidRPr="007E5396">
          <w:rPr>
            <w:noProof/>
            <w:webHidden/>
          </w:rPr>
          <w:fldChar w:fldCharType="end"/>
        </w:r>
      </w:hyperlink>
    </w:p>
    <w:p w14:paraId="55331783" w14:textId="77777777" w:rsidR="007E5396" w:rsidRDefault="00FE2701" w:rsidP="007E5396">
      <w:pPr>
        <w:pStyle w:val="TOC7"/>
        <w:tabs>
          <w:tab w:val="right" w:pos="9062"/>
        </w:tabs>
        <w:ind w:left="0"/>
        <w:rPr>
          <w:rFonts w:asciiTheme="minorHAnsi" w:eastAsiaTheme="minorEastAsia" w:hAnsiTheme="minorHAnsi" w:cstheme="minorBidi"/>
          <w:noProof/>
          <w:lang w:eastAsia="en-GB"/>
        </w:rPr>
      </w:pPr>
      <w:hyperlink w:anchor="_Toc525569172" w:history="1">
        <w:r w:rsidR="007E5396" w:rsidRPr="006A7A5F">
          <w:rPr>
            <w:rStyle w:val="Hyperlink"/>
            <w:noProof/>
          </w:rPr>
          <w:t>About the authors</w:t>
        </w:r>
        <w:r w:rsidR="007E5396">
          <w:rPr>
            <w:noProof/>
            <w:webHidden/>
          </w:rPr>
          <w:tab/>
        </w:r>
        <w:r w:rsidR="007E5396">
          <w:rPr>
            <w:noProof/>
            <w:webHidden/>
          </w:rPr>
          <w:fldChar w:fldCharType="begin"/>
        </w:r>
        <w:r w:rsidR="007E5396">
          <w:rPr>
            <w:noProof/>
            <w:webHidden/>
          </w:rPr>
          <w:instrText xml:space="preserve"> PAGEREF _Toc525569172 \h </w:instrText>
        </w:r>
        <w:r w:rsidR="007E5396">
          <w:rPr>
            <w:noProof/>
            <w:webHidden/>
          </w:rPr>
        </w:r>
        <w:r w:rsidR="007E5396">
          <w:rPr>
            <w:noProof/>
            <w:webHidden/>
          </w:rPr>
          <w:fldChar w:fldCharType="separate"/>
        </w:r>
        <w:r w:rsidR="00BC2720">
          <w:rPr>
            <w:noProof/>
            <w:webHidden/>
          </w:rPr>
          <w:t>56</w:t>
        </w:r>
        <w:r w:rsidR="007E5396">
          <w:rPr>
            <w:noProof/>
            <w:webHidden/>
          </w:rPr>
          <w:fldChar w:fldCharType="end"/>
        </w:r>
      </w:hyperlink>
    </w:p>
    <w:p w14:paraId="2155C27B" w14:textId="77777777" w:rsidR="00396BA6" w:rsidRDefault="00396BA6" w:rsidP="00396BA6">
      <w:pPr>
        <w:tabs>
          <w:tab w:val="right" w:pos="9071"/>
        </w:tabs>
        <w:spacing w:before="60" w:after="80" w:line="240" w:lineRule="auto"/>
        <w:ind w:left="360"/>
      </w:pPr>
      <w:r w:rsidRPr="00BD422F">
        <w:fldChar w:fldCharType="end"/>
      </w:r>
    </w:p>
    <w:p w14:paraId="7212B628" w14:textId="77777777" w:rsidR="00396BA6" w:rsidRDefault="00396BA6" w:rsidP="00396BA6">
      <w:pPr>
        <w:pStyle w:val="Heading2"/>
        <w:rPr>
          <w:color w:val="000000"/>
          <w:sz w:val="22"/>
          <w:szCs w:val="22"/>
        </w:rPr>
      </w:pPr>
    </w:p>
    <w:p w14:paraId="52E315B1" w14:textId="77777777" w:rsidR="00396BA6" w:rsidRDefault="00396BA6" w:rsidP="00396BA6">
      <w:pPr>
        <w:pStyle w:val="Heading2"/>
        <w:rPr>
          <w:color w:val="000000"/>
          <w:sz w:val="22"/>
          <w:szCs w:val="22"/>
        </w:rPr>
      </w:pPr>
    </w:p>
    <w:p w14:paraId="6CC3F633" w14:textId="77777777" w:rsidR="00396BA6" w:rsidRDefault="00396BA6" w:rsidP="00396BA6">
      <w:pPr>
        <w:pStyle w:val="Heading2"/>
        <w:rPr>
          <w:color w:val="000000"/>
          <w:sz w:val="22"/>
          <w:szCs w:val="22"/>
        </w:rPr>
      </w:pPr>
    </w:p>
    <w:p w14:paraId="34C8E6A2" w14:textId="77777777" w:rsidR="000B4625" w:rsidRDefault="000B4625" w:rsidP="00F937CB">
      <w:pPr>
        <w:pStyle w:val="Heading1"/>
      </w:pPr>
    </w:p>
    <w:p w14:paraId="1A44A21B" w14:textId="77777777" w:rsidR="000B4625" w:rsidRPr="000B4625" w:rsidRDefault="000B4625" w:rsidP="000B4625"/>
    <w:p w14:paraId="560BA3B3" w14:textId="77777777" w:rsidR="000B4625" w:rsidRPr="000B4625" w:rsidRDefault="000B4625" w:rsidP="000B4625"/>
    <w:p w14:paraId="1793E538" w14:textId="77777777" w:rsidR="000B4625" w:rsidRPr="000B4625" w:rsidRDefault="000B4625" w:rsidP="000B4625"/>
    <w:p w14:paraId="1FCD4AFF" w14:textId="77777777" w:rsidR="000B4625" w:rsidRPr="000B4625" w:rsidRDefault="000B4625" w:rsidP="000B4625"/>
    <w:p w14:paraId="21C2CE36" w14:textId="77777777" w:rsidR="000B4625" w:rsidRPr="000B4625" w:rsidRDefault="000B4625" w:rsidP="000B4625"/>
    <w:p w14:paraId="14342BB5" w14:textId="77777777" w:rsidR="00F937CB" w:rsidRPr="00150662" w:rsidRDefault="00F937CB" w:rsidP="00F937CB">
      <w:pPr>
        <w:pStyle w:val="Heading1"/>
        <w:rPr>
          <w:color w:val="auto"/>
        </w:rPr>
      </w:pPr>
      <w:bookmarkStart w:id="1" w:name="_Toc525569155"/>
      <w:r w:rsidRPr="00150662">
        <w:rPr>
          <w:color w:val="auto"/>
        </w:rPr>
        <w:lastRenderedPageBreak/>
        <w:t>How to use this resource</w:t>
      </w:r>
      <w:bookmarkEnd w:id="1"/>
    </w:p>
    <w:p w14:paraId="668E9167" w14:textId="77777777" w:rsidR="00F70FA5" w:rsidRDefault="00F70FA5" w:rsidP="00F937CB">
      <w:pPr>
        <w:spacing w:line="240" w:lineRule="auto"/>
      </w:pPr>
    </w:p>
    <w:p w14:paraId="307D893C" w14:textId="77777777" w:rsidR="00F937CB" w:rsidRPr="00150662" w:rsidRDefault="00F937CB" w:rsidP="00F937CB">
      <w:pPr>
        <w:spacing w:line="240" w:lineRule="auto"/>
      </w:pPr>
      <w:r w:rsidRPr="00150662">
        <w:t>This resource puts together ready-to-use assignments to support educators in a variety of disciplines in their teaching about High Nature Value (HNV) farming and farmland. Though the focus is on HNV farming, many of the assignments can be applied to farms of any kind in connection to instruction on nature and resource management. The authors designed the assignment plans to include both classroom and field/on-farm activities and to cover a range of topics including ecological, social, and agronomic aspects of HNV farming. None of the assignments go in-depth in a single discipline (for example, specific ecological or agronomic objectives and methods). The target learning groups are vocational and higher education students, was well as advisors.</w:t>
      </w:r>
    </w:p>
    <w:p w14:paraId="5B068B67" w14:textId="77777777" w:rsidR="00F937CB" w:rsidRDefault="00F937CB" w:rsidP="00F937CB">
      <w:pPr>
        <w:spacing w:line="240" w:lineRule="auto"/>
      </w:pPr>
      <w:r>
        <w:t xml:space="preserve">Each assignment has a brief background with key concepts, but instructors (teachers or facilitators) and students will have to consult suggested and other sources for more information. Some assignments can be run within one study hour (1.5 hours) in class or the field but some require pre-class preparation by students or longer time to implement (for example, when visiting a farm). Assignments can also be made longer by adding levels of depth in working with the collected data (for example, analysing the data by statistics or creating figures). They can be combined in a variety of ways to accommodate for longer courses and holistic investigation of HNV farmland. None of the assignments require special equipment or lab facilities, but, of course, they can be complemented with collection of other ecological, environmental or agronomic data (for example, soil samples, nutrient values of biomass). In some cases, additional </w:t>
      </w:r>
      <w:r w:rsidRPr="007B7F7B">
        <w:t>skills and knowledge can be accessed through coordinated</w:t>
      </w:r>
      <w:r>
        <w:t xml:space="preserve"> teaching within the programme or involving </w:t>
      </w:r>
      <w:r w:rsidRPr="007B7F7B">
        <w:t>guest lecturers.</w:t>
      </w:r>
    </w:p>
    <w:p w14:paraId="251EC8A2" w14:textId="77777777" w:rsidR="00F937CB" w:rsidRDefault="00F937CB" w:rsidP="00F937CB">
      <w:pPr>
        <w:spacing w:line="240" w:lineRule="auto"/>
      </w:pPr>
      <w:r>
        <w:t xml:space="preserve">Depending on the assignment, students will need a sufficient number of worksheets, identification guides, calculators and access to the internet at some stages. Finally, the authors have suggested some alternative ways of working (individual or in groups) and synthesizing of information (face-to-face or using online collaborative tools such as </w:t>
      </w:r>
      <w:proofErr w:type="spellStart"/>
      <w:r>
        <w:t>Presemo</w:t>
      </w:r>
      <w:proofErr w:type="spellEnd"/>
      <w:r>
        <w:t xml:space="preserve">, </w:t>
      </w:r>
      <w:proofErr w:type="spellStart"/>
      <w:r>
        <w:t>Flinga</w:t>
      </w:r>
      <w:proofErr w:type="spellEnd"/>
      <w:r>
        <w:t xml:space="preserve">). This, however, is totally up to the instructors’ choice depending on needs, experience and available resources. </w:t>
      </w:r>
    </w:p>
    <w:p w14:paraId="2903BD01" w14:textId="77777777" w:rsidR="00F937CB" w:rsidRDefault="00F937CB" w:rsidP="00F937CB">
      <w:pPr>
        <w:spacing w:line="240" w:lineRule="auto"/>
        <w:rPr>
          <w:color w:val="0563C1"/>
          <w:u w:val="single"/>
        </w:rPr>
      </w:pPr>
      <w:r>
        <w:t xml:space="preserve">The authors and contributors to this resource all have hands-on experience with teaching students from a variety of disciplines and countries about HNV farming and nature management on farms. The assignments are, thus, drawn from existing and tested teaching plans but a few are developed afresh. Taking into account the vast variation of HNV farmland situations and farms across the continent, the assignments can and should be adapted to the target audience with consideration of prior knowledge and regional specificity. Users are welcome to use these plans freely as a source of ideas and inspiration. The authors will be grateful for feedback or new ideas </w:t>
      </w:r>
      <w:hyperlink r:id="rId9">
        <w:r>
          <w:rPr>
            <w:color w:val="0563C1"/>
            <w:u w:val="single"/>
          </w:rPr>
          <w:t>info@hnvlink.eu</w:t>
        </w:r>
      </w:hyperlink>
      <w:r>
        <w:rPr>
          <w:color w:val="0563C1"/>
          <w:u w:val="single"/>
        </w:rPr>
        <w:t>.</w:t>
      </w:r>
    </w:p>
    <w:p w14:paraId="0F769427" w14:textId="77777777" w:rsidR="00F937CB" w:rsidRDefault="00F937CB" w:rsidP="00F937CB">
      <w:pPr>
        <w:spacing w:line="240" w:lineRule="auto"/>
      </w:pPr>
    </w:p>
    <w:p w14:paraId="531E45E7" w14:textId="77777777" w:rsidR="00F937CB" w:rsidRPr="00B0192D" w:rsidRDefault="00F937CB" w:rsidP="00F937CB">
      <w:pPr>
        <w:spacing w:line="240" w:lineRule="auto"/>
      </w:pPr>
    </w:p>
    <w:p w14:paraId="4B6C8F6D" w14:textId="77777777" w:rsidR="00F937CB" w:rsidRPr="00B0192D" w:rsidRDefault="00F937CB" w:rsidP="00F937CB">
      <w:pPr>
        <w:spacing w:line="240" w:lineRule="auto"/>
      </w:pPr>
      <w:r w:rsidRPr="00B0192D">
        <w:t>Irina Herzon and Traci Birge, Helsinki</w:t>
      </w:r>
    </w:p>
    <w:p w14:paraId="1EC720A4" w14:textId="77777777" w:rsidR="00F937CB" w:rsidRDefault="00F937CB" w:rsidP="00F937CB"/>
    <w:p w14:paraId="583BF776" w14:textId="77777777" w:rsidR="00F937CB" w:rsidRDefault="00F937CB" w:rsidP="00F937CB"/>
    <w:p w14:paraId="0F915970" w14:textId="77777777" w:rsidR="00F937CB" w:rsidRPr="00F937CB" w:rsidRDefault="00F937CB" w:rsidP="00F937CB">
      <w:pPr>
        <w:spacing w:after="160" w:line="259" w:lineRule="auto"/>
        <w:rPr>
          <w:color w:val="2E75B5"/>
          <w:sz w:val="32"/>
          <w:szCs w:val="32"/>
          <w:highlight w:val="lightGray"/>
        </w:rPr>
      </w:pPr>
    </w:p>
    <w:p w14:paraId="5620E2EC" w14:textId="77777777" w:rsidR="00F937CB" w:rsidRDefault="00F937CB" w:rsidP="00F937CB">
      <w:pPr>
        <w:pStyle w:val="Heading1"/>
        <w:rPr>
          <w:rFonts w:ascii="Cambria" w:eastAsia="Cambria" w:hAnsi="Cambria" w:cs="Cambria"/>
        </w:rPr>
      </w:pPr>
      <w:bookmarkStart w:id="2" w:name="_Toc525569156"/>
      <w:r>
        <w:rPr>
          <w:rFonts w:ascii="Cambria" w:eastAsia="Cambria" w:hAnsi="Cambria" w:cs="Cambria"/>
        </w:rPr>
        <w:lastRenderedPageBreak/>
        <w:t>I. In-class assignments</w:t>
      </w:r>
      <w:bookmarkEnd w:id="2"/>
    </w:p>
    <w:p w14:paraId="46AE4B48" w14:textId="77777777" w:rsidR="00F937CB" w:rsidRDefault="00F937CB" w:rsidP="00F937CB">
      <w:pPr>
        <w:pStyle w:val="Heading2"/>
      </w:pPr>
      <w:bookmarkStart w:id="3" w:name="_Toc525569157"/>
      <w:r>
        <w:t>1. Characterisation of a High Nature Value farming system</w:t>
      </w:r>
      <w:bookmarkEnd w:id="3"/>
    </w:p>
    <w:p w14:paraId="278AD0F0" w14:textId="77777777" w:rsidR="00F937CB" w:rsidRDefault="00F937CB" w:rsidP="00F937CB">
      <w:pPr>
        <w:spacing w:before="120"/>
      </w:pPr>
      <w:r>
        <w:rPr>
          <w:b/>
        </w:rPr>
        <w:t>Type</w:t>
      </w:r>
      <w:r>
        <w:t>: In class</w:t>
      </w:r>
    </w:p>
    <w:p w14:paraId="137E617B" w14:textId="77777777" w:rsidR="00F937CB" w:rsidRDefault="00F937CB" w:rsidP="00F937CB">
      <w:r>
        <w:rPr>
          <w:b/>
        </w:rPr>
        <w:t>Suggested target group</w:t>
      </w:r>
      <w:r>
        <w:t>: Master/PhD level</w:t>
      </w:r>
    </w:p>
    <w:p w14:paraId="726E5A70" w14:textId="77777777" w:rsidR="00F937CB" w:rsidRDefault="00F937CB" w:rsidP="00F937CB">
      <w:r>
        <w:t>Courses in Agroecology / Rural development / Human geography / Landscape ecology</w:t>
      </w:r>
    </w:p>
    <w:p w14:paraId="0E9061B8" w14:textId="77777777" w:rsidR="00F937CB" w:rsidRDefault="00F937CB" w:rsidP="00F937CB">
      <w:r>
        <w:t>National or international group</w:t>
      </w:r>
    </w:p>
    <w:p w14:paraId="54017A07" w14:textId="77777777" w:rsidR="00F937CB" w:rsidRDefault="00F937CB" w:rsidP="00F937CB">
      <w:pPr>
        <w:rPr>
          <w:b/>
        </w:rPr>
      </w:pPr>
      <w:r>
        <w:rPr>
          <w:b/>
        </w:rPr>
        <w:t xml:space="preserve">Duration: </w:t>
      </w:r>
      <w:r>
        <w:t>One</w:t>
      </w:r>
      <w:r>
        <w:rPr>
          <w:b/>
        </w:rPr>
        <w:t xml:space="preserve"> </w:t>
      </w:r>
      <w:r>
        <w:t>class session</w:t>
      </w:r>
      <w:r>
        <w:rPr>
          <w:b/>
        </w:rPr>
        <w:t xml:space="preserve"> </w:t>
      </w:r>
    </w:p>
    <w:p w14:paraId="57B3427F" w14:textId="77777777" w:rsidR="00F937CB" w:rsidRDefault="00F937CB" w:rsidP="00F937CB">
      <w:pPr>
        <w:rPr>
          <w:b/>
        </w:rPr>
      </w:pPr>
      <w:r>
        <w:rPr>
          <w:b/>
        </w:rPr>
        <w:t>Objectives:</w:t>
      </w:r>
    </w:p>
    <w:p w14:paraId="130AE7D1" w14:textId="77777777" w:rsidR="00F937CB" w:rsidRDefault="00F937CB" w:rsidP="00F937CB">
      <w:r>
        <w:t>To gain understanding of the key concepts of High Nature Value farmland framework, their characterisation and typology;</w:t>
      </w:r>
    </w:p>
    <w:p w14:paraId="246C0310" w14:textId="77777777" w:rsidR="00F937CB" w:rsidRDefault="00F937CB" w:rsidP="00F937CB">
      <w:r>
        <w:t>To appreciate the scope of dimensions (from ecological to social) that define HNV farming systems;</w:t>
      </w:r>
    </w:p>
    <w:p w14:paraId="5EBE30E3" w14:textId="77777777" w:rsidR="00F937CB" w:rsidRDefault="00F937CB" w:rsidP="00F937CB">
      <w:r>
        <w:t>To grasp past and present dynamics of the HNV farming systems’ development and to understand how these give rise to visioning for future scenarios.</w:t>
      </w:r>
    </w:p>
    <w:p w14:paraId="41665785" w14:textId="77777777" w:rsidR="00F937CB" w:rsidRDefault="00F937CB" w:rsidP="00F937CB">
      <w:pPr>
        <w:rPr>
          <w:b/>
        </w:rPr>
      </w:pPr>
      <w:r>
        <w:rPr>
          <w:b/>
        </w:rPr>
        <w:t>Background.</w:t>
      </w:r>
    </w:p>
    <w:p w14:paraId="0E38681B" w14:textId="77777777" w:rsidR="00F937CB" w:rsidRDefault="00F937CB" w:rsidP="00F937CB">
      <w:r>
        <w:t xml:space="preserve">There are three concepts commonly used in relation to the HNV farming concept: </w:t>
      </w:r>
      <w:r>
        <w:rPr>
          <w:i/>
        </w:rPr>
        <w:t>HNV farming</w:t>
      </w:r>
      <w:r>
        <w:t xml:space="preserve">, </w:t>
      </w:r>
      <w:r>
        <w:rPr>
          <w:i/>
        </w:rPr>
        <w:t>HNV farming systems</w:t>
      </w:r>
      <w:r>
        <w:t xml:space="preserve">, and </w:t>
      </w:r>
      <w:r>
        <w:rPr>
          <w:i/>
        </w:rPr>
        <w:t>HNV farmland</w:t>
      </w:r>
      <w:r>
        <w:t xml:space="preserve"> (Keenleyside et al. 2014). These are described in Appendix A.</w:t>
      </w:r>
    </w:p>
    <w:p w14:paraId="24FE7EAB" w14:textId="77777777" w:rsidR="00F937CB" w:rsidRDefault="00F937CB" w:rsidP="00F937CB">
      <w:pPr>
        <w:rPr>
          <w:b/>
        </w:rPr>
      </w:pPr>
      <w:r>
        <w:rPr>
          <w:b/>
        </w:rPr>
        <w:t>Methodology.</w:t>
      </w:r>
    </w:p>
    <w:p w14:paraId="524E3C10" w14:textId="77777777" w:rsidR="00F937CB" w:rsidRDefault="00F937CB" w:rsidP="00F937CB">
      <w:pPr>
        <w:rPr>
          <w:b/>
        </w:rPr>
      </w:pPr>
      <w:r>
        <w:t>After presenting the key concepts above during the class session, the teacher asks the students to apply them to a so-called Baseline Assessment of a HNV farmland region. There are 10 assessments available online (</w:t>
      </w:r>
      <w:hyperlink r:id="rId10">
        <w:r>
          <w:rPr>
            <w:color w:val="0563C1"/>
            <w:u w:val="single"/>
          </w:rPr>
          <w:t>www.hnvlink.eu</w:t>
        </w:r>
      </w:hyperlink>
      <w:r>
        <w:t>). The teacher can choose one or several to work with, according to the course needs, or allow students to choose their own. If work is done in small groups, especially on different regions, it will be instructive to conduct a synthesis of the findings as a final activity.</w:t>
      </w:r>
    </w:p>
    <w:p w14:paraId="1E6318C4" w14:textId="77777777" w:rsidR="00F937CB" w:rsidRDefault="00F937CB" w:rsidP="00F937CB">
      <w:r>
        <w:t xml:space="preserve">There can be several approaches to the task. </w:t>
      </w:r>
    </w:p>
    <w:p w14:paraId="5AB9E0B5" w14:textId="77777777" w:rsidR="00F937CB" w:rsidRDefault="00F937CB" w:rsidP="00C97E32">
      <w:pPr>
        <w:numPr>
          <w:ilvl w:val="0"/>
          <w:numId w:val="9"/>
        </w:numPr>
        <w:pBdr>
          <w:top w:val="nil"/>
          <w:left w:val="nil"/>
          <w:bottom w:val="nil"/>
          <w:right w:val="nil"/>
          <w:between w:val="nil"/>
        </w:pBdr>
        <w:spacing w:after="0"/>
        <w:contextualSpacing/>
        <w:rPr>
          <w:color w:val="000000"/>
        </w:rPr>
      </w:pPr>
      <w:r>
        <w:rPr>
          <w:color w:val="000000"/>
        </w:rPr>
        <w:t xml:space="preserve">The whole class works through the same HNV farmland region, especially in a course of students from the same country. This will give them </w:t>
      </w:r>
      <w:r>
        <w:t>the</w:t>
      </w:r>
      <w:r>
        <w:rPr>
          <w:color w:val="000000"/>
        </w:rPr>
        <w:t xml:space="preserve"> possibility to explore the case region in more detail and using, if necessary, additional information (for example, research papers, reports and other sources). Work can proceed in pairs or in small groups. </w:t>
      </w:r>
    </w:p>
    <w:p w14:paraId="27EE60DD" w14:textId="77777777" w:rsidR="00F937CB" w:rsidRDefault="00F937CB" w:rsidP="00C97E32">
      <w:pPr>
        <w:numPr>
          <w:ilvl w:val="0"/>
          <w:numId w:val="9"/>
        </w:numPr>
        <w:pBdr>
          <w:top w:val="nil"/>
          <w:left w:val="nil"/>
          <w:bottom w:val="nil"/>
          <w:right w:val="nil"/>
          <w:between w:val="nil"/>
        </w:pBdr>
        <w:spacing w:after="0"/>
        <w:contextualSpacing/>
        <w:rPr>
          <w:color w:val="000000"/>
        </w:rPr>
      </w:pPr>
      <w:r>
        <w:rPr>
          <w:color w:val="000000"/>
        </w:rPr>
        <w:t xml:space="preserve">Several small groups each work on a different region. This will be useful especially </w:t>
      </w:r>
      <w:r>
        <w:t>when</w:t>
      </w:r>
      <w:r>
        <w:rPr>
          <w:color w:val="000000"/>
        </w:rPr>
        <w:t xml:space="preserve"> students come from the respective different regions and wish to explore HNV farmland in the context of their own countries. </w:t>
      </w:r>
    </w:p>
    <w:p w14:paraId="7F06C158" w14:textId="77777777" w:rsidR="00F937CB" w:rsidRDefault="00F937CB" w:rsidP="00C97E32">
      <w:pPr>
        <w:numPr>
          <w:ilvl w:val="0"/>
          <w:numId w:val="9"/>
        </w:numPr>
        <w:pBdr>
          <w:top w:val="nil"/>
          <w:left w:val="nil"/>
          <w:bottom w:val="nil"/>
          <w:right w:val="nil"/>
          <w:between w:val="nil"/>
        </w:pBdr>
        <w:spacing w:after="0"/>
        <w:contextualSpacing/>
        <w:rPr>
          <w:color w:val="000000"/>
        </w:rPr>
      </w:pPr>
      <w:r>
        <w:rPr>
          <w:color w:val="000000"/>
        </w:rPr>
        <w:t xml:space="preserve">Synthesising: pairs of groups with different regions exchange their key findings by looking for similarities and differences of the results from the evaluation list. They report the identified </w:t>
      </w:r>
      <w:r>
        <w:rPr>
          <w:color w:val="000000"/>
        </w:rPr>
        <w:lastRenderedPageBreak/>
        <w:t xml:space="preserve">similarities and differences to the class, either orally or by sending their findings to an online platform (e.g., </w:t>
      </w:r>
      <w:proofErr w:type="spellStart"/>
      <w:r>
        <w:rPr>
          <w:color w:val="000000"/>
        </w:rPr>
        <w:t>Presemo</w:t>
      </w:r>
      <w:proofErr w:type="spellEnd"/>
      <w:r>
        <w:rPr>
          <w:color w:val="000000"/>
        </w:rPr>
        <w:t xml:space="preserve">, </w:t>
      </w:r>
      <w:proofErr w:type="spellStart"/>
      <w:r>
        <w:rPr>
          <w:color w:val="000000"/>
        </w:rPr>
        <w:t>Flinga</w:t>
      </w:r>
      <w:proofErr w:type="spellEnd"/>
      <w:r>
        <w:rPr>
          <w:color w:val="000000"/>
        </w:rPr>
        <w:t xml:space="preserve">). Synthesising can also be done using a jigsaw technique (see for example </w:t>
      </w:r>
      <w:hyperlink r:id="rId11">
        <w:r>
          <w:rPr>
            <w:color w:val="0563C1"/>
            <w:u w:val="single"/>
          </w:rPr>
          <w:t>https://www.jigsaw.org/</w:t>
        </w:r>
      </w:hyperlink>
      <w:r>
        <w:rPr>
          <w:color w:val="000000"/>
        </w:rPr>
        <w:t xml:space="preserve">). </w:t>
      </w:r>
    </w:p>
    <w:p w14:paraId="41343C9D" w14:textId="77777777" w:rsidR="006E0EB1" w:rsidRDefault="006E0EB1" w:rsidP="00F937CB">
      <w:pPr>
        <w:rPr>
          <w:b/>
        </w:rPr>
      </w:pPr>
    </w:p>
    <w:p w14:paraId="0C061F64" w14:textId="77777777" w:rsidR="00F937CB" w:rsidRDefault="00F937CB" w:rsidP="00F937CB">
      <w:r>
        <w:rPr>
          <w:b/>
        </w:rPr>
        <w:t>Task:</w:t>
      </w:r>
      <w:r>
        <w:t xml:space="preserve"> Examine the Baseline Assessment to answer the questions on the Evaluation List. Justify your answers using concrete examples from the Assessment. Time allowing, you can use other sources as well (for example, online information).</w:t>
      </w:r>
    </w:p>
    <w:p w14:paraId="61EEF653" w14:textId="77777777" w:rsidR="00F937CB" w:rsidRDefault="00F937CB" w:rsidP="00F937CB">
      <w:pPr>
        <w:pBdr>
          <w:top w:val="single" w:sz="4" w:space="1" w:color="000000"/>
          <w:left w:val="single" w:sz="4" w:space="4" w:color="000000"/>
          <w:bottom w:val="single" w:sz="4" w:space="1" w:color="000000"/>
          <w:right w:val="single" w:sz="4" w:space="4" w:color="000000"/>
        </w:pBdr>
        <w:rPr>
          <w:b/>
          <w:sz w:val="20"/>
          <w:szCs w:val="20"/>
        </w:rPr>
      </w:pPr>
      <w:r>
        <w:rPr>
          <w:b/>
          <w:sz w:val="20"/>
          <w:szCs w:val="20"/>
        </w:rPr>
        <w:t>Evaluation List</w:t>
      </w:r>
    </w:p>
    <w:p w14:paraId="276CB46E"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Name of the region and country </w:t>
      </w:r>
      <w:r>
        <w:rPr>
          <w:sz w:val="20"/>
          <w:szCs w:val="20"/>
          <w:u w:val="single"/>
        </w:rPr>
        <w:tab/>
      </w:r>
      <w:r>
        <w:rPr>
          <w:sz w:val="20"/>
          <w:szCs w:val="20"/>
          <w:u w:val="single"/>
        </w:rPr>
        <w:tab/>
      </w:r>
      <w:r>
        <w:rPr>
          <w:sz w:val="20"/>
          <w:szCs w:val="20"/>
          <w:u w:val="single"/>
        </w:rPr>
        <w:tab/>
      </w:r>
      <w:r>
        <w:rPr>
          <w:sz w:val="20"/>
          <w:szCs w:val="20"/>
        </w:rPr>
        <w:t>___________</w:t>
      </w:r>
      <w:r>
        <w:rPr>
          <w:sz w:val="20"/>
          <w:szCs w:val="20"/>
        </w:rPr>
        <w:tab/>
      </w:r>
    </w:p>
    <w:p w14:paraId="1052B77B"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What farming systems are found in the region? Which of these create and maintain HNV farmland? How?</w:t>
      </w:r>
    </w:p>
    <w:p w14:paraId="5055A327"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What type or types of HNV farmland can you identify? Based on what characteristics?</w:t>
      </w:r>
    </w:p>
    <w:p w14:paraId="0060F539"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What are the main bio-physical features (e.g. terrain, soil type etc.) that determine existence of the HNV farming systems?</w:t>
      </w:r>
    </w:p>
    <w:p w14:paraId="22AC4E52"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What wildlife species and/or habitats associated with agriculture give the region its high nature values? Look for a high diversity of certain groups, presence of species of conservation concern, endemic species, </w:t>
      </w:r>
      <w:proofErr w:type="gramStart"/>
      <w:r>
        <w:rPr>
          <w:sz w:val="20"/>
          <w:szCs w:val="20"/>
        </w:rPr>
        <w:t>culturally</w:t>
      </w:r>
      <w:proofErr w:type="gramEnd"/>
      <w:r>
        <w:rPr>
          <w:sz w:val="20"/>
          <w:szCs w:val="20"/>
        </w:rPr>
        <w:t xml:space="preserve"> significant species.</w:t>
      </w:r>
    </w:p>
    <w:p w14:paraId="474565A0"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Which features of the region’s farmland and farming practices are particularly important for the above biodiversity?</w:t>
      </w:r>
    </w:p>
    <w:p w14:paraId="4C587813"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Are their social-cultural features or practices that are part of the HNV farming systems? These could be artisanal food products, festivals/events, cultural lore or folk belief, community etc. related to agriculture.</w:t>
      </w:r>
    </w:p>
    <w:p w14:paraId="79035FA5"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What were the primary land-use change pressures on the HNV farmland in the region in the past? Which of these remain now? Are there new ones that arose in the past couple of decades? </w:t>
      </w:r>
    </w:p>
    <w:p w14:paraId="1179289E"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How are biodiversity, local culture and community affected by the land use change(s)? </w:t>
      </w:r>
    </w:p>
    <w:p w14:paraId="7017E99F"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 xml:space="preserve">Each Baseline Assessment includes a Vision statement produced by key stakeholders in the area. What does the Vision tell us about the needs and values of the people in the LA? </w:t>
      </w:r>
    </w:p>
    <w:p w14:paraId="606A69C0" w14:textId="77777777" w:rsidR="00F937CB" w:rsidRDefault="00F937CB" w:rsidP="00F937CB">
      <w:pPr>
        <w:pBdr>
          <w:top w:val="single" w:sz="4" w:space="1" w:color="000000"/>
          <w:left w:val="single" w:sz="4" w:space="4" w:color="000000"/>
          <w:bottom w:val="single" w:sz="4" w:space="1" w:color="000000"/>
          <w:right w:val="single" w:sz="4" w:space="4" w:color="000000"/>
        </w:pBdr>
        <w:rPr>
          <w:sz w:val="20"/>
          <w:szCs w:val="20"/>
        </w:rPr>
      </w:pPr>
      <w:r>
        <w:rPr>
          <w:sz w:val="20"/>
          <w:szCs w:val="20"/>
        </w:rPr>
        <w:t>To what extent does the Vision statement aim at preserving the status quo versus creating new ways of managing farmland and sustaining production?</w:t>
      </w:r>
    </w:p>
    <w:p w14:paraId="6D67E7A7" w14:textId="77777777" w:rsidR="00F937CB" w:rsidRDefault="00F937CB" w:rsidP="00F937CB">
      <w:pPr>
        <w:pBdr>
          <w:top w:val="single" w:sz="4" w:space="1" w:color="000000"/>
          <w:left w:val="single" w:sz="4" w:space="4" w:color="000000"/>
          <w:bottom w:val="single" w:sz="4" w:space="1" w:color="000000"/>
          <w:right w:val="single" w:sz="4" w:space="4" w:color="000000"/>
        </w:pBdr>
        <w:rPr>
          <w:b/>
        </w:rPr>
      </w:pPr>
      <w:r>
        <w:rPr>
          <w:sz w:val="20"/>
          <w:szCs w:val="20"/>
        </w:rPr>
        <w:t>Present</w:t>
      </w:r>
      <w:r>
        <w:rPr>
          <w:b/>
          <w:sz w:val="20"/>
          <w:szCs w:val="20"/>
        </w:rPr>
        <w:t xml:space="preserve"> </w:t>
      </w:r>
      <w:r>
        <w:rPr>
          <w:sz w:val="20"/>
          <w:szCs w:val="20"/>
        </w:rPr>
        <w:t xml:space="preserve">the key findings to another group or the whole class, compare them for </w:t>
      </w:r>
      <w:r>
        <w:rPr>
          <w:sz w:val="20"/>
          <w:szCs w:val="20"/>
          <w:u w:val="single"/>
        </w:rPr>
        <w:t>similarities</w:t>
      </w:r>
      <w:r>
        <w:rPr>
          <w:sz w:val="20"/>
          <w:szCs w:val="20"/>
        </w:rPr>
        <w:t xml:space="preserve"> and </w:t>
      </w:r>
      <w:r>
        <w:rPr>
          <w:sz w:val="20"/>
          <w:szCs w:val="20"/>
          <w:u w:val="single"/>
        </w:rPr>
        <w:t>differences</w:t>
      </w:r>
      <w:r>
        <w:rPr>
          <w:sz w:val="20"/>
          <w:szCs w:val="20"/>
        </w:rPr>
        <w:t>.</w:t>
      </w:r>
    </w:p>
    <w:p w14:paraId="462EEA01" w14:textId="77777777" w:rsidR="00F937CB" w:rsidRDefault="00F937CB" w:rsidP="00F937CB">
      <w:pPr>
        <w:rPr>
          <w:b/>
        </w:rPr>
      </w:pPr>
      <w:r>
        <w:rPr>
          <w:b/>
        </w:rPr>
        <w:t xml:space="preserve">Notes to teacher/facilitator: </w:t>
      </w:r>
    </w:p>
    <w:p w14:paraId="10D3F76A" w14:textId="77777777" w:rsidR="00F937CB" w:rsidRDefault="00F937CB" w:rsidP="00F937CB">
      <w:r>
        <w:t>The assignment can be an introductory one in a course, followed by work on a farm or in the field.</w:t>
      </w:r>
    </w:p>
    <w:p w14:paraId="2EC76930" w14:textId="77777777" w:rsidR="00F937CB" w:rsidRDefault="00F937CB" w:rsidP="00F937CB">
      <w:pPr>
        <w:rPr>
          <w:b/>
        </w:rPr>
      </w:pPr>
      <w:r>
        <w:rPr>
          <w:b/>
        </w:rPr>
        <w:t xml:space="preserve">Supporting resources: </w:t>
      </w:r>
    </w:p>
    <w:p w14:paraId="331B1B73" w14:textId="77777777" w:rsidR="00F937CB" w:rsidRDefault="00F937CB" w:rsidP="00F937CB">
      <w:pPr>
        <w:spacing w:after="0" w:line="240" w:lineRule="auto"/>
        <w:rPr>
          <w:sz w:val="18"/>
          <w:szCs w:val="18"/>
        </w:rPr>
      </w:pPr>
      <w:r>
        <w:rPr>
          <w:sz w:val="18"/>
          <w:szCs w:val="18"/>
        </w:rPr>
        <w:lastRenderedPageBreak/>
        <w:t xml:space="preserve">Andersen, E., </w:t>
      </w:r>
      <w:proofErr w:type="spellStart"/>
      <w:r>
        <w:rPr>
          <w:sz w:val="18"/>
          <w:szCs w:val="18"/>
        </w:rPr>
        <w:t>Baldock</w:t>
      </w:r>
      <w:proofErr w:type="spellEnd"/>
      <w:r>
        <w:rPr>
          <w:sz w:val="18"/>
          <w:szCs w:val="18"/>
        </w:rPr>
        <w:t xml:space="preserve">, D., Bennet, H., Beaufoy, G., </w:t>
      </w:r>
      <w:proofErr w:type="spellStart"/>
      <w:r>
        <w:rPr>
          <w:sz w:val="18"/>
          <w:szCs w:val="18"/>
        </w:rPr>
        <w:t>Bignal</w:t>
      </w:r>
      <w:proofErr w:type="spellEnd"/>
      <w:r>
        <w:rPr>
          <w:sz w:val="18"/>
          <w:szCs w:val="18"/>
        </w:rPr>
        <w:t xml:space="preserve">, E., Brower, F., </w:t>
      </w:r>
      <w:proofErr w:type="spellStart"/>
      <w:r>
        <w:rPr>
          <w:sz w:val="18"/>
          <w:szCs w:val="18"/>
        </w:rPr>
        <w:t>Elbersen</w:t>
      </w:r>
      <w:proofErr w:type="spellEnd"/>
      <w:r>
        <w:rPr>
          <w:sz w:val="18"/>
          <w:szCs w:val="18"/>
        </w:rPr>
        <w:t xml:space="preserve">, B., </w:t>
      </w:r>
      <w:proofErr w:type="spellStart"/>
      <w:r>
        <w:rPr>
          <w:sz w:val="18"/>
          <w:szCs w:val="18"/>
        </w:rPr>
        <w:t>Eiden</w:t>
      </w:r>
      <w:proofErr w:type="spellEnd"/>
      <w:r>
        <w:rPr>
          <w:sz w:val="18"/>
          <w:szCs w:val="18"/>
        </w:rPr>
        <w:t xml:space="preserve">, G., </w:t>
      </w:r>
      <w:proofErr w:type="spellStart"/>
      <w:r>
        <w:rPr>
          <w:sz w:val="18"/>
          <w:szCs w:val="18"/>
        </w:rPr>
        <w:t>Godeschalk</w:t>
      </w:r>
      <w:proofErr w:type="spellEnd"/>
      <w:r>
        <w:rPr>
          <w:sz w:val="18"/>
          <w:szCs w:val="18"/>
        </w:rPr>
        <w:t xml:space="preserve">, F., Jones, G., McCracken, D.I., </w:t>
      </w:r>
      <w:proofErr w:type="spellStart"/>
      <w:r>
        <w:rPr>
          <w:sz w:val="18"/>
          <w:szCs w:val="18"/>
        </w:rPr>
        <w:t>Nieuwenhuizen</w:t>
      </w:r>
      <w:proofErr w:type="spellEnd"/>
      <w:r>
        <w:rPr>
          <w:sz w:val="18"/>
          <w:szCs w:val="18"/>
        </w:rPr>
        <w:t xml:space="preserve">, W., van </w:t>
      </w:r>
      <w:proofErr w:type="spellStart"/>
      <w:r>
        <w:rPr>
          <w:sz w:val="18"/>
          <w:szCs w:val="18"/>
        </w:rPr>
        <w:t>Eupen</w:t>
      </w:r>
      <w:proofErr w:type="spellEnd"/>
      <w:r>
        <w:rPr>
          <w:sz w:val="18"/>
          <w:szCs w:val="18"/>
        </w:rPr>
        <w:t xml:space="preserve">, M., </w:t>
      </w:r>
      <w:proofErr w:type="spellStart"/>
      <w:r>
        <w:rPr>
          <w:sz w:val="18"/>
          <w:szCs w:val="18"/>
        </w:rPr>
        <w:t>Hennekes</w:t>
      </w:r>
      <w:proofErr w:type="spellEnd"/>
      <w:r>
        <w:rPr>
          <w:sz w:val="18"/>
          <w:szCs w:val="18"/>
        </w:rPr>
        <w:t xml:space="preserve">, S., and </w:t>
      </w:r>
      <w:proofErr w:type="spellStart"/>
      <w:r>
        <w:rPr>
          <w:sz w:val="18"/>
          <w:szCs w:val="18"/>
        </w:rPr>
        <w:t>Zervas</w:t>
      </w:r>
      <w:proofErr w:type="spellEnd"/>
      <w:r>
        <w:rPr>
          <w:sz w:val="18"/>
          <w:szCs w:val="18"/>
        </w:rPr>
        <w:t>, G. (2003). Developing a High Nature Value Farming Area Indicator. Consultancy report to the EEA, European Environment Agency, Copenhagen.  Available online.</w:t>
      </w:r>
    </w:p>
    <w:p w14:paraId="31F8C96B" w14:textId="77777777" w:rsidR="00F937CB" w:rsidRPr="00150662" w:rsidRDefault="00F937CB" w:rsidP="00F937CB">
      <w:pPr>
        <w:spacing w:after="0" w:line="240" w:lineRule="auto"/>
        <w:rPr>
          <w:sz w:val="18"/>
          <w:szCs w:val="18"/>
          <w:lang w:val="sv-SE"/>
        </w:rPr>
      </w:pPr>
      <w:r>
        <w:rPr>
          <w:sz w:val="18"/>
          <w:szCs w:val="18"/>
        </w:rPr>
        <w:t xml:space="preserve">Oppermann, R., Beaufoy, G. and Jones, G. (Eds.) (2012). High Nature Value Farming in Europe. </w:t>
      </w:r>
      <w:proofErr w:type="spellStart"/>
      <w:r w:rsidRPr="00150662">
        <w:rPr>
          <w:sz w:val="18"/>
          <w:szCs w:val="18"/>
          <w:lang w:val="sv-SE"/>
        </w:rPr>
        <w:t>Verlag</w:t>
      </w:r>
      <w:proofErr w:type="spellEnd"/>
      <w:r w:rsidRPr="00150662">
        <w:rPr>
          <w:sz w:val="18"/>
          <w:szCs w:val="18"/>
          <w:lang w:val="sv-SE"/>
        </w:rPr>
        <w:t xml:space="preserve"> Regionalkultur, </w:t>
      </w:r>
      <w:proofErr w:type="spellStart"/>
      <w:r w:rsidRPr="00150662">
        <w:rPr>
          <w:sz w:val="18"/>
          <w:szCs w:val="18"/>
          <w:lang w:val="sv-SE"/>
        </w:rPr>
        <w:t>Ubstadt-Weiher</w:t>
      </w:r>
      <w:proofErr w:type="spellEnd"/>
      <w:r w:rsidRPr="00150662">
        <w:rPr>
          <w:sz w:val="18"/>
          <w:szCs w:val="18"/>
          <w:lang w:val="sv-SE"/>
        </w:rPr>
        <w:t xml:space="preserve">. </w:t>
      </w:r>
    </w:p>
    <w:p w14:paraId="3053E204" w14:textId="77777777" w:rsidR="00F937CB" w:rsidRDefault="00F937CB" w:rsidP="00F937CB">
      <w:pPr>
        <w:spacing w:after="0" w:line="240" w:lineRule="auto"/>
        <w:rPr>
          <w:sz w:val="18"/>
          <w:szCs w:val="18"/>
        </w:rPr>
      </w:pPr>
      <w:r w:rsidRPr="00150662">
        <w:rPr>
          <w:sz w:val="18"/>
          <w:szCs w:val="18"/>
          <w:lang w:val="sv-SE"/>
        </w:rPr>
        <w:t xml:space="preserve">Keenleyside, C., Beaufoy, G., Tucker, G., and Jones, G. (2014). </w:t>
      </w:r>
      <w:r>
        <w:rPr>
          <w:sz w:val="18"/>
          <w:szCs w:val="18"/>
        </w:rPr>
        <w:t>High Nature Value farming throughout EU-27 and its financial support under the CAP – a report prepared for the European Commission DG Environment by the Institute for European Environmental Policy and the European Forum for Nature Conservation and Pastoralism. Available online.</w:t>
      </w:r>
    </w:p>
    <w:p w14:paraId="1D128C9F" w14:textId="77777777" w:rsidR="00F937CB" w:rsidRDefault="00F937CB" w:rsidP="00F937CB">
      <w:pPr>
        <w:rPr>
          <w:sz w:val="16"/>
          <w:szCs w:val="16"/>
        </w:rPr>
      </w:pPr>
    </w:p>
    <w:p w14:paraId="6BA96914" w14:textId="77777777" w:rsidR="00F937CB" w:rsidRPr="00F937CB" w:rsidRDefault="00F937CB" w:rsidP="00F937CB">
      <w:pPr>
        <w:rPr>
          <w:color w:val="2E75B5"/>
          <w:sz w:val="26"/>
          <w:szCs w:val="26"/>
          <w:highlight w:val="lightGray"/>
        </w:rPr>
      </w:pPr>
      <w:r>
        <w:rPr>
          <w:b/>
        </w:rPr>
        <w:t xml:space="preserve">Authors: </w:t>
      </w:r>
      <w:r>
        <w:t>Irina Herzon and Traci Birge, University of Helsinki</w:t>
      </w:r>
      <w:r>
        <w:rPr>
          <w:highlight w:val="yellow"/>
        </w:rPr>
        <w:t xml:space="preserve"> </w:t>
      </w:r>
    </w:p>
    <w:p w14:paraId="5D3122BE" w14:textId="77777777" w:rsidR="00F937CB" w:rsidRDefault="006E0EB1" w:rsidP="00F937CB">
      <w:pPr>
        <w:pStyle w:val="Heading2"/>
        <w:spacing w:before="120" w:after="120"/>
      </w:pPr>
      <w:r>
        <w:br w:type="page"/>
      </w:r>
      <w:bookmarkStart w:id="4" w:name="_Toc525569158"/>
      <w:r w:rsidR="00F937CB">
        <w:lastRenderedPageBreak/>
        <w:t>2. High Nature Value Farmland in my country</w:t>
      </w:r>
      <w:bookmarkEnd w:id="4"/>
      <w:r w:rsidR="00F937CB">
        <w:t xml:space="preserve"> </w:t>
      </w:r>
    </w:p>
    <w:p w14:paraId="410EC43E" w14:textId="77777777" w:rsidR="00F937CB" w:rsidRDefault="00F937CB" w:rsidP="00F937CB">
      <w:pPr>
        <w:spacing w:before="120" w:after="120"/>
        <w:rPr>
          <w:b/>
        </w:rPr>
      </w:pPr>
      <w:r>
        <w:rPr>
          <w:b/>
        </w:rPr>
        <w:t xml:space="preserve">Type: </w:t>
      </w:r>
      <w:r>
        <w:t>In class</w:t>
      </w:r>
    </w:p>
    <w:p w14:paraId="6E8B439B" w14:textId="77777777" w:rsidR="00F937CB" w:rsidRDefault="00F937CB" w:rsidP="00F937CB">
      <w:r>
        <w:rPr>
          <w:b/>
        </w:rPr>
        <w:t>Suggested target group</w:t>
      </w:r>
      <w:r>
        <w:t>: Master level</w:t>
      </w:r>
    </w:p>
    <w:p w14:paraId="6FAD7D47" w14:textId="77777777" w:rsidR="00F937CB" w:rsidRDefault="00F937CB" w:rsidP="00F937CB">
      <w:r>
        <w:t>Students in agricultural sciences / ecology</w:t>
      </w:r>
    </w:p>
    <w:p w14:paraId="6DAC0341" w14:textId="77777777" w:rsidR="00F937CB" w:rsidRDefault="00F937CB" w:rsidP="00F937CB">
      <w:r>
        <w:t>An international course (may include also students from outside the EU or Europe)</w:t>
      </w:r>
    </w:p>
    <w:p w14:paraId="7B05B531" w14:textId="77777777" w:rsidR="00F937CB" w:rsidRDefault="00F937CB" w:rsidP="00F937CB">
      <w:pPr>
        <w:rPr>
          <w:b/>
        </w:rPr>
      </w:pPr>
      <w:r>
        <w:rPr>
          <w:b/>
        </w:rPr>
        <w:t xml:space="preserve">Duration: </w:t>
      </w:r>
      <w:r>
        <w:t>1-2 weeks:</w:t>
      </w:r>
      <w:r>
        <w:rPr>
          <w:b/>
        </w:rPr>
        <w:t xml:space="preserve"> </w:t>
      </w:r>
      <w:r>
        <w:t>Introducing the task (and necessary background to it), 1-2 weeks for individual work, from 30 min to 1 hour for reviewing the results in class.</w:t>
      </w:r>
    </w:p>
    <w:p w14:paraId="25051E40" w14:textId="77777777" w:rsidR="00F937CB" w:rsidRDefault="00F937CB" w:rsidP="00F937CB">
      <w:pPr>
        <w:rPr>
          <w:b/>
        </w:rPr>
      </w:pPr>
      <w:r>
        <w:rPr>
          <w:b/>
        </w:rPr>
        <w:t>Objectives:</w:t>
      </w:r>
    </w:p>
    <w:p w14:paraId="5066440E" w14:textId="77777777" w:rsidR="00F937CB" w:rsidRDefault="00F937CB" w:rsidP="00F937CB">
      <w:r>
        <w:t>Become acquainted with the concept of High Nature Value farmland in own country;</w:t>
      </w:r>
    </w:p>
    <w:p w14:paraId="7E4DBFDF" w14:textId="77777777" w:rsidR="00F937CB" w:rsidRDefault="00F937CB" w:rsidP="00F937CB">
      <w:r>
        <w:t xml:space="preserve">Gain an overview of the HNV farmland situation across the countries represented in the course. </w:t>
      </w:r>
    </w:p>
    <w:p w14:paraId="07C6D8B5" w14:textId="77777777" w:rsidR="00F937CB" w:rsidRDefault="00F937CB" w:rsidP="00F937CB">
      <w:r>
        <w:rPr>
          <w:b/>
        </w:rPr>
        <w:t>Methodology.</w:t>
      </w:r>
    </w:p>
    <w:p w14:paraId="7274539E" w14:textId="77777777" w:rsidR="00F937CB" w:rsidRDefault="00F937CB" w:rsidP="00F937CB">
      <w:r>
        <w:t xml:space="preserve">Step 1: During a class session, present the concept of HNV farmland, its relevance to conservation and/or rural development, and its three types (see Assignment 1) and give students the task for individual work. </w:t>
      </w:r>
    </w:p>
    <w:p w14:paraId="73B8D99E" w14:textId="77777777" w:rsidR="00F937CB" w:rsidRDefault="00F937CB" w:rsidP="00F937CB">
      <w:r>
        <w:t xml:space="preserve">Step 2: Students work on the task during 1-2 weeks using all sources available for their respective home countries (in national languages and English). </w:t>
      </w:r>
    </w:p>
    <w:p w14:paraId="1581811B" w14:textId="77777777" w:rsidR="00F937CB" w:rsidRDefault="00F937CB" w:rsidP="00F937CB">
      <w:r>
        <w:t xml:space="preserve">Step 3: During a class session, review and discuss the key results. This can be done in several ways: </w:t>
      </w:r>
    </w:p>
    <w:p w14:paraId="2442A248" w14:textId="77777777" w:rsidR="00F937CB" w:rsidRDefault="00F937CB" w:rsidP="00C97E32">
      <w:pPr>
        <w:numPr>
          <w:ilvl w:val="0"/>
          <w:numId w:val="11"/>
        </w:numPr>
        <w:pBdr>
          <w:top w:val="nil"/>
          <w:left w:val="nil"/>
          <w:bottom w:val="nil"/>
          <w:right w:val="nil"/>
          <w:between w:val="nil"/>
        </w:pBdr>
        <w:spacing w:after="0"/>
        <w:contextualSpacing/>
        <w:rPr>
          <w:color w:val="000000"/>
        </w:rPr>
      </w:pPr>
      <w:r>
        <w:rPr>
          <w:color w:val="000000"/>
        </w:rPr>
        <w:t>Students from different countries work in pairs or small groups and draw similarities and differences among their countries. For this, the teacher can ask them to prepare one slide summarising their national case.</w:t>
      </w:r>
    </w:p>
    <w:p w14:paraId="2B5863D9" w14:textId="77777777" w:rsidR="00F937CB" w:rsidRDefault="00F937CB" w:rsidP="00C97E32">
      <w:pPr>
        <w:numPr>
          <w:ilvl w:val="0"/>
          <w:numId w:val="11"/>
        </w:numPr>
        <w:pBdr>
          <w:top w:val="nil"/>
          <w:left w:val="nil"/>
          <w:bottom w:val="nil"/>
          <w:right w:val="nil"/>
          <w:between w:val="nil"/>
        </w:pBdr>
        <w:contextualSpacing/>
        <w:rPr>
          <w:color w:val="000000"/>
        </w:rPr>
      </w:pPr>
      <w:r>
        <w:rPr>
          <w:color w:val="000000"/>
        </w:rPr>
        <w:t>The teacher can ask the students to think of 5 keywords that would best describe their HNV farmlands (e.g. livestock, labour intensive). C</w:t>
      </w:r>
      <w:r>
        <w:t>ompile</w:t>
      </w:r>
      <w:r>
        <w:rPr>
          <w:color w:val="000000"/>
        </w:rPr>
        <w:t xml:space="preserve"> these </w:t>
      </w:r>
      <w:r>
        <w:t xml:space="preserve">while </w:t>
      </w:r>
      <w:r>
        <w:rPr>
          <w:color w:val="000000"/>
        </w:rPr>
        <w:t xml:space="preserve">discussing together the similarities and uniqueness of situations. Make sure that all the key aspects come up leading, if necessary, towards the ones that may get missed. For example, issues of “livestock”, “pastoral”, “extensive” most probably come up but “locally unique products” or “regionally typical products”, “Products of Designated Origin”, “policy objective” may get missed. Use </w:t>
      </w:r>
      <w:r>
        <w:t>a</w:t>
      </w:r>
      <w:r>
        <w:rPr>
          <w:color w:val="000000"/>
        </w:rPr>
        <w:t xml:space="preserve"> flipchart, whiteboard, </w:t>
      </w:r>
      <w:proofErr w:type="spellStart"/>
      <w:r>
        <w:rPr>
          <w:color w:val="000000"/>
        </w:rPr>
        <w:t>Presemo</w:t>
      </w:r>
      <w:proofErr w:type="spellEnd"/>
      <w:r>
        <w:t xml:space="preserve">, </w:t>
      </w:r>
      <w:proofErr w:type="spellStart"/>
      <w:r>
        <w:rPr>
          <w:color w:val="000000"/>
        </w:rPr>
        <w:t>Flinga</w:t>
      </w:r>
      <w:proofErr w:type="spellEnd"/>
      <w:r>
        <w:rPr>
          <w:color w:val="000000"/>
        </w:rPr>
        <w:t xml:space="preserve"> or any other tool to collect and visualise the results.</w:t>
      </w:r>
    </w:p>
    <w:p w14:paraId="78FB3E71" w14:textId="77777777" w:rsidR="00F937CB" w:rsidRDefault="00F937CB" w:rsidP="00F937CB">
      <w:pPr>
        <w:pBdr>
          <w:top w:val="nil"/>
          <w:left w:val="nil"/>
          <w:bottom w:val="nil"/>
          <w:right w:val="nil"/>
          <w:between w:val="nil"/>
        </w:pBdr>
        <w:ind w:left="720"/>
        <w:contextualSpacing/>
        <w:rPr>
          <w:color w:val="000000"/>
        </w:rPr>
      </w:pPr>
    </w:p>
    <w:p w14:paraId="5997613F" w14:textId="77777777" w:rsidR="00F937CB" w:rsidRDefault="00F937CB" w:rsidP="00F937CB">
      <w:pPr>
        <w:rPr>
          <w:b/>
        </w:rPr>
      </w:pPr>
      <w:r>
        <w:rPr>
          <w:b/>
        </w:rPr>
        <w:t>Task:</w:t>
      </w:r>
      <w:r>
        <w:t xml:space="preserve"> Based on information found for your country, students should produce an essay of </w:t>
      </w:r>
      <w:proofErr w:type="spellStart"/>
      <w:r>
        <w:t>appr</w:t>
      </w:r>
      <w:proofErr w:type="spellEnd"/>
      <w:r>
        <w:t>. 2 pages (font TNR 12). Examples of what they could include, if available:</w:t>
      </w:r>
    </w:p>
    <w:p w14:paraId="1F7A92D1" w14:textId="77777777" w:rsidR="00F937CB" w:rsidRDefault="00F937CB" w:rsidP="00C97E32">
      <w:pPr>
        <w:numPr>
          <w:ilvl w:val="0"/>
          <w:numId w:val="4"/>
        </w:numPr>
        <w:contextualSpacing/>
      </w:pPr>
      <w:r>
        <w:t xml:space="preserve">what are the types of HNV farmland </w:t>
      </w:r>
      <w:r w:rsidRPr="00B0192D">
        <w:t xml:space="preserve">in </w:t>
      </w:r>
      <w:r>
        <w:rPr>
          <w:u w:val="single"/>
        </w:rPr>
        <w:t>their</w:t>
      </w:r>
      <w:r w:rsidRPr="00B0192D">
        <w:t xml:space="preserve"> country</w:t>
      </w:r>
      <w:r>
        <w:t>, where are they situated (you may attach a map), what are the trends;</w:t>
      </w:r>
    </w:p>
    <w:p w14:paraId="3C5F291A" w14:textId="77777777" w:rsidR="00F937CB" w:rsidRDefault="00F937CB" w:rsidP="00C97E32">
      <w:pPr>
        <w:numPr>
          <w:ilvl w:val="0"/>
          <w:numId w:val="4"/>
        </w:numPr>
        <w:contextualSpacing/>
      </w:pPr>
      <w:r>
        <w:t>why are they important, for what species or species groups (give examples);</w:t>
      </w:r>
    </w:p>
    <w:p w14:paraId="29B8A7BC" w14:textId="77777777" w:rsidR="00F937CB" w:rsidRDefault="00F937CB" w:rsidP="00C97E32">
      <w:pPr>
        <w:numPr>
          <w:ilvl w:val="0"/>
          <w:numId w:val="4"/>
        </w:numPr>
        <w:contextualSpacing/>
      </w:pPr>
      <w:r>
        <w:t>what are farming practices that create and maintain HNV farmland;</w:t>
      </w:r>
    </w:p>
    <w:p w14:paraId="2C07903E" w14:textId="77777777" w:rsidR="00F937CB" w:rsidRDefault="00F937CB" w:rsidP="00C97E32">
      <w:pPr>
        <w:numPr>
          <w:ilvl w:val="0"/>
          <w:numId w:val="4"/>
        </w:numPr>
        <w:contextualSpacing/>
      </w:pPr>
      <w:proofErr w:type="gramStart"/>
      <w:r>
        <w:lastRenderedPageBreak/>
        <w:t>what</w:t>
      </w:r>
      <w:proofErr w:type="gramEnd"/>
      <w:r>
        <w:t xml:space="preserve"> are specific challenges for the continuous existence of HNV farmland.</w:t>
      </w:r>
    </w:p>
    <w:p w14:paraId="39357629" w14:textId="77777777" w:rsidR="00F937CB" w:rsidRDefault="00F937CB" w:rsidP="00F937CB"/>
    <w:p w14:paraId="5302E25A" w14:textId="77777777" w:rsidR="00F937CB" w:rsidRDefault="00F937CB" w:rsidP="00F937CB">
      <w:r>
        <w:t>If some students come from a country without a developed concept for HNV farmland (Eastern Europe, non-European country), they may instead search for:</w:t>
      </w:r>
    </w:p>
    <w:p w14:paraId="30B28045" w14:textId="77777777" w:rsidR="00F937CB" w:rsidRDefault="00F937CB" w:rsidP="00C97E32">
      <w:pPr>
        <w:numPr>
          <w:ilvl w:val="0"/>
          <w:numId w:val="14"/>
        </w:numPr>
        <w:contextualSpacing/>
      </w:pPr>
      <w:r>
        <w:t>what are agricultural habitats important for biodiversity in their country (for example, traditional or multi-use farming systems, farming without or with minimal external inputs);</w:t>
      </w:r>
    </w:p>
    <w:p w14:paraId="4AEFAE48" w14:textId="77777777" w:rsidR="00F937CB" w:rsidRDefault="00F937CB" w:rsidP="00C97E32">
      <w:pPr>
        <w:numPr>
          <w:ilvl w:val="0"/>
          <w:numId w:val="14"/>
        </w:numPr>
        <w:contextualSpacing/>
      </w:pPr>
      <w:r>
        <w:t xml:space="preserve">what species are associated with agriculture (give a few examples and, perhaps, an estimated species number by major groups); </w:t>
      </w:r>
    </w:p>
    <w:p w14:paraId="67FDEA7A" w14:textId="77777777" w:rsidR="00F937CB" w:rsidRDefault="00F937CB" w:rsidP="00C97E32">
      <w:pPr>
        <w:numPr>
          <w:ilvl w:val="0"/>
          <w:numId w:val="14"/>
        </w:numPr>
        <w:contextualSpacing/>
      </w:pPr>
      <w:proofErr w:type="gramStart"/>
      <w:r>
        <w:t>legislative</w:t>
      </w:r>
      <w:proofErr w:type="gramEnd"/>
      <w:r>
        <w:t xml:space="preserve"> and other tools of protection (some species may be on the Red Lists nationally, for some there may be action plans, specific on-farm conservation programmes etc.)</w:t>
      </w:r>
    </w:p>
    <w:p w14:paraId="131940DC" w14:textId="77777777" w:rsidR="00F937CB" w:rsidRDefault="00F937CB" w:rsidP="00F937CB">
      <w:pPr>
        <w:contextualSpacing/>
      </w:pPr>
    </w:p>
    <w:p w14:paraId="4AD9F909" w14:textId="77777777" w:rsidR="00F937CB" w:rsidRDefault="00F937CB" w:rsidP="00F937CB">
      <w:r>
        <w:t>They should draw a brief conclusion (and, possibly, also 5 keywords) and add sources of information. For some countries, information may be scarce, in which case they should demonstrate what sources you have tried out and what was the outcome.</w:t>
      </w:r>
    </w:p>
    <w:p w14:paraId="2733A231" w14:textId="77777777" w:rsidR="00F937CB" w:rsidRDefault="00F937CB" w:rsidP="00F937CB">
      <w:pPr>
        <w:rPr>
          <w:b/>
        </w:rPr>
      </w:pPr>
      <w:r>
        <w:rPr>
          <w:b/>
        </w:rPr>
        <w:t xml:space="preserve">Supporting resources: </w:t>
      </w:r>
    </w:p>
    <w:p w14:paraId="02E1F611" w14:textId="77777777" w:rsidR="00F937CB" w:rsidRDefault="00F937CB" w:rsidP="00F937CB">
      <w:r>
        <w:t xml:space="preserve">Internet, self-search in own languages; </w:t>
      </w:r>
      <w:hyperlink r:id="rId12">
        <w:r>
          <w:rPr>
            <w:color w:val="1155CC"/>
            <w:u w:val="single"/>
          </w:rPr>
          <w:t>www.hnv-link.eu</w:t>
        </w:r>
      </w:hyperlink>
      <w:r>
        <w:t xml:space="preserve">  </w:t>
      </w:r>
    </w:p>
    <w:p w14:paraId="31A9897F" w14:textId="77777777" w:rsidR="00F937CB" w:rsidRDefault="00F937CB" w:rsidP="00F937CB">
      <w:pPr>
        <w:rPr>
          <w:b/>
        </w:rPr>
      </w:pPr>
      <w:r>
        <w:rPr>
          <w:b/>
        </w:rPr>
        <w:t xml:space="preserve">Notes to teacher/facilitator: </w:t>
      </w:r>
    </w:p>
    <w:p w14:paraId="500CA421" w14:textId="77777777" w:rsidR="00F937CB" w:rsidRDefault="00F937CB" w:rsidP="00F937CB">
      <w:r>
        <w:t>The author has successfully run this for many years. Students from countries outside Europe may require additional guidance of what kind of information to look for. These are, for example, traditional multifunctional systems, which exist in nearly all parts of the world and which tend to support high levels of biodiversity.</w:t>
      </w:r>
    </w:p>
    <w:p w14:paraId="1001726A" w14:textId="77777777" w:rsidR="00F937CB" w:rsidRPr="00B0192D" w:rsidRDefault="00F937CB" w:rsidP="00F937CB">
      <w:pPr>
        <w:rPr>
          <w:b/>
        </w:rPr>
      </w:pPr>
      <w:r>
        <w:rPr>
          <w:b/>
        </w:rPr>
        <w:t xml:space="preserve">Authors: </w:t>
      </w:r>
      <w:r>
        <w:t>Irina Herzon, University of Helsinki</w:t>
      </w:r>
    </w:p>
    <w:p w14:paraId="228EF99E" w14:textId="77777777" w:rsidR="00F937CB" w:rsidRDefault="006E0EB1" w:rsidP="00F937CB">
      <w:pPr>
        <w:pStyle w:val="Heading2"/>
        <w:spacing w:before="120" w:after="120"/>
      </w:pPr>
      <w:r>
        <w:br w:type="page"/>
      </w:r>
      <w:bookmarkStart w:id="5" w:name="_Toc525569159"/>
      <w:r w:rsidR="00F937CB">
        <w:lastRenderedPageBreak/>
        <w:t>3. Marketing High Nature Value farmland</w:t>
      </w:r>
      <w:bookmarkEnd w:id="5"/>
    </w:p>
    <w:p w14:paraId="620AE336" w14:textId="77777777" w:rsidR="00F937CB" w:rsidRDefault="00F937CB" w:rsidP="00F937CB">
      <w:pPr>
        <w:spacing w:before="120" w:after="120"/>
      </w:pPr>
      <w:r>
        <w:rPr>
          <w:b/>
        </w:rPr>
        <w:t>Type:</w:t>
      </w:r>
      <w:r>
        <w:t xml:space="preserve"> In class</w:t>
      </w:r>
    </w:p>
    <w:p w14:paraId="56BB6D07" w14:textId="77777777" w:rsidR="00F937CB" w:rsidRDefault="00F937CB" w:rsidP="00F937CB">
      <w:r>
        <w:rPr>
          <w:b/>
        </w:rPr>
        <w:t>Suggested target group</w:t>
      </w:r>
      <w:r>
        <w:t>: Higher or vocational level</w:t>
      </w:r>
    </w:p>
    <w:p w14:paraId="6F527A49" w14:textId="77777777" w:rsidR="00F937CB" w:rsidRDefault="00F937CB" w:rsidP="00F937CB">
      <w:r>
        <w:t>Students in marketing, rural development</w:t>
      </w:r>
    </w:p>
    <w:p w14:paraId="4A2A2D11" w14:textId="77777777" w:rsidR="00F937CB" w:rsidRDefault="00F937CB" w:rsidP="00F937CB">
      <w:r>
        <w:t>National group</w:t>
      </w:r>
    </w:p>
    <w:p w14:paraId="4F0FCA67" w14:textId="77777777" w:rsidR="00F937CB" w:rsidRDefault="00F937CB" w:rsidP="00F937CB">
      <w:r>
        <w:rPr>
          <w:b/>
        </w:rPr>
        <w:t xml:space="preserve">Duration: </w:t>
      </w:r>
      <w:r>
        <w:t>1-2 weeks: Introducing the task (and necessary background to it), 1-2 weeks for individual work, from 30 min to 1 hour for reviewing the results in class. Alternatively, one class session.</w:t>
      </w:r>
    </w:p>
    <w:p w14:paraId="2BD4BA78" w14:textId="77777777" w:rsidR="00F937CB" w:rsidRDefault="00F937CB" w:rsidP="00F937CB">
      <w:pPr>
        <w:rPr>
          <w:b/>
        </w:rPr>
      </w:pPr>
      <w:r>
        <w:rPr>
          <w:b/>
        </w:rPr>
        <w:t>Objectives:</w:t>
      </w:r>
    </w:p>
    <w:p w14:paraId="1B025A66" w14:textId="77777777" w:rsidR="00F937CB" w:rsidRDefault="00F937CB" w:rsidP="00F937CB">
      <w:r>
        <w:t>To get acquainted with marketing opportunities and challenges for products from High Nature Value farming in own country (region);</w:t>
      </w:r>
    </w:p>
    <w:p w14:paraId="4452B580" w14:textId="77777777" w:rsidR="00F937CB" w:rsidRDefault="00F937CB" w:rsidP="00F937CB">
      <w:r>
        <w:t>To gain a perspective on the value chain for the HNV farms;</w:t>
      </w:r>
    </w:p>
    <w:p w14:paraId="3409BD0D" w14:textId="77777777" w:rsidR="00F937CB" w:rsidRDefault="00F937CB" w:rsidP="00F937CB">
      <w:r>
        <w:t>To appreciate the variety of social, environmental and other values that are being communicated through use of the HNV farmland stories and pictures.</w:t>
      </w:r>
    </w:p>
    <w:p w14:paraId="74A6757C" w14:textId="77777777" w:rsidR="00F937CB" w:rsidRDefault="00F937CB" w:rsidP="00F937CB">
      <w:pPr>
        <w:rPr>
          <w:b/>
        </w:rPr>
      </w:pPr>
      <w:r>
        <w:rPr>
          <w:b/>
        </w:rPr>
        <w:t>Background.</w:t>
      </w:r>
    </w:p>
    <w:p w14:paraId="30F6071D" w14:textId="77777777" w:rsidR="00F937CB" w:rsidRDefault="00F937CB" w:rsidP="00F937CB">
      <w:r>
        <w:t xml:space="preserve">Rural entrepreneurism is important for HNV farming systems because, at its best, it can support maintenance of HNV farmland while providing employment and new markets for goods and services from HNV farming systems. Artisanal and traditional farm products, bed &amp; breakfasts (B&amp;B), cottage rentals and direct sales of farm products are examples of such goods and services. </w:t>
      </w:r>
    </w:p>
    <w:p w14:paraId="697BC11E" w14:textId="77777777" w:rsidR="00F937CB" w:rsidRDefault="00F937CB" w:rsidP="00F937CB">
      <w:r>
        <w:t>Commodification is the transfer of goods, services, ideas, etc. into products. Products and services can be marketed through coupling the item for sale with values and images the consumer may want to support. Conservation and other ‘intangible’ social goods can also be coupled to a product to reach consumers. An example of the latter would be putting honeybee hives on a meadow and marketing the honey as a product that supports conservation. In this case, the conservation is a product which is coupled to a marketable commodity (honey) so it can be to be sold to consumers. The conservation value is thus ‘embedded’ in the honey.</w:t>
      </w:r>
    </w:p>
    <w:p w14:paraId="4BAC9715" w14:textId="77777777" w:rsidR="00F937CB" w:rsidRDefault="00F937CB" w:rsidP="00F937CB">
      <w:r>
        <w:t>This assignment focuses on what social, environmental or other values are communicated through the use of the HNV farmland stories and images and how HNV farmland is used to market products and services.</w:t>
      </w:r>
    </w:p>
    <w:p w14:paraId="372CCBC8" w14:textId="77777777" w:rsidR="00F937CB" w:rsidRDefault="00F937CB" w:rsidP="00F937CB">
      <w:pPr>
        <w:rPr>
          <w:b/>
        </w:rPr>
      </w:pPr>
      <w:r>
        <w:rPr>
          <w:b/>
        </w:rPr>
        <w:t>Methodology.</w:t>
      </w:r>
    </w:p>
    <w:p w14:paraId="4C92989D" w14:textId="77777777" w:rsidR="00F937CB" w:rsidRDefault="00F937CB" w:rsidP="00F937CB">
      <w:r>
        <w:t>A common method of marketing rural goods and services is through dedicated websites. The assignment uses elements of ‘content analysis’, which is a quantitative process for analysing communications (Allen 2017). It involves evaluating the frequency of specific ideas, concepts, terms, and other message characteristics.</w:t>
      </w:r>
    </w:p>
    <w:p w14:paraId="2EF59A86" w14:textId="77777777" w:rsidR="00F937CB" w:rsidRDefault="00F937CB" w:rsidP="00F937CB">
      <w:r>
        <w:lastRenderedPageBreak/>
        <w:t>Step 1: Provide necessary conceptual background to the task. Step 2: students work on the task individually or in small groups during 1-2 weeks using the internet and fill the findings into the worksheet. The teacher may need to define a geographic region for their web-based search so that the search covers a HNV farmland region. The students can analyse all farms they will find or up to an agreed maximum number, depending on time available and likely number of suitable farms. Step 3: During a class session, review and discuss the key results.</w:t>
      </w:r>
    </w:p>
    <w:p w14:paraId="1F35D834" w14:textId="77777777" w:rsidR="00F937CB" w:rsidRDefault="00F937CB" w:rsidP="00F937CB">
      <w:r>
        <w:t>Alternatively, all steps can be conducted during one class session using one-two farms as examples.</w:t>
      </w:r>
    </w:p>
    <w:p w14:paraId="6FB40E57" w14:textId="77777777" w:rsidR="00F937CB" w:rsidRDefault="00F937CB" w:rsidP="00F937CB">
      <w:r>
        <w:t xml:space="preserve">To add a dimension to the assignment, the students can also compare the websites to the farms’ other social media (like Facebook) or marketing, if they have any. Is there consistency across the platforms? How </w:t>
      </w:r>
      <w:proofErr w:type="gramStart"/>
      <w:r>
        <w:t>are HNV</w:t>
      </w:r>
      <w:proofErr w:type="gramEnd"/>
      <w:r>
        <w:t xml:space="preserve"> farmland elements used in sites that may be updated much more frequently that webpages?</w:t>
      </w:r>
    </w:p>
    <w:p w14:paraId="69971C6F" w14:textId="77777777" w:rsidR="00F937CB" w:rsidRDefault="00F937CB" w:rsidP="00F937CB">
      <w:r>
        <w:t xml:space="preserve">For a more in-depth analysis of data, the students can enter the data into a spreadsheet (in Excel) to produce visual summaries in graphs or create a </w:t>
      </w:r>
      <w:proofErr w:type="spellStart"/>
      <w:r>
        <w:t>wordcloud</w:t>
      </w:r>
      <w:proofErr w:type="spellEnd"/>
      <w:r>
        <w:t xml:space="preserve"> based on the keywords and/or values.</w:t>
      </w:r>
    </w:p>
    <w:p w14:paraId="652ABFD7" w14:textId="77777777" w:rsidR="00F937CB" w:rsidRDefault="00F937CB" w:rsidP="00F937CB">
      <w:r>
        <w:t xml:space="preserve">Task 1. Using web-based search, chose a farm (or farms) with direct sales and/or tourism services in a HNV farmland region, so that either a) production of the farm is based on HNV farming system or b) the farm is embedded into the HNV farmland. In searching for suitable farms, use such sources as tourism bureaus, municipal or regional governmental information pages, and keyword searches to find the farms with direct sales and tourism/farm visits. </w:t>
      </w:r>
    </w:p>
    <w:p w14:paraId="340E7C10" w14:textId="77777777" w:rsidR="00F937CB" w:rsidRDefault="00F937CB" w:rsidP="00F937CB">
      <w:pPr>
        <w:tabs>
          <w:tab w:val="left" w:pos="284"/>
        </w:tabs>
      </w:pPr>
      <w:r>
        <w:t xml:space="preserve">If you find many suitable websites, rate each of them on a scale of 1-3 based on how much information it provides: </w:t>
      </w:r>
    </w:p>
    <w:p w14:paraId="2ABA4D4D" w14:textId="77777777" w:rsidR="00F937CB" w:rsidRDefault="00F937CB" w:rsidP="00C97E32">
      <w:pPr>
        <w:numPr>
          <w:ilvl w:val="0"/>
          <w:numId w:val="19"/>
        </w:numPr>
        <w:tabs>
          <w:tab w:val="left" w:pos="284"/>
        </w:tabs>
        <w:contextualSpacing/>
      </w:pPr>
      <w:r>
        <w:t xml:space="preserve">‘skeleton’ website (e.g. a single page with contact information or a website with multiple pages but no actual content); </w:t>
      </w:r>
    </w:p>
    <w:p w14:paraId="4834547F" w14:textId="77777777" w:rsidR="00F937CB" w:rsidRDefault="00F937CB" w:rsidP="00C97E32">
      <w:pPr>
        <w:numPr>
          <w:ilvl w:val="0"/>
          <w:numId w:val="19"/>
        </w:numPr>
        <w:tabs>
          <w:tab w:val="left" w:pos="284"/>
        </w:tabs>
        <w:contextualSpacing/>
      </w:pPr>
      <w:r>
        <w:t xml:space="preserve">moderate amount of content that outlines basic information + some narrative such as a mission statement, farm history or similar; </w:t>
      </w:r>
    </w:p>
    <w:p w14:paraId="1A9A5798" w14:textId="77777777" w:rsidR="00F937CB" w:rsidRDefault="00F937CB" w:rsidP="00C97E32">
      <w:pPr>
        <w:numPr>
          <w:ilvl w:val="0"/>
          <w:numId w:val="19"/>
        </w:numPr>
        <w:tabs>
          <w:tab w:val="left" w:pos="284"/>
        </w:tabs>
        <w:contextualSpacing/>
      </w:pPr>
      <w:proofErr w:type="gramStart"/>
      <w:r>
        <w:t>a</w:t>
      </w:r>
      <w:proofErr w:type="gramEnd"/>
      <w:r>
        <w:t xml:space="preserve"> detailed website with multiple sections, narratives, images, etc. If possible, limit further analysis to only categories 2-3.</w:t>
      </w:r>
    </w:p>
    <w:p w14:paraId="2E1F1253" w14:textId="77777777" w:rsidR="00F937CB" w:rsidRDefault="00F937CB" w:rsidP="00F937CB">
      <w:r>
        <w:t>Conduct content analysis for the chosen website(s). Assess the imagery and text to identify what values are associated with the HNV farmland according to the marketing (website): how are they ‘sold’ with the product or service from the farm? The values might include family/cultural values, animal welfare, food quality, etc. When listing values, explain or justify why you think the images/</w:t>
      </w:r>
      <w:r w:rsidRPr="00EC7719">
        <w:t>texts represent these particular values. When summarising over the website, think of the main message(s), prominence of the imagery and emphasis (are any of them are the mission statement?).</w:t>
      </w:r>
    </w:p>
    <w:p w14:paraId="790EC527" w14:textId="77777777" w:rsidR="00F937CB" w:rsidRDefault="00F937CB" w:rsidP="00F937CB">
      <w:r>
        <w:t>Summarise your findings for multiple websites.</w:t>
      </w:r>
    </w:p>
    <w:p w14:paraId="46AE628D" w14:textId="77777777" w:rsidR="00F937CB" w:rsidRDefault="00F937CB" w:rsidP="006E0EB1">
      <w:pPr>
        <w:spacing w:after="160" w:line="259" w:lineRule="auto"/>
        <w:rPr>
          <w:b/>
        </w:rPr>
      </w:pPr>
      <w:r>
        <w:br w:type="page"/>
      </w:r>
      <w:r>
        <w:rPr>
          <w:b/>
        </w:rPr>
        <w:lastRenderedPageBreak/>
        <w:t>Worksheet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4536"/>
      </w:tblGrid>
      <w:tr w:rsidR="00F937CB" w14:paraId="5E69C769" w14:textId="77777777" w:rsidTr="000B4625">
        <w:tc>
          <w:tcPr>
            <w:tcW w:w="9072" w:type="dxa"/>
            <w:gridSpan w:val="2"/>
          </w:tcPr>
          <w:p w14:paraId="2B079EF4" w14:textId="77777777" w:rsidR="00F937CB" w:rsidRDefault="00F937CB" w:rsidP="000B4625">
            <w:pPr>
              <w:spacing w:line="360" w:lineRule="auto"/>
              <w:rPr>
                <w:b/>
                <w:sz w:val="18"/>
                <w:szCs w:val="18"/>
              </w:rPr>
            </w:pPr>
            <w:r>
              <w:rPr>
                <w:b/>
                <w:sz w:val="18"/>
                <w:szCs w:val="18"/>
              </w:rPr>
              <w:t>1. Search</w:t>
            </w:r>
          </w:p>
        </w:tc>
      </w:tr>
      <w:tr w:rsidR="00F937CB" w14:paraId="636D7D77" w14:textId="77777777" w:rsidTr="000B4625">
        <w:tc>
          <w:tcPr>
            <w:tcW w:w="4536" w:type="dxa"/>
          </w:tcPr>
          <w:p w14:paraId="1B140002" w14:textId="77777777" w:rsidR="00F937CB" w:rsidRDefault="00F937CB" w:rsidP="000B4625">
            <w:pPr>
              <w:spacing w:line="360" w:lineRule="auto"/>
              <w:rPr>
                <w:sz w:val="18"/>
                <w:szCs w:val="18"/>
              </w:rPr>
            </w:pPr>
            <w:r>
              <w:rPr>
                <w:sz w:val="18"/>
                <w:szCs w:val="18"/>
              </w:rPr>
              <w:t>1a. Geographic region</w:t>
            </w:r>
          </w:p>
        </w:tc>
        <w:tc>
          <w:tcPr>
            <w:tcW w:w="4536" w:type="dxa"/>
          </w:tcPr>
          <w:p w14:paraId="6950FFAD" w14:textId="77777777" w:rsidR="00F937CB" w:rsidRDefault="00F937CB" w:rsidP="000B4625">
            <w:pPr>
              <w:spacing w:line="360" w:lineRule="auto"/>
              <w:rPr>
                <w:sz w:val="18"/>
                <w:szCs w:val="18"/>
              </w:rPr>
            </w:pPr>
          </w:p>
        </w:tc>
      </w:tr>
      <w:tr w:rsidR="00F937CB" w14:paraId="360E60AC" w14:textId="77777777" w:rsidTr="000B4625">
        <w:tc>
          <w:tcPr>
            <w:tcW w:w="4536" w:type="dxa"/>
          </w:tcPr>
          <w:p w14:paraId="7A733477" w14:textId="77777777" w:rsidR="00F937CB" w:rsidRDefault="00F937CB" w:rsidP="000B4625">
            <w:pPr>
              <w:spacing w:line="360" w:lineRule="auto"/>
              <w:rPr>
                <w:sz w:val="18"/>
                <w:szCs w:val="18"/>
              </w:rPr>
            </w:pPr>
            <w:r>
              <w:rPr>
                <w:sz w:val="18"/>
                <w:szCs w:val="18"/>
              </w:rPr>
              <w:t>1b. Search keywords:</w:t>
            </w:r>
          </w:p>
          <w:p w14:paraId="30B0AB33" w14:textId="77777777" w:rsidR="00F937CB" w:rsidRDefault="00F937CB" w:rsidP="000B4625">
            <w:pPr>
              <w:spacing w:line="360" w:lineRule="auto"/>
              <w:rPr>
                <w:sz w:val="18"/>
                <w:szCs w:val="18"/>
              </w:rPr>
            </w:pPr>
          </w:p>
        </w:tc>
        <w:tc>
          <w:tcPr>
            <w:tcW w:w="4536" w:type="dxa"/>
          </w:tcPr>
          <w:p w14:paraId="04A481A6" w14:textId="77777777" w:rsidR="00F937CB" w:rsidRDefault="00F937CB" w:rsidP="000B4625">
            <w:pPr>
              <w:spacing w:line="360" w:lineRule="auto"/>
              <w:rPr>
                <w:sz w:val="18"/>
                <w:szCs w:val="18"/>
              </w:rPr>
            </w:pPr>
            <w:r>
              <w:rPr>
                <w:sz w:val="18"/>
                <w:szCs w:val="18"/>
              </w:rPr>
              <w:t xml:space="preserve">e.g. farm visit, name of a specific HNV farmland system for the region (e.g. </w:t>
            </w:r>
            <w:proofErr w:type="spellStart"/>
            <w:r>
              <w:rPr>
                <w:sz w:val="18"/>
                <w:szCs w:val="18"/>
              </w:rPr>
              <w:t>dehesa</w:t>
            </w:r>
            <w:proofErr w:type="spellEnd"/>
            <w:r>
              <w:rPr>
                <w:sz w:val="18"/>
                <w:szCs w:val="18"/>
              </w:rPr>
              <w:t xml:space="preserve"> in Spain), farm product + direct sale, etc.</w:t>
            </w:r>
          </w:p>
        </w:tc>
      </w:tr>
      <w:tr w:rsidR="00F937CB" w14:paraId="3D69F9A5" w14:textId="77777777" w:rsidTr="000B4625">
        <w:tc>
          <w:tcPr>
            <w:tcW w:w="4536" w:type="dxa"/>
          </w:tcPr>
          <w:p w14:paraId="609F7622" w14:textId="77777777" w:rsidR="00F937CB" w:rsidRDefault="00F937CB" w:rsidP="000B4625">
            <w:pPr>
              <w:spacing w:line="360" w:lineRule="auto"/>
              <w:rPr>
                <w:sz w:val="18"/>
                <w:szCs w:val="18"/>
              </w:rPr>
            </w:pPr>
            <w:r>
              <w:rPr>
                <w:sz w:val="18"/>
                <w:szCs w:val="18"/>
              </w:rPr>
              <w:t xml:space="preserve">1c. Site search: </w:t>
            </w:r>
          </w:p>
          <w:p w14:paraId="6083D369" w14:textId="77777777" w:rsidR="00F937CB" w:rsidRDefault="00F937CB" w:rsidP="000B4625">
            <w:pPr>
              <w:spacing w:line="360" w:lineRule="auto"/>
              <w:rPr>
                <w:sz w:val="18"/>
                <w:szCs w:val="18"/>
              </w:rPr>
            </w:pPr>
          </w:p>
        </w:tc>
        <w:tc>
          <w:tcPr>
            <w:tcW w:w="4536" w:type="dxa"/>
          </w:tcPr>
          <w:p w14:paraId="3C5253EA" w14:textId="77777777" w:rsidR="00F937CB" w:rsidRDefault="00F937CB" w:rsidP="000B4625">
            <w:pPr>
              <w:spacing w:line="360" w:lineRule="auto"/>
              <w:rPr>
                <w:sz w:val="18"/>
                <w:szCs w:val="18"/>
              </w:rPr>
            </w:pPr>
            <w:r>
              <w:rPr>
                <w:sz w:val="18"/>
                <w:szCs w:val="18"/>
              </w:rPr>
              <w:t>list websites used, e.g. municipal tourism bureau</w:t>
            </w:r>
          </w:p>
        </w:tc>
      </w:tr>
      <w:tr w:rsidR="00F937CB" w14:paraId="1FC2EB59" w14:textId="77777777" w:rsidTr="000B4625">
        <w:tc>
          <w:tcPr>
            <w:tcW w:w="4536" w:type="dxa"/>
          </w:tcPr>
          <w:p w14:paraId="259B0D47" w14:textId="77777777" w:rsidR="00F937CB" w:rsidRDefault="00F937CB" w:rsidP="000B4625">
            <w:pPr>
              <w:spacing w:line="360" w:lineRule="auto"/>
              <w:rPr>
                <w:sz w:val="18"/>
                <w:szCs w:val="18"/>
              </w:rPr>
            </w:pPr>
            <w:r>
              <w:rPr>
                <w:sz w:val="18"/>
                <w:szCs w:val="18"/>
              </w:rPr>
              <w:t>1d. Total number of potential HNV farms</w:t>
            </w:r>
          </w:p>
        </w:tc>
        <w:tc>
          <w:tcPr>
            <w:tcW w:w="4536" w:type="dxa"/>
          </w:tcPr>
          <w:p w14:paraId="48592A91" w14:textId="77777777" w:rsidR="00F937CB" w:rsidRDefault="00F937CB" w:rsidP="000B4625">
            <w:pPr>
              <w:spacing w:line="360" w:lineRule="auto"/>
              <w:rPr>
                <w:sz w:val="18"/>
                <w:szCs w:val="18"/>
              </w:rPr>
            </w:pPr>
          </w:p>
        </w:tc>
      </w:tr>
    </w:tbl>
    <w:p w14:paraId="13CB73AD" w14:textId="77777777" w:rsidR="00F937CB" w:rsidRDefault="00F937CB" w:rsidP="00F937CB">
      <w:pPr>
        <w:spacing w:after="0" w:line="360" w:lineRule="auto"/>
        <w:jc w:val="right"/>
        <w:rPr>
          <w:sz w:val="18"/>
          <w:szCs w:val="18"/>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6"/>
        <w:gridCol w:w="1417"/>
        <w:gridCol w:w="1559"/>
        <w:gridCol w:w="2410"/>
        <w:gridCol w:w="2580"/>
      </w:tblGrid>
      <w:tr w:rsidR="00F937CB" w14:paraId="403DA48C" w14:textId="77777777" w:rsidTr="000B4625">
        <w:tc>
          <w:tcPr>
            <w:tcW w:w="9072" w:type="dxa"/>
            <w:gridSpan w:val="5"/>
          </w:tcPr>
          <w:p w14:paraId="7F216C1E" w14:textId="77777777" w:rsidR="00F937CB" w:rsidRDefault="00F937CB" w:rsidP="000B4625">
            <w:pPr>
              <w:spacing w:line="360" w:lineRule="auto"/>
              <w:rPr>
                <w:b/>
                <w:sz w:val="18"/>
                <w:szCs w:val="18"/>
              </w:rPr>
            </w:pPr>
            <w:r>
              <w:rPr>
                <w:b/>
                <w:sz w:val="18"/>
                <w:szCs w:val="18"/>
              </w:rPr>
              <w:t>2. Farm data</w:t>
            </w:r>
          </w:p>
        </w:tc>
      </w:tr>
      <w:tr w:rsidR="00F937CB" w14:paraId="1778BAFF" w14:textId="77777777" w:rsidTr="000B4625">
        <w:tc>
          <w:tcPr>
            <w:tcW w:w="1106" w:type="dxa"/>
          </w:tcPr>
          <w:p w14:paraId="17DE6D32" w14:textId="77777777" w:rsidR="00F937CB" w:rsidRDefault="00F937CB" w:rsidP="000B4625">
            <w:pPr>
              <w:spacing w:line="360" w:lineRule="auto"/>
              <w:rPr>
                <w:sz w:val="18"/>
                <w:szCs w:val="18"/>
              </w:rPr>
            </w:pPr>
            <w:r>
              <w:rPr>
                <w:sz w:val="18"/>
                <w:szCs w:val="18"/>
              </w:rPr>
              <w:t>2a. Name of farm</w:t>
            </w:r>
          </w:p>
        </w:tc>
        <w:tc>
          <w:tcPr>
            <w:tcW w:w="1417" w:type="dxa"/>
          </w:tcPr>
          <w:p w14:paraId="4B0FE4F0" w14:textId="77777777" w:rsidR="00F937CB" w:rsidRDefault="00F937CB" w:rsidP="000B4625">
            <w:pPr>
              <w:spacing w:line="360" w:lineRule="auto"/>
              <w:rPr>
                <w:sz w:val="18"/>
                <w:szCs w:val="18"/>
              </w:rPr>
            </w:pPr>
            <w:r>
              <w:rPr>
                <w:sz w:val="18"/>
                <w:szCs w:val="18"/>
              </w:rPr>
              <w:t>2b. Website</w:t>
            </w:r>
          </w:p>
        </w:tc>
        <w:tc>
          <w:tcPr>
            <w:tcW w:w="1559" w:type="dxa"/>
          </w:tcPr>
          <w:p w14:paraId="3BCEB9DB" w14:textId="77777777" w:rsidR="00F937CB" w:rsidRDefault="00F937CB" w:rsidP="000B4625">
            <w:pPr>
              <w:spacing w:line="360" w:lineRule="auto"/>
              <w:rPr>
                <w:sz w:val="18"/>
                <w:szCs w:val="18"/>
              </w:rPr>
            </w:pPr>
            <w:r>
              <w:rPr>
                <w:sz w:val="18"/>
                <w:szCs w:val="18"/>
              </w:rPr>
              <w:t>2c. Website rating (1-3)</w:t>
            </w:r>
          </w:p>
        </w:tc>
        <w:tc>
          <w:tcPr>
            <w:tcW w:w="2410" w:type="dxa"/>
          </w:tcPr>
          <w:p w14:paraId="04BCEB44" w14:textId="77777777" w:rsidR="00F937CB" w:rsidRDefault="00F937CB" w:rsidP="000B4625">
            <w:pPr>
              <w:spacing w:line="360" w:lineRule="auto"/>
              <w:rPr>
                <w:sz w:val="18"/>
                <w:szCs w:val="18"/>
              </w:rPr>
            </w:pPr>
            <w:r>
              <w:rPr>
                <w:sz w:val="18"/>
                <w:szCs w:val="18"/>
              </w:rPr>
              <w:t>2cd Products/</w:t>
            </w:r>
          </w:p>
          <w:p w14:paraId="5E9A47F9" w14:textId="77777777" w:rsidR="00F937CB" w:rsidRDefault="00F937CB" w:rsidP="000B4625">
            <w:pPr>
              <w:spacing w:line="360" w:lineRule="auto"/>
              <w:rPr>
                <w:sz w:val="18"/>
                <w:szCs w:val="18"/>
              </w:rPr>
            </w:pPr>
            <w:r>
              <w:rPr>
                <w:sz w:val="18"/>
                <w:szCs w:val="18"/>
              </w:rPr>
              <w:t>services</w:t>
            </w:r>
          </w:p>
        </w:tc>
        <w:tc>
          <w:tcPr>
            <w:tcW w:w="2580" w:type="dxa"/>
          </w:tcPr>
          <w:p w14:paraId="5FC8051B" w14:textId="77777777" w:rsidR="00F937CB" w:rsidRDefault="00F937CB" w:rsidP="000B4625">
            <w:pPr>
              <w:spacing w:line="360" w:lineRule="auto"/>
              <w:rPr>
                <w:sz w:val="18"/>
                <w:szCs w:val="18"/>
              </w:rPr>
            </w:pPr>
            <w:r>
              <w:rPr>
                <w:sz w:val="18"/>
                <w:szCs w:val="18"/>
              </w:rPr>
              <w:t>2e. Value chain</w:t>
            </w:r>
          </w:p>
        </w:tc>
      </w:tr>
      <w:tr w:rsidR="00F937CB" w14:paraId="19F5476B" w14:textId="77777777" w:rsidTr="000B4625">
        <w:tc>
          <w:tcPr>
            <w:tcW w:w="1106" w:type="dxa"/>
          </w:tcPr>
          <w:p w14:paraId="0DAA887B" w14:textId="77777777" w:rsidR="00F937CB" w:rsidRDefault="00F937CB" w:rsidP="000B4625">
            <w:pPr>
              <w:spacing w:line="360" w:lineRule="auto"/>
              <w:rPr>
                <w:i/>
                <w:sz w:val="18"/>
                <w:szCs w:val="18"/>
              </w:rPr>
            </w:pPr>
            <w:r>
              <w:rPr>
                <w:i/>
                <w:sz w:val="18"/>
                <w:szCs w:val="18"/>
              </w:rPr>
              <w:t xml:space="preserve">1 EXAMPLE </w:t>
            </w:r>
            <w:proofErr w:type="spellStart"/>
            <w:r>
              <w:rPr>
                <w:i/>
                <w:sz w:val="18"/>
                <w:szCs w:val="18"/>
              </w:rPr>
              <w:t>Mörby</w:t>
            </w:r>
            <w:proofErr w:type="spellEnd"/>
            <w:r>
              <w:rPr>
                <w:i/>
                <w:sz w:val="18"/>
                <w:szCs w:val="18"/>
              </w:rPr>
              <w:t xml:space="preserve"> Farm</w:t>
            </w:r>
          </w:p>
        </w:tc>
        <w:tc>
          <w:tcPr>
            <w:tcW w:w="1417" w:type="dxa"/>
          </w:tcPr>
          <w:p w14:paraId="624280DE" w14:textId="77777777" w:rsidR="00F937CB" w:rsidRDefault="00FE2701" w:rsidP="000B4625">
            <w:pPr>
              <w:spacing w:line="360" w:lineRule="auto"/>
              <w:rPr>
                <w:i/>
                <w:sz w:val="18"/>
                <w:szCs w:val="18"/>
              </w:rPr>
            </w:pPr>
            <w:hyperlink r:id="rId13" w:anchor="thefarm">
              <w:r w:rsidR="00F937CB">
                <w:rPr>
                  <w:i/>
                  <w:color w:val="000000"/>
                  <w:sz w:val="18"/>
                  <w:szCs w:val="18"/>
                  <w:u w:val="single"/>
                </w:rPr>
                <w:t>http://www.morby.fi/eng/#thefarm</w:t>
              </w:r>
            </w:hyperlink>
            <w:r w:rsidR="00F937CB">
              <w:rPr>
                <w:i/>
                <w:sz w:val="18"/>
                <w:szCs w:val="18"/>
              </w:rPr>
              <w:t xml:space="preserve"> </w:t>
            </w:r>
          </w:p>
        </w:tc>
        <w:tc>
          <w:tcPr>
            <w:tcW w:w="1559" w:type="dxa"/>
          </w:tcPr>
          <w:p w14:paraId="2C56A89B" w14:textId="77777777" w:rsidR="00F937CB" w:rsidRDefault="00F937CB" w:rsidP="000B4625">
            <w:pPr>
              <w:spacing w:line="360" w:lineRule="auto"/>
              <w:rPr>
                <w:i/>
                <w:sz w:val="18"/>
                <w:szCs w:val="18"/>
              </w:rPr>
            </w:pPr>
            <w:r>
              <w:rPr>
                <w:i/>
                <w:sz w:val="18"/>
                <w:szCs w:val="18"/>
              </w:rPr>
              <w:t>2</w:t>
            </w:r>
          </w:p>
        </w:tc>
        <w:tc>
          <w:tcPr>
            <w:tcW w:w="2410" w:type="dxa"/>
          </w:tcPr>
          <w:p w14:paraId="138F01A0" w14:textId="77777777" w:rsidR="00F937CB" w:rsidRDefault="00F937CB" w:rsidP="000B4625">
            <w:pPr>
              <w:spacing w:line="360" w:lineRule="auto"/>
              <w:rPr>
                <w:i/>
                <w:sz w:val="18"/>
                <w:szCs w:val="18"/>
              </w:rPr>
            </w:pPr>
            <w:r>
              <w:rPr>
                <w:i/>
                <w:sz w:val="18"/>
                <w:szCs w:val="18"/>
              </w:rPr>
              <w:t>Grains, root vegetables, potatoes, beef cattle, Christmas market + other events</w:t>
            </w:r>
          </w:p>
        </w:tc>
        <w:tc>
          <w:tcPr>
            <w:tcW w:w="2580" w:type="dxa"/>
          </w:tcPr>
          <w:p w14:paraId="703E1D41" w14:textId="77777777" w:rsidR="00F937CB" w:rsidRDefault="00F937CB" w:rsidP="000B4625">
            <w:pPr>
              <w:spacing w:line="360" w:lineRule="auto"/>
              <w:rPr>
                <w:i/>
                <w:sz w:val="18"/>
                <w:szCs w:val="18"/>
              </w:rPr>
            </w:pPr>
            <w:r>
              <w:rPr>
                <w:i/>
                <w:sz w:val="18"/>
                <w:szCs w:val="18"/>
              </w:rPr>
              <w:t>Direct farm sales; local shops.</w:t>
            </w:r>
          </w:p>
        </w:tc>
      </w:tr>
      <w:tr w:rsidR="00F937CB" w14:paraId="7C8AA733" w14:textId="77777777" w:rsidTr="000B4625">
        <w:tc>
          <w:tcPr>
            <w:tcW w:w="1106" w:type="dxa"/>
          </w:tcPr>
          <w:p w14:paraId="71C190A3" w14:textId="77777777" w:rsidR="00F937CB" w:rsidRDefault="00F937CB" w:rsidP="000B4625">
            <w:pPr>
              <w:spacing w:line="360" w:lineRule="auto"/>
              <w:rPr>
                <w:sz w:val="18"/>
                <w:szCs w:val="18"/>
              </w:rPr>
            </w:pPr>
            <w:r>
              <w:rPr>
                <w:sz w:val="18"/>
                <w:szCs w:val="18"/>
              </w:rPr>
              <w:t>2</w:t>
            </w:r>
          </w:p>
        </w:tc>
        <w:tc>
          <w:tcPr>
            <w:tcW w:w="1417" w:type="dxa"/>
          </w:tcPr>
          <w:p w14:paraId="29D6A2F8" w14:textId="77777777" w:rsidR="00F937CB" w:rsidRDefault="00F937CB" w:rsidP="000B4625">
            <w:pPr>
              <w:spacing w:line="360" w:lineRule="auto"/>
              <w:rPr>
                <w:sz w:val="18"/>
                <w:szCs w:val="18"/>
              </w:rPr>
            </w:pPr>
          </w:p>
        </w:tc>
        <w:tc>
          <w:tcPr>
            <w:tcW w:w="1559" w:type="dxa"/>
          </w:tcPr>
          <w:p w14:paraId="2A36D159" w14:textId="77777777" w:rsidR="00F937CB" w:rsidRDefault="00F937CB" w:rsidP="000B4625">
            <w:pPr>
              <w:spacing w:line="360" w:lineRule="auto"/>
              <w:rPr>
                <w:sz w:val="18"/>
                <w:szCs w:val="18"/>
              </w:rPr>
            </w:pPr>
          </w:p>
        </w:tc>
        <w:tc>
          <w:tcPr>
            <w:tcW w:w="2410" w:type="dxa"/>
          </w:tcPr>
          <w:p w14:paraId="140A013A" w14:textId="77777777" w:rsidR="00F937CB" w:rsidRDefault="00F937CB" w:rsidP="000B4625">
            <w:pPr>
              <w:spacing w:line="360" w:lineRule="auto"/>
              <w:rPr>
                <w:sz w:val="18"/>
                <w:szCs w:val="18"/>
              </w:rPr>
            </w:pPr>
          </w:p>
        </w:tc>
        <w:tc>
          <w:tcPr>
            <w:tcW w:w="2580" w:type="dxa"/>
          </w:tcPr>
          <w:p w14:paraId="5EDDC2E5" w14:textId="77777777" w:rsidR="00F937CB" w:rsidRDefault="00F937CB" w:rsidP="000B4625">
            <w:pPr>
              <w:spacing w:line="360" w:lineRule="auto"/>
              <w:rPr>
                <w:sz w:val="18"/>
                <w:szCs w:val="18"/>
              </w:rPr>
            </w:pPr>
          </w:p>
        </w:tc>
      </w:tr>
      <w:tr w:rsidR="00F937CB" w14:paraId="13E29215" w14:textId="77777777" w:rsidTr="000B4625">
        <w:tc>
          <w:tcPr>
            <w:tcW w:w="1106" w:type="dxa"/>
          </w:tcPr>
          <w:p w14:paraId="6E3D51D3" w14:textId="77777777" w:rsidR="00F937CB" w:rsidRDefault="00F937CB" w:rsidP="000B4625">
            <w:pPr>
              <w:spacing w:line="360" w:lineRule="auto"/>
              <w:rPr>
                <w:sz w:val="18"/>
                <w:szCs w:val="18"/>
              </w:rPr>
            </w:pPr>
            <w:r>
              <w:rPr>
                <w:sz w:val="18"/>
                <w:szCs w:val="18"/>
              </w:rPr>
              <w:t>…</w:t>
            </w:r>
          </w:p>
        </w:tc>
        <w:tc>
          <w:tcPr>
            <w:tcW w:w="1417" w:type="dxa"/>
          </w:tcPr>
          <w:p w14:paraId="4179070F" w14:textId="77777777" w:rsidR="00F937CB" w:rsidRDefault="00F937CB" w:rsidP="000B4625">
            <w:pPr>
              <w:spacing w:line="360" w:lineRule="auto"/>
              <w:rPr>
                <w:sz w:val="18"/>
                <w:szCs w:val="18"/>
              </w:rPr>
            </w:pPr>
          </w:p>
        </w:tc>
        <w:tc>
          <w:tcPr>
            <w:tcW w:w="1559" w:type="dxa"/>
          </w:tcPr>
          <w:p w14:paraId="5B10AA95" w14:textId="77777777" w:rsidR="00F937CB" w:rsidRDefault="00F937CB" w:rsidP="000B4625">
            <w:pPr>
              <w:spacing w:line="360" w:lineRule="auto"/>
              <w:rPr>
                <w:sz w:val="18"/>
                <w:szCs w:val="18"/>
              </w:rPr>
            </w:pPr>
          </w:p>
        </w:tc>
        <w:tc>
          <w:tcPr>
            <w:tcW w:w="2410" w:type="dxa"/>
          </w:tcPr>
          <w:p w14:paraId="296CF1B1" w14:textId="77777777" w:rsidR="00F937CB" w:rsidRDefault="00F937CB" w:rsidP="000B4625">
            <w:pPr>
              <w:spacing w:line="360" w:lineRule="auto"/>
              <w:rPr>
                <w:sz w:val="18"/>
                <w:szCs w:val="18"/>
              </w:rPr>
            </w:pPr>
          </w:p>
        </w:tc>
        <w:tc>
          <w:tcPr>
            <w:tcW w:w="2580" w:type="dxa"/>
          </w:tcPr>
          <w:p w14:paraId="5380EBCA" w14:textId="77777777" w:rsidR="00F937CB" w:rsidRDefault="00F937CB" w:rsidP="000B4625">
            <w:pPr>
              <w:spacing w:line="360" w:lineRule="auto"/>
              <w:rPr>
                <w:sz w:val="18"/>
                <w:szCs w:val="18"/>
              </w:rPr>
            </w:pPr>
          </w:p>
        </w:tc>
      </w:tr>
    </w:tbl>
    <w:p w14:paraId="760AE01B" w14:textId="77777777" w:rsidR="00F937CB" w:rsidRDefault="00F937CB" w:rsidP="00F937CB">
      <w:pPr>
        <w:spacing w:after="0" w:line="360" w:lineRule="auto"/>
        <w:rPr>
          <w:sz w:val="18"/>
          <w:szCs w:val="18"/>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5244"/>
      </w:tblGrid>
      <w:tr w:rsidR="00F937CB" w14:paraId="4B304099" w14:textId="77777777" w:rsidTr="000B4625">
        <w:tc>
          <w:tcPr>
            <w:tcW w:w="9072" w:type="dxa"/>
            <w:gridSpan w:val="2"/>
          </w:tcPr>
          <w:p w14:paraId="1A4459A8" w14:textId="77777777" w:rsidR="00F937CB" w:rsidRDefault="00F937CB" w:rsidP="000B4625">
            <w:pPr>
              <w:spacing w:line="360" w:lineRule="auto"/>
              <w:rPr>
                <w:b/>
                <w:color w:val="3366FF"/>
                <w:sz w:val="18"/>
                <w:szCs w:val="18"/>
              </w:rPr>
            </w:pPr>
            <w:r>
              <w:rPr>
                <w:b/>
                <w:sz w:val="18"/>
                <w:szCs w:val="18"/>
              </w:rPr>
              <w:t>3. Content analysis for a website</w:t>
            </w:r>
          </w:p>
        </w:tc>
      </w:tr>
      <w:tr w:rsidR="00F937CB" w14:paraId="12303527" w14:textId="77777777" w:rsidTr="000B4625">
        <w:tc>
          <w:tcPr>
            <w:tcW w:w="3828" w:type="dxa"/>
          </w:tcPr>
          <w:p w14:paraId="152AFAC3" w14:textId="77777777" w:rsidR="00F937CB" w:rsidRDefault="00F937CB" w:rsidP="000B4625">
            <w:pPr>
              <w:spacing w:line="360" w:lineRule="auto"/>
              <w:rPr>
                <w:sz w:val="18"/>
                <w:szCs w:val="18"/>
              </w:rPr>
            </w:pPr>
            <w:r>
              <w:rPr>
                <w:sz w:val="18"/>
                <w:szCs w:val="18"/>
              </w:rPr>
              <w:t>3b. Total number with HNV elements</w:t>
            </w:r>
          </w:p>
        </w:tc>
        <w:tc>
          <w:tcPr>
            <w:tcW w:w="5244" w:type="dxa"/>
          </w:tcPr>
          <w:p w14:paraId="2CE2C1C4" w14:textId="77777777" w:rsidR="00F937CB" w:rsidRDefault="00F937CB" w:rsidP="000B4625">
            <w:pPr>
              <w:spacing w:line="360" w:lineRule="auto"/>
              <w:rPr>
                <w:i/>
                <w:sz w:val="18"/>
                <w:szCs w:val="18"/>
              </w:rPr>
            </w:pPr>
            <w:r>
              <w:rPr>
                <w:i/>
                <w:sz w:val="18"/>
                <w:szCs w:val="18"/>
              </w:rPr>
              <w:t xml:space="preserve">3 </w:t>
            </w:r>
          </w:p>
        </w:tc>
      </w:tr>
      <w:tr w:rsidR="00F937CB" w14:paraId="3B8AF8CD" w14:textId="77777777" w:rsidTr="000B4625">
        <w:tc>
          <w:tcPr>
            <w:tcW w:w="3828" w:type="dxa"/>
          </w:tcPr>
          <w:p w14:paraId="5E73CE71" w14:textId="77777777" w:rsidR="00F937CB" w:rsidRDefault="00F937CB" w:rsidP="000B4625">
            <w:pPr>
              <w:spacing w:line="360" w:lineRule="auto"/>
              <w:rPr>
                <w:sz w:val="18"/>
                <w:szCs w:val="18"/>
              </w:rPr>
            </w:pPr>
            <w:r>
              <w:rPr>
                <w:sz w:val="18"/>
                <w:szCs w:val="18"/>
              </w:rPr>
              <w:t>3c. Description of HNV elements in photos</w:t>
            </w:r>
          </w:p>
        </w:tc>
        <w:tc>
          <w:tcPr>
            <w:tcW w:w="5244" w:type="dxa"/>
          </w:tcPr>
          <w:p w14:paraId="1BC3A483" w14:textId="77777777" w:rsidR="00F937CB" w:rsidRDefault="00F937CB" w:rsidP="000B4625">
            <w:pPr>
              <w:spacing w:line="360" w:lineRule="auto"/>
              <w:rPr>
                <w:i/>
                <w:sz w:val="18"/>
                <w:szCs w:val="18"/>
              </w:rPr>
            </w:pPr>
            <w:r>
              <w:rPr>
                <w:i/>
                <w:sz w:val="18"/>
                <w:szCs w:val="18"/>
              </w:rPr>
              <w:t>Cows on semi-natural meadow (2); farm shop with organic products from the farm (1).</w:t>
            </w:r>
          </w:p>
        </w:tc>
      </w:tr>
      <w:tr w:rsidR="00F937CB" w14:paraId="53131811" w14:textId="77777777" w:rsidTr="000B4625">
        <w:tc>
          <w:tcPr>
            <w:tcW w:w="3828" w:type="dxa"/>
          </w:tcPr>
          <w:p w14:paraId="5D77A7B0" w14:textId="77777777" w:rsidR="00F937CB" w:rsidRDefault="00F937CB" w:rsidP="000B4625">
            <w:pPr>
              <w:spacing w:line="360" w:lineRule="auto"/>
              <w:rPr>
                <w:sz w:val="18"/>
                <w:szCs w:val="18"/>
              </w:rPr>
            </w:pPr>
            <w:r>
              <w:rPr>
                <w:sz w:val="18"/>
                <w:szCs w:val="18"/>
              </w:rPr>
              <w:t>3a. Total number of photos</w:t>
            </w:r>
          </w:p>
          <w:p w14:paraId="5268F543" w14:textId="77777777" w:rsidR="00F937CB" w:rsidRDefault="00F937CB" w:rsidP="000B4625">
            <w:pPr>
              <w:spacing w:line="360" w:lineRule="auto"/>
              <w:rPr>
                <w:sz w:val="18"/>
                <w:szCs w:val="18"/>
              </w:rPr>
            </w:pPr>
          </w:p>
        </w:tc>
        <w:tc>
          <w:tcPr>
            <w:tcW w:w="5244" w:type="dxa"/>
          </w:tcPr>
          <w:p w14:paraId="1F95DB84" w14:textId="77777777" w:rsidR="00F937CB" w:rsidRDefault="00F937CB" w:rsidP="000B4625">
            <w:pPr>
              <w:spacing w:line="360" w:lineRule="auto"/>
              <w:rPr>
                <w:i/>
                <w:sz w:val="18"/>
                <w:szCs w:val="18"/>
              </w:rPr>
            </w:pPr>
            <w:r>
              <w:rPr>
                <w:i/>
                <w:sz w:val="18"/>
                <w:szCs w:val="18"/>
              </w:rPr>
              <w:t>8</w:t>
            </w:r>
          </w:p>
        </w:tc>
      </w:tr>
      <w:tr w:rsidR="00F937CB" w14:paraId="319EBCC1" w14:textId="77777777" w:rsidTr="000B4625">
        <w:tc>
          <w:tcPr>
            <w:tcW w:w="3828" w:type="dxa"/>
          </w:tcPr>
          <w:p w14:paraId="1E8F1819" w14:textId="77777777" w:rsidR="00F937CB" w:rsidRDefault="00F937CB" w:rsidP="000B4625">
            <w:pPr>
              <w:spacing w:line="360" w:lineRule="auto"/>
              <w:rPr>
                <w:sz w:val="18"/>
                <w:szCs w:val="18"/>
              </w:rPr>
            </w:pPr>
            <w:r>
              <w:rPr>
                <w:sz w:val="18"/>
                <w:szCs w:val="18"/>
              </w:rPr>
              <w:t>3d. Values promoted or represented in HNV photos (justification)</w:t>
            </w:r>
          </w:p>
        </w:tc>
        <w:tc>
          <w:tcPr>
            <w:tcW w:w="5244" w:type="dxa"/>
          </w:tcPr>
          <w:p w14:paraId="729C3B57" w14:textId="77777777" w:rsidR="00F937CB" w:rsidRDefault="00F937CB" w:rsidP="000B4625">
            <w:pPr>
              <w:spacing w:line="360" w:lineRule="auto"/>
              <w:rPr>
                <w:i/>
                <w:sz w:val="18"/>
                <w:szCs w:val="18"/>
              </w:rPr>
            </w:pPr>
            <w:r>
              <w:rPr>
                <w:i/>
                <w:sz w:val="18"/>
                <w:szCs w:val="18"/>
              </w:rPr>
              <w:t>Cultural landscape</w:t>
            </w:r>
          </w:p>
          <w:p w14:paraId="6E9D64A6" w14:textId="77777777" w:rsidR="00F937CB" w:rsidRDefault="00F937CB" w:rsidP="000B4625">
            <w:pPr>
              <w:spacing w:line="360" w:lineRule="auto"/>
              <w:rPr>
                <w:i/>
                <w:sz w:val="18"/>
                <w:szCs w:val="18"/>
              </w:rPr>
            </w:pPr>
            <w:r>
              <w:rPr>
                <w:i/>
                <w:sz w:val="18"/>
                <w:szCs w:val="18"/>
              </w:rPr>
              <w:lastRenderedPageBreak/>
              <w:t xml:space="preserve">Animal welfare (contented cows) </w:t>
            </w:r>
          </w:p>
          <w:p w14:paraId="272B31D0" w14:textId="77777777" w:rsidR="00F937CB" w:rsidRDefault="00F937CB" w:rsidP="000B4625">
            <w:pPr>
              <w:spacing w:line="360" w:lineRule="auto"/>
              <w:rPr>
                <w:i/>
                <w:sz w:val="18"/>
                <w:szCs w:val="18"/>
              </w:rPr>
            </w:pPr>
            <w:r>
              <w:rPr>
                <w:i/>
                <w:sz w:val="18"/>
                <w:szCs w:val="18"/>
              </w:rPr>
              <w:t>Clean/healthy food (organic sign in shop; meadows)</w:t>
            </w:r>
          </w:p>
          <w:p w14:paraId="3F22B5A1" w14:textId="77777777" w:rsidR="00F937CB" w:rsidRDefault="00F937CB" w:rsidP="000B4625">
            <w:pPr>
              <w:spacing w:line="360" w:lineRule="auto"/>
              <w:rPr>
                <w:i/>
                <w:sz w:val="18"/>
                <w:szCs w:val="18"/>
              </w:rPr>
            </w:pPr>
            <w:r>
              <w:rPr>
                <w:i/>
                <w:sz w:val="18"/>
                <w:szCs w:val="18"/>
              </w:rPr>
              <w:t>Local foods/community (farmer &amp; consumer interaction)</w:t>
            </w:r>
          </w:p>
        </w:tc>
      </w:tr>
      <w:tr w:rsidR="00F937CB" w14:paraId="65867817" w14:textId="77777777" w:rsidTr="000B4625">
        <w:tc>
          <w:tcPr>
            <w:tcW w:w="3828" w:type="dxa"/>
          </w:tcPr>
          <w:p w14:paraId="31BBF4BB" w14:textId="77777777" w:rsidR="00F937CB" w:rsidRDefault="00F937CB" w:rsidP="000B4625">
            <w:pPr>
              <w:spacing w:line="360" w:lineRule="auto"/>
              <w:rPr>
                <w:sz w:val="18"/>
                <w:szCs w:val="18"/>
              </w:rPr>
            </w:pPr>
            <w:r>
              <w:rPr>
                <w:sz w:val="18"/>
                <w:szCs w:val="18"/>
              </w:rPr>
              <w:lastRenderedPageBreak/>
              <w:t xml:space="preserve">3e: Text keywords: </w:t>
            </w:r>
          </w:p>
        </w:tc>
        <w:tc>
          <w:tcPr>
            <w:tcW w:w="5244" w:type="dxa"/>
          </w:tcPr>
          <w:p w14:paraId="12A881C1" w14:textId="77777777" w:rsidR="00F937CB" w:rsidRDefault="00F937CB" w:rsidP="000B4625">
            <w:pPr>
              <w:spacing w:line="360" w:lineRule="auto"/>
              <w:rPr>
                <w:i/>
                <w:sz w:val="18"/>
                <w:szCs w:val="18"/>
              </w:rPr>
            </w:pPr>
            <w:r>
              <w:rPr>
                <w:i/>
                <w:sz w:val="18"/>
                <w:szCs w:val="18"/>
              </w:rPr>
              <w:t xml:space="preserve">[Introduction text of the site]: Family, daughter-farmer, beautiful hilly, cultural landscape, fresh air, direct sale, farm shop, visit, authentic, </w:t>
            </w:r>
            <w:proofErr w:type="spellStart"/>
            <w:r>
              <w:rPr>
                <w:i/>
                <w:sz w:val="18"/>
                <w:szCs w:val="18"/>
              </w:rPr>
              <w:t>grassfed</w:t>
            </w:r>
            <w:proofErr w:type="spellEnd"/>
            <w:r>
              <w:rPr>
                <w:i/>
                <w:sz w:val="18"/>
                <w:szCs w:val="18"/>
              </w:rPr>
              <w:t>.</w:t>
            </w:r>
          </w:p>
        </w:tc>
      </w:tr>
      <w:tr w:rsidR="00F937CB" w14:paraId="17DF4EC7" w14:textId="77777777" w:rsidTr="000B4625">
        <w:tc>
          <w:tcPr>
            <w:tcW w:w="3828" w:type="dxa"/>
          </w:tcPr>
          <w:p w14:paraId="72BA0649" w14:textId="77777777" w:rsidR="00F937CB" w:rsidRDefault="00F937CB" w:rsidP="000B4625">
            <w:pPr>
              <w:spacing w:line="360" w:lineRule="auto"/>
              <w:rPr>
                <w:sz w:val="18"/>
                <w:szCs w:val="18"/>
              </w:rPr>
            </w:pPr>
            <w:r>
              <w:rPr>
                <w:sz w:val="18"/>
                <w:szCs w:val="18"/>
              </w:rPr>
              <w:t>3f: Values promoted or represented in text (justification)</w:t>
            </w:r>
          </w:p>
        </w:tc>
        <w:tc>
          <w:tcPr>
            <w:tcW w:w="5244" w:type="dxa"/>
          </w:tcPr>
          <w:p w14:paraId="659008FE" w14:textId="77777777" w:rsidR="00F937CB" w:rsidRDefault="00F937CB" w:rsidP="000B4625">
            <w:pPr>
              <w:spacing w:line="360" w:lineRule="auto"/>
              <w:rPr>
                <w:i/>
                <w:sz w:val="18"/>
                <w:szCs w:val="18"/>
              </w:rPr>
            </w:pPr>
            <w:r>
              <w:rPr>
                <w:i/>
                <w:sz w:val="18"/>
                <w:szCs w:val="18"/>
              </w:rPr>
              <w:t>Family farm continuity (history, daughter running the farm)</w:t>
            </w:r>
          </w:p>
          <w:p w14:paraId="61B5D675" w14:textId="77777777" w:rsidR="00F937CB" w:rsidRDefault="00F937CB" w:rsidP="000B4625">
            <w:pPr>
              <w:spacing w:line="360" w:lineRule="auto"/>
              <w:rPr>
                <w:i/>
                <w:sz w:val="18"/>
                <w:szCs w:val="18"/>
              </w:rPr>
            </w:pPr>
            <w:r>
              <w:rPr>
                <w:i/>
                <w:sz w:val="18"/>
                <w:szCs w:val="18"/>
              </w:rPr>
              <w:t>Community (events &amp; farm shop)</w:t>
            </w:r>
          </w:p>
          <w:p w14:paraId="17F12CB5" w14:textId="77777777" w:rsidR="00F937CB" w:rsidRDefault="00F937CB" w:rsidP="000B4625">
            <w:pPr>
              <w:spacing w:line="360" w:lineRule="auto"/>
              <w:rPr>
                <w:i/>
                <w:sz w:val="18"/>
                <w:szCs w:val="18"/>
              </w:rPr>
            </w:pPr>
            <w:r>
              <w:rPr>
                <w:i/>
                <w:sz w:val="18"/>
                <w:szCs w:val="18"/>
              </w:rPr>
              <w:t>Cultural landscape and local history</w:t>
            </w:r>
          </w:p>
          <w:p w14:paraId="1A4CEC4E" w14:textId="77777777" w:rsidR="00F937CB" w:rsidRDefault="00F937CB" w:rsidP="000B4625">
            <w:pPr>
              <w:spacing w:line="360" w:lineRule="auto"/>
              <w:rPr>
                <w:i/>
                <w:sz w:val="18"/>
                <w:szCs w:val="18"/>
              </w:rPr>
            </w:pPr>
            <w:r>
              <w:rPr>
                <w:i/>
                <w:sz w:val="18"/>
                <w:szCs w:val="18"/>
              </w:rPr>
              <w:t>Environment (eco agriculture)</w:t>
            </w:r>
          </w:p>
          <w:p w14:paraId="141229EE" w14:textId="77777777" w:rsidR="00F937CB" w:rsidRDefault="00F937CB" w:rsidP="000B4625">
            <w:pPr>
              <w:spacing w:line="360" w:lineRule="auto"/>
              <w:rPr>
                <w:i/>
                <w:sz w:val="18"/>
                <w:szCs w:val="18"/>
              </w:rPr>
            </w:pPr>
            <w:r>
              <w:rPr>
                <w:i/>
                <w:sz w:val="18"/>
                <w:szCs w:val="18"/>
              </w:rPr>
              <w:t>Wellbeing (eco agriculture; fresh air)</w:t>
            </w:r>
          </w:p>
        </w:tc>
      </w:tr>
    </w:tbl>
    <w:p w14:paraId="2EBE8A67" w14:textId="77777777" w:rsidR="00F937CB" w:rsidRDefault="00F937CB" w:rsidP="00F937CB">
      <w:pPr>
        <w:spacing w:after="0" w:line="360" w:lineRule="auto"/>
        <w:rPr>
          <w:color w:val="FF0000"/>
          <w:sz w:val="18"/>
          <w:szCs w:val="18"/>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5244"/>
      </w:tblGrid>
      <w:tr w:rsidR="00F937CB" w14:paraId="78B8E24C" w14:textId="77777777" w:rsidTr="000B4625">
        <w:tc>
          <w:tcPr>
            <w:tcW w:w="9072" w:type="dxa"/>
            <w:gridSpan w:val="2"/>
          </w:tcPr>
          <w:p w14:paraId="5ED050CE" w14:textId="77777777" w:rsidR="00F937CB" w:rsidRDefault="00F937CB" w:rsidP="000B4625">
            <w:pPr>
              <w:spacing w:line="360" w:lineRule="auto"/>
              <w:rPr>
                <w:b/>
                <w:sz w:val="18"/>
                <w:szCs w:val="18"/>
              </w:rPr>
            </w:pPr>
            <w:r>
              <w:rPr>
                <w:b/>
                <w:sz w:val="18"/>
                <w:szCs w:val="18"/>
              </w:rPr>
              <w:t xml:space="preserve">4. Summary of HNV farm website </w:t>
            </w:r>
          </w:p>
        </w:tc>
      </w:tr>
      <w:tr w:rsidR="00F937CB" w14:paraId="791A7452" w14:textId="77777777" w:rsidTr="000B4625">
        <w:tc>
          <w:tcPr>
            <w:tcW w:w="3828" w:type="dxa"/>
          </w:tcPr>
          <w:p w14:paraId="67CE7A4A" w14:textId="77777777" w:rsidR="00F937CB" w:rsidRDefault="00F937CB" w:rsidP="000B4625">
            <w:pPr>
              <w:spacing w:line="360" w:lineRule="auto"/>
              <w:rPr>
                <w:sz w:val="18"/>
                <w:szCs w:val="18"/>
              </w:rPr>
            </w:pPr>
            <w:r>
              <w:rPr>
                <w:sz w:val="18"/>
                <w:szCs w:val="18"/>
              </w:rPr>
              <w:t>Main message of the website</w:t>
            </w:r>
          </w:p>
        </w:tc>
        <w:tc>
          <w:tcPr>
            <w:tcW w:w="5244" w:type="dxa"/>
          </w:tcPr>
          <w:p w14:paraId="77364C4F" w14:textId="77777777" w:rsidR="00F937CB" w:rsidRDefault="00F937CB" w:rsidP="000B4625">
            <w:pPr>
              <w:spacing w:line="360" w:lineRule="auto"/>
              <w:rPr>
                <w:i/>
                <w:sz w:val="18"/>
                <w:szCs w:val="18"/>
              </w:rPr>
            </w:pPr>
            <w:r>
              <w:rPr>
                <w:i/>
                <w:sz w:val="18"/>
                <w:szCs w:val="18"/>
              </w:rPr>
              <w:t>Local organic family farm with a long history has direct sales and events and is open to the public to visit.</w:t>
            </w:r>
          </w:p>
        </w:tc>
      </w:tr>
      <w:tr w:rsidR="00F937CB" w14:paraId="0114999F" w14:textId="77777777" w:rsidTr="000B4625">
        <w:tc>
          <w:tcPr>
            <w:tcW w:w="3828" w:type="dxa"/>
          </w:tcPr>
          <w:p w14:paraId="06ED7749" w14:textId="77777777" w:rsidR="00F937CB" w:rsidRDefault="00F937CB" w:rsidP="000B4625">
            <w:pPr>
              <w:spacing w:line="360" w:lineRule="auto"/>
              <w:rPr>
                <w:sz w:val="18"/>
                <w:szCs w:val="18"/>
              </w:rPr>
            </w:pPr>
            <w:r>
              <w:rPr>
                <w:sz w:val="18"/>
                <w:szCs w:val="18"/>
              </w:rPr>
              <w:t xml:space="preserve">Summarize the main values communicated in the order of importance (frequency and </w:t>
            </w:r>
            <w:proofErr w:type="spellStart"/>
            <w:r>
              <w:rPr>
                <w:sz w:val="18"/>
                <w:szCs w:val="18"/>
              </w:rPr>
              <w:t>prominance</w:t>
            </w:r>
            <w:proofErr w:type="spellEnd"/>
            <w:r>
              <w:rPr>
                <w:sz w:val="18"/>
                <w:szCs w:val="18"/>
              </w:rPr>
              <w:t xml:space="preserve"> of use)</w:t>
            </w:r>
          </w:p>
        </w:tc>
        <w:tc>
          <w:tcPr>
            <w:tcW w:w="5244" w:type="dxa"/>
          </w:tcPr>
          <w:p w14:paraId="5F05EAFB" w14:textId="77777777" w:rsidR="00F937CB" w:rsidRDefault="00F937CB" w:rsidP="000B4625">
            <w:pPr>
              <w:spacing w:line="360" w:lineRule="auto"/>
              <w:rPr>
                <w:i/>
                <w:sz w:val="18"/>
                <w:szCs w:val="18"/>
              </w:rPr>
            </w:pPr>
            <w:r>
              <w:rPr>
                <w:i/>
                <w:sz w:val="18"/>
                <w:szCs w:val="18"/>
              </w:rPr>
              <w:t>Family farming, cultural landscape, community, clean food</w:t>
            </w:r>
          </w:p>
        </w:tc>
      </w:tr>
      <w:tr w:rsidR="00F937CB" w14:paraId="7CBE9C6B" w14:textId="77777777" w:rsidTr="000B4625">
        <w:tc>
          <w:tcPr>
            <w:tcW w:w="3828" w:type="dxa"/>
          </w:tcPr>
          <w:p w14:paraId="0E561499" w14:textId="77777777" w:rsidR="00F937CB" w:rsidRDefault="00F937CB" w:rsidP="000B4625">
            <w:pPr>
              <w:spacing w:line="360" w:lineRule="auto"/>
              <w:rPr>
                <w:sz w:val="18"/>
                <w:szCs w:val="18"/>
              </w:rPr>
            </w:pPr>
            <w:r>
              <w:rPr>
                <w:sz w:val="18"/>
                <w:szCs w:val="18"/>
              </w:rPr>
              <w:t>Describe the role and importance of HNV farming to the farm’s narrative and communicating the values above.</w:t>
            </w:r>
          </w:p>
        </w:tc>
        <w:tc>
          <w:tcPr>
            <w:tcW w:w="5244" w:type="dxa"/>
          </w:tcPr>
          <w:p w14:paraId="1760EF07" w14:textId="77777777" w:rsidR="00F937CB" w:rsidRDefault="00F937CB" w:rsidP="000B4625">
            <w:pPr>
              <w:spacing w:line="360" w:lineRule="auto"/>
              <w:rPr>
                <w:i/>
                <w:sz w:val="18"/>
                <w:szCs w:val="18"/>
              </w:rPr>
            </w:pPr>
            <w:r>
              <w:rPr>
                <w:i/>
                <w:sz w:val="18"/>
                <w:szCs w:val="18"/>
              </w:rPr>
              <w:t>Cows and semi-natural meadow are central image of the website and organic production is emphasized. The semi-natural meadows and cows convey a positive image of the farm, but nature management is not explicitly discussed.</w:t>
            </w:r>
          </w:p>
        </w:tc>
      </w:tr>
    </w:tbl>
    <w:p w14:paraId="3783B842" w14:textId="77777777" w:rsidR="00F937CB" w:rsidRDefault="00F937CB" w:rsidP="00F937CB">
      <w:pPr>
        <w:rPr>
          <w:b/>
        </w:rPr>
      </w:pPr>
    </w:p>
    <w:p w14:paraId="5340961D" w14:textId="77777777" w:rsidR="00F937CB" w:rsidRDefault="00F937CB" w:rsidP="00F937CB">
      <w:pPr>
        <w:rPr>
          <w:b/>
        </w:rPr>
      </w:pPr>
      <w:r>
        <w:rPr>
          <w:b/>
        </w:rPr>
        <w:t>Discuss your findings:</w:t>
      </w:r>
    </w:p>
    <w:p w14:paraId="6FCBC414" w14:textId="77777777" w:rsidR="00F937CB" w:rsidRDefault="00F937CB" w:rsidP="00F937CB">
      <w:r>
        <w:t>How are elements of high nature value farming used in marketing the farm’s products?</w:t>
      </w:r>
    </w:p>
    <w:p w14:paraId="772E2288" w14:textId="77777777" w:rsidR="00F937CB" w:rsidRDefault="00F937CB" w:rsidP="00F937CB">
      <w:pPr>
        <w:rPr>
          <w:b/>
        </w:rPr>
      </w:pPr>
      <w:r>
        <w:t>What values are associated with the high nature value farming according to the marketing (website)?</w:t>
      </w:r>
    </w:p>
    <w:p w14:paraId="3FEFB192" w14:textId="77777777" w:rsidR="00F937CB" w:rsidRDefault="00F937CB" w:rsidP="00F937CB">
      <w:r>
        <w:t>If working with multiple websites, look at</w:t>
      </w:r>
      <w:r>
        <w:rPr>
          <w:b/>
        </w:rPr>
        <w:t xml:space="preserve"> </w:t>
      </w:r>
      <w:r>
        <w:t>frequency of different values represented in narratives and images. What narrative elements and values are common across the websites, and which narratives stand out as unique to specific farms?</w:t>
      </w:r>
    </w:p>
    <w:p w14:paraId="697BF2BF" w14:textId="77777777" w:rsidR="00F937CB" w:rsidRDefault="00F937CB" w:rsidP="00F937CB">
      <w:pPr>
        <w:rPr>
          <w:b/>
        </w:rPr>
      </w:pPr>
      <w:r>
        <w:rPr>
          <w:b/>
        </w:rPr>
        <w:lastRenderedPageBreak/>
        <w:t xml:space="preserve">Supporting resources: </w:t>
      </w:r>
    </w:p>
    <w:p w14:paraId="531C78E1" w14:textId="77777777" w:rsidR="00F937CB" w:rsidRDefault="00F937CB" w:rsidP="00F937CB">
      <w:pPr>
        <w:rPr>
          <w:sz w:val="18"/>
          <w:szCs w:val="18"/>
        </w:rPr>
      </w:pPr>
      <w:r>
        <w:rPr>
          <w:sz w:val="18"/>
          <w:szCs w:val="18"/>
        </w:rPr>
        <w:t xml:space="preserve">Allen 2017 Content Analysis, Definition of. In: The SAGE </w:t>
      </w:r>
      <w:proofErr w:type="spellStart"/>
      <w:r>
        <w:rPr>
          <w:sz w:val="18"/>
          <w:szCs w:val="18"/>
        </w:rPr>
        <w:t>Encyclopedia</w:t>
      </w:r>
      <w:proofErr w:type="spellEnd"/>
      <w:r>
        <w:rPr>
          <w:sz w:val="18"/>
          <w:szCs w:val="18"/>
        </w:rPr>
        <w:t xml:space="preserve"> of Communication Research Methods (open access). </w:t>
      </w:r>
      <w:hyperlink r:id="rId14">
        <w:r>
          <w:rPr>
            <w:color w:val="0563C1"/>
            <w:sz w:val="18"/>
            <w:szCs w:val="18"/>
            <w:u w:val="single"/>
          </w:rPr>
          <w:t>http://methods.sagepub.com/reference/the-sage-encyclopedia-of-communication-research-methods/i3242.xml</w:t>
        </w:r>
      </w:hyperlink>
      <w:r>
        <w:rPr>
          <w:sz w:val="18"/>
          <w:szCs w:val="18"/>
        </w:rPr>
        <w:t xml:space="preserve"> </w:t>
      </w:r>
    </w:p>
    <w:p w14:paraId="0656345F" w14:textId="77777777" w:rsidR="00F937CB" w:rsidRDefault="00F937CB" w:rsidP="00F937CB">
      <w:pPr>
        <w:rPr>
          <w:b/>
        </w:rPr>
      </w:pPr>
      <w:r>
        <w:rPr>
          <w:b/>
        </w:rPr>
        <w:t xml:space="preserve">Notes to teacher/facilitator: </w:t>
      </w:r>
    </w:p>
    <w:p w14:paraId="3423D1D1" w14:textId="77777777" w:rsidR="00F937CB" w:rsidRDefault="00F937CB" w:rsidP="00F937CB">
      <w:r>
        <w:t xml:space="preserve">One of authors has successfully run this assignment. It works best when the students come from a region with </w:t>
      </w:r>
      <w:proofErr w:type="spellStart"/>
      <w:r>
        <w:t>well defined</w:t>
      </w:r>
      <w:proofErr w:type="spellEnd"/>
      <w:r>
        <w:t xml:space="preserve"> HNV farmland in which direct sales and tourism is well developed or is increasing.</w:t>
      </w:r>
    </w:p>
    <w:p w14:paraId="5D350655" w14:textId="77777777" w:rsidR="00F937CB" w:rsidRDefault="00F937CB" w:rsidP="00F937CB">
      <w:r>
        <w:rPr>
          <w:b/>
        </w:rPr>
        <w:t xml:space="preserve">Authors: </w:t>
      </w:r>
      <w:r>
        <w:t>Traci Birge &amp; Irina Herzon, University of Helsinki</w:t>
      </w:r>
    </w:p>
    <w:p w14:paraId="5640C8B0" w14:textId="77777777" w:rsidR="00F937CB" w:rsidRDefault="00F937CB" w:rsidP="00F937CB"/>
    <w:p w14:paraId="0E5FF1AA" w14:textId="77777777" w:rsidR="00F937CB" w:rsidRPr="00F937CB" w:rsidRDefault="00F937CB" w:rsidP="00F937CB">
      <w:pPr>
        <w:spacing w:after="160" w:line="259" w:lineRule="auto"/>
        <w:rPr>
          <w:color w:val="2E75B5"/>
          <w:sz w:val="32"/>
          <w:szCs w:val="32"/>
          <w:highlight w:val="lightGray"/>
        </w:rPr>
      </w:pPr>
    </w:p>
    <w:p w14:paraId="11C6C58D" w14:textId="77777777" w:rsidR="00F937CB" w:rsidRDefault="006E0EB1" w:rsidP="00F937CB">
      <w:pPr>
        <w:pStyle w:val="Heading1"/>
        <w:rPr>
          <w:rFonts w:ascii="Cambria" w:eastAsia="Cambria" w:hAnsi="Cambria" w:cs="Cambria"/>
        </w:rPr>
      </w:pPr>
      <w:r>
        <w:rPr>
          <w:rFonts w:ascii="Cambria" w:eastAsia="Cambria" w:hAnsi="Cambria" w:cs="Cambria"/>
        </w:rPr>
        <w:br w:type="page"/>
      </w:r>
      <w:bookmarkStart w:id="6" w:name="_Toc525569160"/>
      <w:r w:rsidR="00F937CB">
        <w:rPr>
          <w:rFonts w:ascii="Cambria" w:eastAsia="Cambria" w:hAnsi="Cambria" w:cs="Cambria"/>
        </w:rPr>
        <w:lastRenderedPageBreak/>
        <w:t>II. Field assignments</w:t>
      </w:r>
      <w:bookmarkEnd w:id="6"/>
    </w:p>
    <w:p w14:paraId="11956DF2" w14:textId="77777777" w:rsidR="00F937CB" w:rsidRDefault="00F937CB" w:rsidP="00F937CB">
      <w:pPr>
        <w:pStyle w:val="Heading2"/>
        <w:spacing w:before="120" w:after="120"/>
      </w:pPr>
      <w:bookmarkStart w:id="7" w:name="_Toc525569161"/>
      <w:r>
        <w:t>4. Functional groups of vascular plants</w:t>
      </w:r>
      <w:bookmarkEnd w:id="7"/>
    </w:p>
    <w:p w14:paraId="2CA7877A" w14:textId="77777777" w:rsidR="00F937CB" w:rsidRDefault="00F937CB" w:rsidP="00F937CB">
      <w:pPr>
        <w:spacing w:before="120" w:after="120"/>
        <w:rPr>
          <w:b/>
        </w:rPr>
      </w:pPr>
      <w:r>
        <w:rPr>
          <w:b/>
        </w:rPr>
        <w:t xml:space="preserve">Type: </w:t>
      </w:r>
      <w:r>
        <w:t>Field work.</w:t>
      </w:r>
    </w:p>
    <w:p w14:paraId="32050D64" w14:textId="77777777" w:rsidR="00F937CB" w:rsidRDefault="00F937CB" w:rsidP="00F937CB">
      <w:r>
        <w:rPr>
          <w:b/>
        </w:rPr>
        <w:t>Suggested target group</w:t>
      </w:r>
      <w:r>
        <w:t>: vocational or higher level</w:t>
      </w:r>
    </w:p>
    <w:p w14:paraId="06DF8668" w14:textId="77777777" w:rsidR="00F937CB" w:rsidRDefault="00F937CB" w:rsidP="00F937CB">
      <w:r>
        <w:t>Students in agronomy /environmental sciences / biology</w:t>
      </w:r>
    </w:p>
    <w:p w14:paraId="4833E56D" w14:textId="77777777" w:rsidR="00F937CB" w:rsidRDefault="00F937CB" w:rsidP="00F937CB">
      <w:r>
        <w:rPr>
          <w:b/>
        </w:rPr>
        <w:t xml:space="preserve">Duration: </w:t>
      </w:r>
      <w:r>
        <w:t>one field session.</w:t>
      </w:r>
    </w:p>
    <w:p w14:paraId="09F54F6E" w14:textId="77777777" w:rsidR="00F937CB" w:rsidRDefault="00F937CB" w:rsidP="00F937CB">
      <w:r>
        <w:rPr>
          <w:b/>
        </w:rPr>
        <w:t>Equipment:</w:t>
      </w:r>
      <w:r>
        <w:t xml:space="preserve"> quadrats or transect lines for standard vegetation sampling; plant identification guides (also as apps if available), data worksheets, calculators.</w:t>
      </w:r>
    </w:p>
    <w:p w14:paraId="22F4F7B8" w14:textId="77777777" w:rsidR="00F937CB" w:rsidRDefault="00F937CB" w:rsidP="00F937CB">
      <w:pPr>
        <w:rPr>
          <w:b/>
        </w:rPr>
      </w:pPr>
      <w:r>
        <w:rPr>
          <w:b/>
        </w:rPr>
        <w:t>Objectives:</w:t>
      </w:r>
    </w:p>
    <w:p w14:paraId="2AD00FA2" w14:textId="77777777" w:rsidR="00F937CB" w:rsidRDefault="00F937CB" w:rsidP="00F937CB">
      <w:r>
        <w:t>To recognise multiple functions performed by native (non-sown) species of plants in an agroecosystem.</w:t>
      </w:r>
    </w:p>
    <w:p w14:paraId="0AF47FC3" w14:textId="77777777" w:rsidR="00F937CB" w:rsidRDefault="00F937CB" w:rsidP="00F937CB">
      <w:r>
        <w:t>To practice a field survey of a vegetation community and its basic analysis.</w:t>
      </w:r>
    </w:p>
    <w:p w14:paraId="60D6215F" w14:textId="77777777" w:rsidR="00F937CB" w:rsidRDefault="00F937CB" w:rsidP="00F937CB">
      <w:pPr>
        <w:rPr>
          <w:b/>
        </w:rPr>
      </w:pPr>
      <w:r>
        <w:rPr>
          <w:b/>
        </w:rPr>
        <w:t xml:space="preserve">Background. </w:t>
      </w:r>
    </w:p>
    <w:p w14:paraId="11CB28EF" w14:textId="43A7355E" w:rsidR="00F937CB" w:rsidRDefault="00F937CB" w:rsidP="00F937CB">
      <w:r>
        <w:t xml:space="preserve">Plant communities are at the basis of the ecosystem functioning, including the agricultural environments. The key one, and often the only acknowledged </w:t>
      </w:r>
      <w:r w:rsidR="006E0EB1">
        <w:t>by agricultural producers</w:t>
      </w:r>
      <w:r>
        <w:t>, is biomass produ</w:t>
      </w:r>
      <w:r w:rsidR="006E0EB1">
        <w:t xml:space="preserve">ction. </w:t>
      </w:r>
      <w:r w:rsidR="00BB6F01">
        <w:t xml:space="preserve">All plant species not contributing to this function are commonly </w:t>
      </w:r>
      <w:proofErr w:type="spellStart"/>
      <w:r w:rsidR="00BB6F01">
        <w:t>labeled</w:t>
      </w:r>
      <w:proofErr w:type="spellEnd"/>
      <w:r w:rsidR="00BB6F01">
        <w:t xml:space="preserve"> as “weeds”. </w:t>
      </w:r>
      <w:r w:rsidR="006E0EB1">
        <w:t>The whole range of other functions of spontaneous vegetation on farmland</w:t>
      </w:r>
      <w:r>
        <w:t xml:space="preserve"> gets overlooked. Among these are erosion control, maintenance of soil structure and fertility, water retention, as well as </w:t>
      </w:r>
      <w:r w:rsidR="006E0EB1">
        <w:t xml:space="preserve">supporting </w:t>
      </w:r>
      <w:r>
        <w:t>diversity of associated invertebrate, bird and other species</w:t>
      </w:r>
      <w:r w:rsidR="00014AFA">
        <w:t xml:space="preserve"> (</w:t>
      </w:r>
      <w:proofErr w:type="spellStart"/>
      <w:r w:rsidR="00014AFA" w:rsidRPr="00014AFA">
        <w:t>Moonen</w:t>
      </w:r>
      <w:proofErr w:type="spellEnd"/>
      <w:r w:rsidR="001C6D84">
        <w:t xml:space="preserve"> </w:t>
      </w:r>
      <w:r w:rsidR="00014AFA" w:rsidRPr="00014AFA">
        <w:t xml:space="preserve">and </w:t>
      </w:r>
      <w:proofErr w:type="spellStart"/>
      <w:r w:rsidR="00014AFA" w:rsidRPr="00014AFA">
        <w:t>B</w:t>
      </w:r>
      <w:r w:rsidR="00014AFA">
        <w:t>à</w:t>
      </w:r>
      <w:r w:rsidR="00014AFA" w:rsidRPr="00014AFA">
        <w:t>rberi</w:t>
      </w:r>
      <w:proofErr w:type="spellEnd"/>
      <w:r w:rsidR="00014AFA">
        <w:t xml:space="preserve"> 2008)</w:t>
      </w:r>
      <w:r>
        <w:t>.</w:t>
      </w:r>
      <w:r w:rsidRPr="00D926A4">
        <w:t xml:space="preserve"> </w:t>
      </w:r>
      <w:r w:rsidR="00BB6F01">
        <w:t xml:space="preserve">Among species dependent on spontaneous vegetation are functionally important pollinators and pest predators, or attractive </w:t>
      </w:r>
      <w:r>
        <w:t xml:space="preserve">species </w:t>
      </w:r>
      <w:r w:rsidR="00BB6F01">
        <w:t>such as farmland birds</w:t>
      </w:r>
      <w:r w:rsidR="00FA5A9C">
        <w:t xml:space="preserve">. Finally, some of the unsown plant species are on </w:t>
      </w:r>
      <w:r>
        <w:t>the brink of</w:t>
      </w:r>
      <w:r w:rsidR="00FA5A9C">
        <w:t xml:space="preserve"> </w:t>
      </w:r>
      <w:r>
        <w:t>extinction</w:t>
      </w:r>
      <w:r w:rsidR="00FA5A9C">
        <w:t xml:space="preserve"> in modern farmland.</w:t>
      </w:r>
      <w:r w:rsidR="00014AFA">
        <w:t xml:space="preserve"> </w:t>
      </w:r>
      <w:r w:rsidR="00014AFA" w:rsidRPr="00014AFA">
        <w:t xml:space="preserve">The importance of </w:t>
      </w:r>
      <w:r w:rsidR="00014AFA">
        <w:t>“</w:t>
      </w:r>
      <w:r w:rsidR="00014AFA" w:rsidRPr="00014AFA">
        <w:t>weed</w:t>
      </w:r>
      <w:r w:rsidR="00014AFA">
        <w:t>s”</w:t>
      </w:r>
      <w:r w:rsidR="00014AFA" w:rsidRPr="00014AFA">
        <w:t xml:space="preserve"> to agricultural systems </w:t>
      </w:r>
      <w:r w:rsidR="00014AFA">
        <w:t>is being has</w:t>
      </w:r>
      <w:r w:rsidR="001C6D84">
        <w:t xml:space="preserve"> been increasing explored (e.g.</w:t>
      </w:r>
      <w:r w:rsidR="00014AFA">
        <w:t xml:space="preserve"> </w:t>
      </w:r>
      <w:r w:rsidR="00014AFA" w:rsidRPr="00014AFA">
        <w:t>Schwartz</w:t>
      </w:r>
      <w:r w:rsidR="00014AFA">
        <w:t xml:space="preserve"> </w:t>
      </w:r>
      <w:r w:rsidR="00014AFA" w:rsidRPr="00014AFA">
        <w:t>and Gage</w:t>
      </w:r>
      <w:r w:rsidR="00014AFA">
        <w:t xml:space="preserve"> 2017) and novel approaches to integrated evaluatio</w:t>
      </w:r>
      <w:r w:rsidR="001C6D84">
        <w:t>n of grasslands developed (e.g.</w:t>
      </w:r>
      <w:r w:rsidR="00014AFA">
        <w:t xml:space="preserve"> </w:t>
      </w:r>
      <w:proofErr w:type="spellStart"/>
      <w:r w:rsidR="00F46FD2" w:rsidRPr="00F46FD2">
        <w:t>Méthode</w:t>
      </w:r>
      <w:proofErr w:type="spellEnd"/>
      <w:r w:rsidR="00F46FD2" w:rsidRPr="00F46FD2">
        <w:t xml:space="preserve"> </w:t>
      </w:r>
      <w:proofErr w:type="spellStart"/>
      <w:r w:rsidR="00F46FD2" w:rsidRPr="00F46FD2">
        <w:t>Mil'Ouv</w:t>
      </w:r>
      <w:proofErr w:type="spellEnd"/>
      <w:r w:rsidR="00F46FD2">
        <w:t>).</w:t>
      </w:r>
    </w:p>
    <w:p w14:paraId="39EE101F" w14:textId="77777777" w:rsidR="00F937CB" w:rsidRDefault="00F937CB" w:rsidP="00F937CB">
      <w:pPr>
        <w:rPr>
          <w:b/>
        </w:rPr>
      </w:pPr>
      <w:r>
        <w:rPr>
          <w:b/>
        </w:rPr>
        <w:t>Methodology.</w:t>
      </w:r>
    </w:p>
    <w:p w14:paraId="7CED510C" w14:textId="77777777" w:rsidR="00F937CB" w:rsidRDefault="00F937CB" w:rsidP="00F937CB">
      <w:r>
        <w:t>Step 1: Identify suitable areas within farmland. Depending on the context, these could be in semi-natural grasslands, fallow, margin along the field or road, margin along the forest edge, a fertilised grassland, mown or grazed.</w:t>
      </w:r>
    </w:p>
    <w:p w14:paraId="374B26C1" w14:textId="77777777" w:rsidR="00F937CB" w:rsidRDefault="00F937CB" w:rsidP="00F937CB">
      <w:r>
        <w:t xml:space="preserve">Step 2: Chose the vegetation sampling technique that would best fit the available time and types of biotopes: sampling in a 1-sq.m quadrat is usually sufficient. Introduce the sampling techniques if they are new to the students. If some students happen to be familiar with the method, assign them to different groups as mentors. </w:t>
      </w:r>
    </w:p>
    <w:p w14:paraId="591A9B72" w14:textId="77777777" w:rsidR="00F937CB" w:rsidRDefault="00F937CB" w:rsidP="00F937CB">
      <w:r>
        <w:lastRenderedPageBreak/>
        <w:t>Step 3: Students in small groups conduct sampling of vascular plants in one to several quadrats depending on time available. Depending on the objectives and group expertise, sampling can be done with or without abundance classes for each species (Worksheet). Remember to use existing identification apps that cover your region!</w:t>
      </w:r>
    </w:p>
    <w:p w14:paraId="6CCA3C61" w14:textId="77777777" w:rsidR="00F937CB" w:rsidRPr="00FA5A9C" w:rsidRDefault="00F937CB" w:rsidP="00F937CB">
      <w:r>
        <w:t xml:space="preserve">Step 4: Students group the species into several functional groups (incl. relevant for production) and </w:t>
      </w:r>
      <w:r w:rsidR="00FA5A9C">
        <w:t xml:space="preserve">describe associated functions. </w:t>
      </w:r>
    </w:p>
    <w:p w14:paraId="257B3885" w14:textId="77777777" w:rsidR="00F937CB" w:rsidRDefault="00F937CB" w:rsidP="00F937CB">
      <w:pPr>
        <w:rPr>
          <w:b/>
        </w:rPr>
      </w:pPr>
      <w:r>
        <w:rPr>
          <w:b/>
        </w:rPr>
        <w:t>Worksheet</w:t>
      </w:r>
    </w:p>
    <w:tbl>
      <w:tblPr>
        <w:tblW w:w="8992"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3"/>
        <w:gridCol w:w="1276"/>
        <w:gridCol w:w="2126"/>
        <w:gridCol w:w="3397"/>
      </w:tblGrid>
      <w:tr w:rsidR="00F937CB" w14:paraId="46F97866" w14:textId="77777777" w:rsidTr="000B4625">
        <w:trPr>
          <w:trHeight w:val="280"/>
        </w:trPr>
        <w:tc>
          <w:tcPr>
            <w:tcW w:w="2193" w:type="dxa"/>
            <w:shd w:val="clear" w:color="auto" w:fill="auto"/>
            <w:vAlign w:val="center"/>
          </w:tcPr>
          <w:p w14:paraId="033413B9" w14:textId="77777777" w:rsidR="00F937CB" w:rsidRDefault="00F937CB" w:rsidP="000B4625">
            <w:pPr>
              <w:rPr>
                <w:b/>
                <w:color w:val="000000"/>
              </w:rPr>
            </w:pPr>
            <w:r>
              <w:rPr>
                <w:b/>
              </w:rPr>
              <w:t>General description</w:t>
            </w:r>
          </w:p>
        </w:tc>
        <w:tc>
          <w:tcPr>
            <w:tcW w:w="1276" w:type="dxa"/>
            <w:shd w:val="clear" w:color="auto" w:fill="auto"/>
            <w:vAlign w:val="center"/>
          </w:tcPr>
          <w:p w14:paraId="7FE545AB" w14:textId="77777777" w:rsidR="00F937CB" w:rsidRDefault="00F937CB" w:rsidP="000B4625">
            <w:pPr>
              <w:rPr>
                <w:color w:val="000000"/>
              </w:rPr>
            </w:pPr>
          </w:p>
        </w:tc>
        <w:tc>
          <w:tcPr>
            <w:tcW w:w="2126" w:type="dxa"/>
            <w:shd w:val="clear" w:color="auto" w:fill="auto"/>
            <w:vAlign w:val="center"/>
          </w:tcPr>
          <w:p w14:paraId="19AEAA6F" w14:textId="77777777" w:rsidR="00F937CB" w:rsidRDefault="00F937CB" w:rsidP="000B4625">
            <w:pPr>
              <w:rPr>
                <w:color w:val="000000"/>
              </w:rPr>
            </w:pPr>
          </w:p>
        </w:tc>
        <w:tc>
          <w:tcPr>
            <w:tcW w:w="3397" w:type="dxa"/>
            <w:shd w:val="clear" w:color="auto" w:fill="auto"/>
            <w:vAlign w:val="center"/>
          </w:tcPr>
          <w:p w14:paraId="5CCD31B9" w14:textId="77777777" w:rsidR="00F937CB" w:rsidRDefault="00F937CB" w:rsidP="000B4625">
            <w:pPr>
              <w:rPr>
                <w:color w:val="000000"/>
              </w:rPr>
            </w:pPr>
          </w:p>
        </w:tc>
      </w:tr>
      <w:tr w:rsidR="00F937CB" w14:paraId="4F4A74A3" w14:textId="77777777" w:rsidTr="000B4625">
        <w:trPr>
          <w:trHeight w:val="280"/>
        </w:trPr>
        <w:tc>
          <w:tcPr>
            <w:tcW w:w="2193" w:type="dxa"/>
            <w:shd w:val="clear" w:color="auto" w:fill="auto"/>
            <w:vAlign w:val="center"/>
          </w:tcPr>
          <w:p w14:paraId="6B8CB3FF" w14:textId="77777777" w:rsidR="00F937CB" w:rsidRDefault="00F937CB" w:rsidP="000B4625">
            <w:r>
              <w:t>Vegetation cover, %</w:t>
            </w:r>
          </w:p>
        </w:tc>
        <w:tc>
          <w:tcPr>
            <w:tcW w:w="1276" w:type="dxa"/>
            <w:shd w:val="clear" w:color="auto" w:fill="auto"/>
            <w:vAlign w:val="center"/>
          </w:tcPr>
          <w:p w14:paraId="0FE240C4" w14:textId="77777777" w:rsidR="00F937CB" w:rsidRDefault="00F937CB" w:rsidP="000B4625">
            <w:pPr>
              <w:rPr>
                <w:color w:val="000000"/>
              </w:rPr>
            </w:pPr>
          </w:p>
        </w:tc>
        <w:tc>
          <w:tcPr>
            <w:tcW w:w="2126" w:type="dxa"/>
            <w:shd w:val="clear" w:color="auto" w:fill="auto"/>
            <w:vAlign w:val="center"/>
          </w:tcPr>
          <w:p w14:paraId="75DB4DE1" w14:textId="77777777" w:rsidR="00F937CB" w:rsidRDefault="00F937CB" w:rsidP="000B4625">
            <w:pPr>
              <w:rPr>
                <w:color w:val="000000"/>
              </w:rPr>
            </w:pPr>
          </w:p>
        </w:tc>
        <w:tc>
          <w:tcPr>
            <w:tcW w:w="3397" w:type="dxa"/>
            <w:shd w:val="clear" w:color="auto" w:fill="auto"/>
            <w:vAlign w:val="center"/>
          </w:tcPr>
          <w:p w14:paraId="7947B728" w14:textId="77777777" w:rsidR="00F937CB" w:rsidRDefault="00F937CB" w:rsidP="000B4625">
            <w:pPr>
              <w:rPr>
                <w:color w:val="000000"/>
              </w:rPr>
            </w:pPr>
          </w:p>
        </w:tc>
      </w:tr>
      <w:tr w:rsidR="00F937CB" w14:paraId="18809D91" w14:textId="77777777" w:rsidTr="000B4625">
        <w:trPr>
          <w:trHeight w:val="280"/>
        </w:trPr>
        <w:tc>
          <w:tcPr>
            <w:tcW w:w="2193" w:type="dxa"/>
            <w:shd w:val="clear" w:color="auto" w:fill="auto"/>
            <w:vAlign w:val="center"/>
          </w:tcPr>
          <w:p w14:paraId="76697BD6" w14:textId="77777777" w:rsidR="00F937CB" w:rsidRDefault="00F937CB" w:rsidP="000B4625">
            <w:r>
              <w:t>Bare ground, %</w:t>
            </w:r>
          </w:p>
        </w:tc>
        <w:tc>
          <w:tcPr>
            <w:tcW w:w="1276" w:type="dxa"/>
            <w:shd w:val="clear" w:color="auto" w:fill="auto"/>
            <w:vAlign w:val="center"/>
          </w:tcPr>
          <w:p w14:paraId="47C0ACCA" w14:textId="77777777" w:rsidR="00F937CB" w:rsidRDefault="00F937CB" w:rsidP="000B4625">
            <w:pPr>
              <w:rPr>
                <w:color w:val="000000"/>
              </w:rPr>
            </w:pPr>
          </w:p>
        </w:tc>
        <w:tc>
          <w:tcPr>
            <w:tcW w:w="2126" w:type="dxa"/>
            <w:shd w:val="clear" w:color="auto" w:fill="auto"/>
            <w:vAlign w:val="center"/>
          </w:tcPr>
          <w:p w14:paraId="45B19886" w14:textId="77777777" w:rsidR="00F937CB" w:rsidRDefault="00F937CB" w:rsidP="000B4625">
            <w:pPr>
              <w:rPr>
                <w:color w:val="000000"/>
              </w:rPr>
            </w:pPr>
          </w:p>
        </w:tc>
        <w:tc>
          <w:tcPr>
            <w:tcW w:w="3397" w:type="dxa"/>
            <w:shd w:val="clear" w:color="auto" w:fill="auto"/>
            <w:vAlign w:val="center"/>
          </w:tcPr>
          <w:p w14:paraId="49353009" w14:textId="77777777" w:rsidR="00F937CB" w:rsidRDefault="00F937CB" w:rsidP="000B4625">
            <w:pPr>
              <w:rPr>
                <w:color w:val="000000"/>
              </w:rPr>
            </w:pPr>
          </w:p>
        </w:tc>
      </w:tr>
      <w:tr w:rsidR="00F937CB" w14:paraId="0FB42EDA" w14:textId="77777777" w:rsidTr="000B4625">
        <w:trPr>
          <w:trHeight w:val="280"/>
        </w:trPr>
        <w:tc>
          <w:tcPr>
            <w:tcW w:w="2193" w:type="dxa"/>
            <w:shd w:val="clear" w:color="auto" w:fill="auto"/>
            <w:vAlign w:val="center"/>
          </w:tcPr>
          <w:p w14:paraId="1929846B" w14:textId="77777777" w:rsidR="00F937CB" w:rsidRDefault="00F937CB" w:rsidP="000B4625">
            <w:r>
              <w:t>Signs of management (mowing, grazing etc.)</w:t>
            </w:r>
          </w:p>
        </w:tc>
        <w:tc>
          <w:tcPr>
            <w:tcW w:w="1276" w:type="dxa"/>
            <w:shd w:val="clear" w:color="auto" w:fill="auto"/>
            <w:vAlign w:val="center"/>
          </w:tcPr>
          <w:p w14:paraId="68C9ADF2" w14:textId="77777777" w:rsidR="00F937CB" w:rsidRDefault="00F937CB" w:rsidP="000B4625">
            <w:pPr>
              <w:rPr>
                <w:color w:val="000000"/>
              </w:rPr>
            </w:pPr>
          </w:p>
        </w:tc>
        <w:tc>
          <w:tcPr>
            <w:tcW w:w="2126" w:type="dxa"/>
            <w:shd w:val="clear" w:color="auto" w:fill="auto"/>
            <w:vAlign w:val="center"/>
          </w:tcPr>
          <w:p w14:paraId="1C231C25" w14:textId="77777777" w:rsidR="00F937CB" w:rsidRDefault="00F937CB" w:rsidP="000B4625">
            <w:pPr>
              <w:rPr>
                <w:color w:val="000000"/>
              </w:rPr>
            </w:pPr>
          </w:p>
        </w:tc>
        <w:tc>
          <w:tcPr>
            <w:tcW w:w="3397" w:type="dxa"/>
            <w:shd w:val="clear" w:color="auto" w:fill="auto"/>
            <w:vAlign w:val="center"/>
          </w:tcPr>
          <w:p w14:paraId="09FB7B41" w14:textId="77777777" w:rsidR="00F937CB" w:rsidRDefault="00F937CB" w:rsidP="000B4625">
            <w:pPr>
              <w:rPr>
                <w:color w:val="000000"/>
              </w:rPr>
            </w:pPr>
          </w:p>
        </w:tc>
      </w:tr>
      <w:tr w:rsidR="00F937CB" w14:paraId="0C020ADF" w14:textId="77777777" w:rsidTr="000B4625">
        <w:trPr>
          <w:trHeight w:val="280"/>
        </w:trPr>
        <w:tc>
          <w:tcPr>
            <w:tcW w:w="2193" w:type="dxa"/>
            <w:shd w:val="clear" w:color="auto" w:fill="auto"/>
            <w:vAlign w:val="center"/>
          </w:tcPr>
          <w:p w14:paraId="0E762A8E" w14:textId="77777777" w:rsidR="00F937CB" w:rsidRDefault="00F937CB" w:rsidP="000B4625">
            <w:pPr>
              <w:rPr>
                <w:color w:val="000000"/>
              </w:rPr>
            </w:pPr>
            <w:r>
              <w:rPr>
                <w:b/>
                <w:color w:val="000000"/>
              </w:rPr>
              <w:t>Species</w:t>
            </w:r>
            <w:r>
              <w:rPr>
                <w:color w:val="000000"/>
              </w:rPr>
              <w:t xml:space="preserve"> (common name or Latin)</w:t>
            </w:r>
          </w:p>
        </w:tc>
        <w:tc>
          <w:tcPr>
            <w:tcW w:w="1276" w:type="dxa"/>
            <w:shd w:val="clear" w:color="auto" w:fill="auto"/>
            <w:vAlign w:val="center"/>
          </w:tcPr>
          <w:p w14:paraId="664B3664" w14:textId="77777777" w:rsidR="00F937CB" w:rsidRDefault="00F937CB" w:rsidP="000B4625">
            <w:pPr>
              <w:rPr>
                <w:color w:val="000000"/>
              </w:rPr>
            </w:pPr>
            <w:r>
              <w:rPr>
                <w:color w:val="000000"/>
              </w:rPr>
              <w:t xml:space="preserve">Abundance class </w:t>
            </w:r>
          </w:p>
        </w:tc>
        <w:tc>
          <w:tcPr>
            <w:tcW w:w="2126" w:type="dxa"/>
            <w:shd w:val="clear" w:color="auto" w:fill="auto"/>
            <w:vAlign w:val="center"/>
          </w:tcPr>
          <w:p w14:paraId="6E728BFE" w14:textId="77777777" w:rsidR="00F937CB" w:rsidRDefault="00F937CB" w:rsidP="000B4625">
            <w:pPr>
              <w:rPr>
                <w:color w:val="000000"/>
              </w:rPr>
            </w:pPr>
            <w:r>
              <w:rPr>
                <w:color w:val="000000"/>
              </w:rPr>
              <w:t>Functional groups</w:t>
            </w:r>
          </w:p>
        </w:tc>
        <w:tc>
          <w:tcPr>
            <w:tcW w:w="3397" w:type="dxa"/>
            <w:shd w:val="clear" w:color="auto" w:fill="auto"/>
            <w:vAlign w:val="center"/>
          </w:tcPr>
          <w:p w14:paraId="3B717E2B" w14:textId="77777777" w:rsidR="00F937CB" w:rsidRDefault="00F937CB" w:rsidP="000B4625">
            <w:pPr>
              <w:rPr>
                <w:color w:val="000000"/>
              </w:rPr>
            </w:pPr>
            <w:r>
              <w:rPr>
                <w:color w:val="000000"/>
              </w:rPr>
              <w:t>Function(s)</w:t>
            </w:r>
          </w:p>
        </w:tc>
      </w:tr>
      <w:tr w:rsidR="00F937CB" w14:paraId="7125C78D" w14:textId="77777777" w:rsidTr="000B4625">
        <w:trPr>
          <w:trHeight w:val="280"/>
        </w:trPr>
        <w:tc>
          <w:tcPr>
            <w:tcW w:w="2193" w:type="dxa"/>
            <w:shd w:val="clear" w:color="auto" w:fill="auto"/>
            <w:vAlign w:val="center"/>
          </w:tcPr>
          <w:p w14:paraId="4567B8EB" w14:textId="77777777" w:rsidR="00F937CB" w:rsidRDefault="00F937CB" w:rsidP="000B4625">
            <w:pPr>
              <w:rPr>
                <w:color w:val="000000"/>
              </w:rPr>
            </w:pPr>
          </w:p>
        </w:tc>
        <w:tc>
          <w:tcPr>
            <w:tcW w:w="1276" w:type="dxa"/>
            <w:shd w:val="clear" w:color="auto" w:fill="auto"/>
            <w:vAlign w:val="center"/>
          </w:tcPr>
          <w:p w14:paraId="372DFA25" w14:textId="77777777" w:rsidR="00F937CB" w:rsidRDefault="00F937CB" w:rsidP="000B4625">
            <w:pPr>
              <w:rPr>
                <w:color w:val="000000"/>
              </w:rPr>
            </w:pPr>
          </w:p>
        </w:tc>
        <w:tc>
          <w:tcPr>
            <w:tcW w:w="2126" w:type="dxa"/>
            <w:shd w:val="clear" w:color="auto" w:fill="auto"/>
            <w:vAlign w:val="center"/>
          </w:tcPr>
          <w:p w14:paraId="79E2310F" w14:textId="77777777" w:rsidR="00F937CB" w:rsidRDefault="00F937CB" w:rsidP="000B4625">
            <w:pPr>
              <w:rPr>
                <w:color w:val="000000"/>
              </w:rPr>
            </w:pPr>
          </w:p>
        </w:tc>
        <w:tc>
          <w:tcPr>
            <w:tcW w:w="3397" w:type="dxa"/>
            <w:shd w:val="clear" w:color="auto" w:fill="auto"/>
            <w:vAlign w:val="center"/>
          </w:tcPr>
          <w:p w14:paraId="7581018F" w14:textId="77777777" w:rsidR="00F937CB" w:rsidRDefault="00F937CB" w:rsidP="000B4625">
            <w:pPr>
              <w:rPr>
                <w:color w:val="000000"/>
              </w:rPr>
            </w:pPr>
          </w:p>
        </w:tc>
      </w:tr>
      <w:tr w:rsidR="00F937CB" w14:paraId="50CC482C" w14:textId="77777777" w:rsidTr="000B4625">
        <w:trPr>
          <w:trHeight w:val="280"/>
        </w:trPr>
        <w:tc>
          <w:tcPr>
            <w:tcW w:w="2193" w:type="dxa"/>
            <w:shd w:val="clear" w:color="auto" w:fill="auto"/>
            <w:vAlign w:val="center"/>
          </w:tcPr>
          <w:p w14:paraId="51656F1F" w14:textId="77777777" w:rsidR="00F937CB" w:rsidRDefault="00F937CB" w:rsidP="000B4625">
            <w:pPr>
              <w:rPr>
                <w:i/>
                <w:color w:val="000000"/>
              </w:rPr>
            </w:pPr>
            <w:r>
              <w:rPr>
                <w:i/>
                <w:color w:val="000000"/>
              </w:rPr>
              <w:t>ADD LINES AS NEEDED</w:t>
            </w:r>
          </w:p>
        </w:tc>
        <w:tc>
          <w:tcPr>
            <w:tcW w:w="1276" w:type="dxa"/>
            <w:shd w:val="clear" w:color="auto" w:fill="auto"/>
            <w:vAlign w:val="bottom"/>
          </w:tcPr>
          <w:p w14:paraId="3B64DEB0" w14:textId="77777777" w:rsidR="00F937CB" w:rsidRDefault="00F937CB" w:rsidP="000B4625">
            <w:pPr>
              <w:rPr>
                <w:color w:val="000000"/>
              </w:rPr>
            </w:pPr>
          </w:p>
        </w:tc>
        <w:tc>
          <w:tcPr>
            <w:tcW w:w="2126" w:type="dxa"/>
            <w:shd w:val="clear" w:color="auto" w:fill="auto"/>
            <w:vAlign w:val="center"/>
          </w:tcPr>
          <w:p w14:paraId="27BFEB64" w14:textId="77777777" w:rsidR="00F937CB" w:rsidRDefault="00F937CB" w:rsidP="000B4625">
            <w:pPr>
              <w:rPr>
                <w:color w:val="000000"/>
              </w:rPr>
            </w:pPr>
          </w:p>
        </w:tc>
        <w:tc>
          <w:tcPr>
            <w:tcW w:w="3397" w:type="dxa"/>
            <w:shd w:val="clear" w:color="auto" w:fill="auto"/>
            <w:vAlign w:val="center"/>
          </w:tcPr>
          <w:p w14:paraId="08B632EC" w14:textId="77777777" w:rsidR="00F937CB" w:rsidRDefault="00F937CB" w:rsidP="000B4625">
            <w:pPr>
              <w:rPr>
                <w:color w:val="000000"/>
              </w:rPr>
            </w:pPr>
          </w:p>
        </w:tc>
      </w:tr>
    </w:tbl>
    <w:p w14:paraId="47F9A1EA" w14:textId="77777777" w:rsidR="00F937CB" w:rsidRDefault="00F937CB" w:rsidP="00F937CB">
      <w:r>
        <w:tab/>
      </w:r>
    </w:p>
    <w:p w14:paraId="0880C6BD" w14:textId="00B72C1F" w:rsidR="00F937CB" w:rsidRDefault="00F937CB" w:rsidP="00F937CB">
      <w:r>
        <w:rPr>
          <w:u w:val="single"/>
        </w:rPr>
        <w:t>Abundance classes</w:t>
      </w:r>
      <w:r w:rsidR="00EC7719">
        <w:rPr>
          <w:u w:val="single"/>
        </w:rPr>
        <w:t>.</w:t>
      </w:r>
      <w:r w:rsidR="00EC7719" w:rsidRPr="00EC7719">
        <w:t xml:space="preserve"> </w:t>
      </w:r>
      <w:r>
        <w:t xml:space="preserve">Choose the approach that best suits the time available and existing skills. For example,  students can assess the coverage of individual species on a 9-grade logarithmic scale: 1 ≤0.125%, 2 ≤0.5 %, 3 ≤2%, 4 ≤4%, 5 ≤8%, 6 ≤16%, 7 ≤32%, 8 ≤64%, 9 &gt;64%.  Alternatively, they can use a 6-class scale: 5 points – the species dominates (over 75% of the vegetation; will be possible only for managed grasslands or those with invasive species); 4 points – abundant species (50 – 75%), 3 points – common (25 – 50%; this would usually be the highest rating for grasslands with diverse vegetation); 2 points – a fairly common species (5 – 25%; ); 1 point – rare species (below 5%); and “+” – one or few specimens in a plot (see an </w:t>
      </w:r>
      <w:r w:rsidRPr="00EC7719">
        <w:t>example in Rūsiņa 2017, Table 7.4.4).</w:t>
      </w:r>
    </w:p>
    <w:p w14:paraId="4F54EA9F" w14:textId="77777777" w:rsidR="00F937CB" w:rsidRDefault="00F937CB" w:rsidP="00F937CB">
      <w:r>
        <w:rPr>
          <w:color w:val="000000"/>
          <w:u w:val="single"/>
        </w:rPr>
        <w:t>Functional groups</w:t>
      </w:r>
      <w:r>
        <w:rPr>
          <w:color w:val="000000"/>
        </w:rPr>
        <w:t xml:space="preserve"> (examples, these can be adapted according to </w:t>
      </w:r>
      <w:r>
        <w:t>availability</w:t>
      </w:r>
      <w:r>
        <w:rPr>
          <w:color w:val="000000"/>
        </w:rPr>
        <w:t xml:space="preserve"> of information): Edible plants, </w:t>
      </w:r>
      <w:r>
        <w:t xml:space="preserve">Nitrogen-fixing, Fodder plant, Deep rooted plant, Insect-pollinated, Invasive species, Seed for </w:t>
      </w:r>
      <w:proofErr w:type="spellStart"/>
      <w:r>
        <w:t>granivores</w:t>
      </w:r>
      <w:proofErr w:type="spellEnd"/>
      <w:r>
        <w:t xml:space="preserve"> birds, Food for game animals, Medicinal properties, Negative indicator species (for species-rich communities, that is, correlate negatively with semi-natural vegetation status), Positive indicator (for species-rich communities), Species indicating overgrazing, Species of conservation value (e.g., red-data book species), Aesthetic value.</w:t>
      </w:r>
    </w:p>
    <w:p w14:paraId="07B9A4D1" w14:textId="77777777" w:rsidR="00F937CB" w:rsidRDefault="00F937CB" w:rsidP="00F937CB">
      <w:r>
        <w:rPr>
          <w:u w:val="single"/>
        </w:rPr>
        <w:lastRenderedPageBreak/>
        <w:t>Functions</w:t>
      </w:r>
      <w:r>
        <w:t xml:space="preserve"> </w:t>
      </w:r>
      <w:r>
        <w:rPr>
          <w:color w:val="000000"/>
        </w:rPr>
        <w:t>(examples)</w:t>
      </w:r>
      <w:r>
        <w:t xml:space="preserve">: Moderates soil composition, Improves soil structure, Significantly contributes to Ca sequestration, Prevents soil erosion, Provides nectar/pollen, Displaces native species, Provides seed for birds, </w:t>
      </w:r>
      <w:r w:rsidR="00F272B9" w:rsidRPr="00F272B9">
        <w:t xml:space="preserve">Biomass </w:t>
      </w:r>
      <w:r>
        <w:t>production, Livestock health, Indicates eutrophication, Indicates successional change, Contributes to recreation.</w:t>
      </w:r>
    </w:p>
    <w:p w14:paraId="77F48B3D" w14:textId="77777777" w:rsidR="00F937CB" w:rsidRDefault="00F937CB" w:rsidP="00F937CB">
      <w:r>
        <w:t>Step 5: Perform an analysis (modify according to whether it is done in the field or later on in class).</w:t>
      </w:r>
    </w:p>
    <w:p w14:paraId="7B8E8E87" w14:textId="77777777" w:rsidR="00F937CB" w:rsidRDefault="00F937CB" w:rsidP="00C97E32">
      <w:pPr>
        <w:numPr>
          <w:ilvl w:val="0"/>
          <w:numId w:val="21"/>
        </w:numPr>
        <w:pBdr>
          <w:top w:val="nil"/>
          <w:left w:val="nil"/>
          <w:bottom w:val="nil"/>
          <w:right w:val="nil"/>
          <w:between w:val="nil"/>
        </w:pBdr>
        <w:spacing w:after="0"/>
        <w:contextualSpacing/>
        <w:rPr>
          <w:color w:val="000000"/>
        </w:rPr>
      </w:pPr>
      <w:r>
        <w:rPr>
          <w:color w:val="000000"/>
        </w:rPr>
        <w:t>What is the number of species (species richness) and diversity index (e.g. Shannon-W</w:t>
      </w:r>
      <w:r>
        <w:t>ea</w:t>
      </w:r>
      <w:r>
        <w:rPr>
          <w:color w:val="000000"/>
        </w:rPr>
        <w:t xml:space="preserve">ver) in each biotope </w:t>
      </w:r>
      <w:proofErr w:type="gramStart"/>
      <w:r>
        <w:rPr>
          <w:color w:val="000000"/>
        </w:rPr>
        <w:t>type.</w:t>
      </w:r>
      <w:proofErr w:type="gramEnd"/>
      <w:r>
        <w:rPr>
          <w:color w:val="000000"/>
        </w:rPr>
        <w:t xml:space="preserve"> To calculate the index base</w:t>
      </w:r>
      <w:r>
        <w:t>d</w:t>
      </w:r>
      <w:r>
        <w:rPr>
          <w:color w:val="000000"/>
        </w:rPr>
        <w:t xml:space="preserve"> on abundance, the students will need to use a mid-value for the abundance classes.</w:t>
      </w:r>
    </w:p>
    <w:p w14:paraId="26FEDC7D" w14:textId="77777777" w:rsidR="00F937CB" w:rsidRDefault="00F937CB" w:rsidP="00C97E32">
      <w:pPr>
        <w:numPr>
          <w:ilvl w:val="0"/>
          <w:numId w:val="21"/>
        </w:numPr>
        <w:pBdr>
          <w:top w:val="nil"/>
          <w:left w:val="nil"/>
          <w:bottom w:val="nil"/>
          <w:right w:val="nil"/>
          <w:between w:val="nil"/>
        </w:pBdr>
        <w:spacing w:after="0"/>
        <w:contextualSpacing/>
        <w:rPr>
          <w:color w:val="000000"/>
        </w:rPr>
      </w:pPr>
      <w:r>
        <w:rPr>
          <w:color w:val="000000"/>
        </w:rPr>
        <w:t>How many different functional groups are there for each biotope type? Wh</w:t>
      </w:r>
      <w:r>
        <w:t>ich are</w:t>
      </w:r>
      <w:r>
        <w:rPr>
          <w:color w:val="000000"/>
        </w:rPr>
        <w:t xml:space="preserve"> most represented (highest combined abundance)?</w:t>
      </w:r>
    </w:p>
    <w:p w14:paraId="1A5D5C3D" w14:textId="77777777" w:rsidR="00F937CB" w:rsidRDefault="00F937CB" w:rsidP="00C97E32">
      <w:pPr>
        <w:numPr>
          <w:ilvl w:val="0"/>
          <w:numId w:val="21"/>
        </w:numPr>
        <w:pBdr>
          <w:top w:val="nil"/>
          <w:left w:val="nil"/>
          <w:bottom w:val="nil"/>
          <w:right w:val="nil"/>
          <w:between w:val="nil"/>
        </w:pBdr>
        <w:spacing w:after="0"/>
        <w:contextualSpacing/>
        <w:rPr>
          <w:color w:val="000000"/>
        </w:rPr>
      </w:pPr>
      <w:r>
        <w:rPr>
          <w:color w:val="000000"/>
        </w:rPr>
        <w:t>How many different functions can you identify present in each biotope type? Are these mainly agronomic, cultural or ecological?</w:t>
      </w:r>
    </w:p>
    <w:p w14:paraId="0AA845D0" w14:textId="77777777" w:rsidR="00F937CB" w:rsidRDefault="00F937CB" w:rsidP="00C97E32">
      <w:pPr>
        <w:numPr>
          <w:ilvl w:val="0"/>
          <w:numId w:val="21"/>
        </w:numPr>
        <w:pBdr>
          <w:top w:val="nil"/>
          <w:left w:val="nil"/>
          <w:bottom w:val="nil"/>
          <w:right w:val="nil"/>
          <w:between w:val="nil"/>
        </w:pBdr>
        <w:spacing w:after="0"/>
        <w:contextualSpacing/>
        <w:rPr>
          <w:color w:val="000000"/>
        </w:rPr>
      </w:pPr>
      <w:r>
        <w:rPr>
          <w:color w:val="000000"/>
        </w:rPr>
        <w:t>How do the biotope types differ by the above parameters</w:t>
      </w:r>
      <w:r>
        <w:t>?</w:t>
      </w:r>
      <w:r>
        <w:rPr>
          <w:color w:val="000000"/>
        </w:rPr>
        <w:t xml:space="preserve"> What are the possible reasons?</w:t>
      </w:r>
    </w:p>
    <w:p w14:paraId="748AF222" w14:textId="77777777" w:rsidR="00F272B9" w:rsidRDefault="00F272B9" w:rsidP="00C97E32">
      <w:pPr>
        <w:numPr>
          <w:ilvl w:val="0"/>
          <w:numId w:val="21"/>
        </w:numPr>
        <w:pBdr>
          <w:top w:val="nil"/>
          <w:left w:val="nil"/>
          <w:bottom w:val="nil"/>
          <w:right w:val="nil"/>
          <w:between w:val="nil"/>
        </w:pBdr>
        <w:spacing w:after="0"/>
        <w:contextualSpacing/>
        <w:rPr>
          <w:color w:val="000000"/>
        </w:rPr>
      </w:pPr>
      <w:r>
        <w:rPr>
          <w:color w:val="000000"/>
        </w:rPr>
        <w:t xml:space="preserve">As a possible method, students could use an amoeba </w:t>
      </w:r>
      <w:proofErr w:type="spellStart"/>
      <w:r>
        <w:rPr>
          <w:color w:val="000000"/>
        </w:rPr>
        <w:t>diagramme</w:t>
      </w:r>
      <w:proofErr w:type="spellEnd"/>
      <w:r>
        <w:rPr>
          <w:color w:val="000000"/>
        </w:rPr>
        <w:t>, which illustrates a functional profile of vegetation by the combined abundances of plants with the selected functions (Figure).</w:t>
      </w:r>
    </w:p>
    <w:p w14:paraId="1177FDB0" w14:textId="77777777" w:rsidR="00F272B9" w:rsidRDefault="00F272B9" w:rsidP="00F272B9">
      <w:pPr>
        <w:pBdr>
          <w:top w:val="nil"/>
          <w:left w:val="nil"/>
          <w:bottom w:val="nil"/>
          <w:right w:val="nil"/>
          <w:between w:val="nil"/>
        </w:pBdr>
        <w:spacing w:after="0"/>
        <w:ind w:left="720"/>
        <w:contextualSpacing/>
        <w:rPr>
          <w:color w:val="000000"/>
        </w:rPr>
      </w:pPr>
    </w:p>
    <w:p w14:paraId="434BFBD0" w14:textId="361D2E8E" w:rsidR="00F272B9" w:rsidRDefault="00F1734C" w:rsidP="00F272B9">
      <w:pPr>
        <w:pBdr>
          <w:top w:val="nil"/>
          <w:left w:val="nil"/>
          <w:bottom w:val="nil"/>
          <w:right w:val="nil"/>
          <w:between w:val="nil"/>
        </w:pBdr>
        <w:spacing w:after="0"/>
        <w:ind w:firstLine="720"/>
        <w:contextualSpacing/>
        <w:rPr>
          <w:color w:val="000000"/>
        </w:rPr>
      </w:pPr>
      <w:r w:rsidRPr="00F272B9">
        <w:rPr>
          <w:noProof/>
          <w:lang w:val="fi-FI" w:eastAsia="fi-FI"/>
        </w:rPr>
        <w:drawing>
          <wp:inline distT="0" distB="0" distL="0" distR="0" wp14:anchorId="5FB4BBED" wp14:editId="76B5C395">
            <wp:extent cx="3627120" cy="2385060"/>
            <wp:effectExtent l="0" t="0" r="11430" b="15240"/>
            <wp:docPr id="5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084137" w14:textId="77777777" w:rsidR="00F272B9" w:rsidRDefault="00F272B9" w:rsidP="00F272B9">
      <w:pPr>
        <w:pBdr>
          <w:top w:val="nil"/>
          <w:left w:val="nil"/>
          <w:bottom w:val="nil"/>
          <w:right w:val="nil"/>
          <w:between w:val="nil"/>
        </w:pBdr>
        <w:spacing w:after="0"/>
        <w:ind w:firstLine="720"/>
        <w:contextualSpacing/>
        <w:rPr>
          <w:color w:val="000000"/>
        </w:rPr>
      </w:pPr>
      <w:r>
        <w:rPr>
          <w:color w:val="000000"/>
        </w:rPr>
        <w:t>Figure. Functional profile of vegetation by functional groups of vascular plants.</w:t>
      </w:r>
    </w:p>
    <w:p w14:paraId="38BAAEFA" w14:textId="77777777" w:rsidR="00F272B9" w:rsidRDefault="00F272B9" w:rsidP="00F937CB"/>
    <w:p w14:paraId="6CD7780C" w14:textId="77777777" w:rsidR="00F937CB" w:rsidRDefault="00F937CB" w:rsidP="00F937CB">
      <w:r>
        <w:t>Step 6: Discuss the results along several aspects. This can be done either in the field or in in class following the fieldwork.</w:t>
      </w:r>
    </w:p>
    <w:p w14:paraId="21254C4A" w14:textId="77777777" w:rsidR="00F937CB" w:rsidRDefault="00F937CB" w:rsidP="00C97E32">
      <w:pPr>
        <w:numPr>
          <w:ilvl w:val="0"/>
          <w:numId w:val="20"/>
        </w:numPr>
        <w:pBdr>
          <w:top w:val="nil"/>
          <w:left w:val="nil"/>
          <w:bottom w:val="nil"/>
          <w:right w:val="nil"/>
          <w:between w:val="nil"/>
        </w:pBdr>
        <w:spacing w:after="0"/>
        <w:contextualSpacing/>
        <w:rPr>
          <w:color w:val="000000"/>
        </w:rPr>
      </w:pPr>
      <w:r>
        <w:rPr>
          <w:color w:val="000000"/>
        </w:rPr>
        <w:t>Reasons for differences such as: size of the biotope, its longevity, type and intensity of disturbance (mowing with or without biomass removal, grazing, agrochemical applications and / or drift), availability of sunlight and water, gradients in resources and conditions.</w:t>
      </w:r>
    </w:p>
    <w:p w14:paraId="2EEC63F6" w14:textId="77777777" w:rsidR="00F937CB" w:rsidRDefault="00F937CB" w:rsidP="00C97E32">
      <w:pPr>
        <w:numPr>
          <w:ilvl w:val="0"/>
          <w:numId w:val="20"/>
        </w:numPr>
        <w:pBdr>
          <w:top w:val="nil"/>
          <w:left w:val="nil"/>
          <w:bottom w:val="nil"/>
          <w:right w:val="nil"/>
          <w:between w:val="nil"/>
        </w:pBdr>
        <w:spacing w:after="0"/>
        <w:contextualSpacing/>
        <w:rPr>
          <w:color w:val="000000"/>
        </w:rPr>
      </w:pPr>
      <w:r>
        <w:rPr>
          <w:color w:val="000000"/>
        </w:rPr>
        <w:t xml:space="preserve">Ask students think of how they would define a “weed” and on what grounds. Allow time for them to argue for a definition acceptable to </w:t>
      </w:r>
      <w:r>
        <w:t>everyone in the class</w:t>
      </w:r>
      <w:r>
        <w:rPr>
          <w:color w:val="000000"/>
        </w:rPr>
        <w:t>. In summaris</w:t>
      </w:r>
      <w:r>
        <w:t>ing the definition</w:t>
      </w:r>
      <w:r>
        <w:rPr>
          <w:color w:val="000000"/>
        </w:rPr>
        <w:t>, mak</w:t>
      </w:r>
      <w:r>
        <w:t>e</w:t>
      </w:r>
      <w:r>
        <w:rPr>
          <w:color w:val="000000"/>
        </w:rPr>
        <w:t xml:space="preserve"> sure that there are clear statements on the concept being purely </w:t>
      </w:r>
      <w:r>
        <w:rPr>
          <w:color w:val="000000"/>
        </w:rPr>
        <w:lastRenderedPageBreak/>
        <w:t>anthropomorphic, utilitarian and context-dependent</w:t>
      </w:r>
      <w:r>
        <w:t>. Recognize that the term is o</w:t>
      </w:r>
      <w:r>
        <w:rPr>
          <w:color w:val="000000"/>
        </w:rPr>
        <w:t xml:space="preserve">ften applied too loosely </w:t>
      </w:r>
      <w:proofErr w:type="gramStart"/>
      <w:r>
        <w:rPr>
          <w:color w:val="000000"/>
        </w:rPr>
        <w:t>to</w:t>
      </w:r>
      <w:proofErr w:type="gramEnd"/>
      <w:r>
        <w:rPr>
          <w:color w:val="000000"/>
        </w:rPr>
        <w:t xml:space="preserve"> many native plants, even if they are useful</w:t>
      </w:r>
      <w:r>
        <w:t xml:space="preserve">. </w:t>
      </w:r>
      <w:r>
        <w:rPr>
          <w:color w:val="000000"/>
        </w:rPr>
        <w:t>Examples: Weed is any plant in a wrong place and in a wrong time (potato or oil rapeseed volunteer in the cereal crop). “Weed is a plant whose virtues have not yet been discovered” (R.W. Emerson).</w:t>
      </w:r>
    </w:p>
    <w:p w14:paraId="3DC3AD3C" w14:textId="77777777" w:rsidR="00F937CB" w:rsidRDefault="00F937CB" w:rsidP="00C97E32">
      <w:pPr>
        <w:numPr>
          <w:ilvl w:val="0"/>
          <w:numId w:val="20"/>
        </w:numPr>
        <w:pBdr>
          <w:top w:val="nil"/>
          <w:left w:val="nil"/>
          <w:bottom w:val="nil"/>
          <w:right w:val="nil"/>
          <w:between w:val="nil"/>
        </w:pBdr>
        <w:spacing w:after="0"/>
        <w:contextualSpacing/>
        <w:rPr>
          <w:color w:val="000000"/>
        </w:rPr>
      </w:pPr>
      <w:r>
        <w:rPr>
          <w:color w:val="000000"/>
        </w:rPr>
        <w:t xml:space="preserve">Role of community diversity in: </w:t>
      </w:r>
    </w:p>
    <w:p w14:paraId="16D99A9C" w14:textId="77777777" w:rsidR="00F937CB" w:rsidRDefault="00F937CB" w:rsidP="00C97E32">
      <w:pPr>
        <w:numPr>
          <w:ilvl w:val="1"/>
          <w:numId w:val="20"/>
        </w:numPr>
        <w:pBdr>
          <w:top w:val="nil"/>
          <w:left w:val="nil"/>
          <w:bottom w:val="nil"/>
          <w:right w:val="nil"/>
          <w:between w:val="nil"/>
        </w:pBdr>
        <w:spacing w:after="0"/>
        <w:contextualSpacing/>
        <w:rPr>
          <w:color w:val="000000"/>
        </w:rPr>
      </w:pPr>
      <w:r>
        <w:rPr>
          <w:color w:val="000000"/>
        </w:rPr>
        <w:t>community properties (productivity, stability, resistance, resilience, support of complex food webs);</w:t>
      </w:r>
    </w:p>
    <w:p w14:paraId="350D14E9" w14:textId="77777777" w:rsidR="00F937CB" w:rsidRDefault="00F937CB" w:rsidP="00C97E32">
      <w:pPr>
        <w:numPr>
          <w:ilvl w:val="1"/>
          <w:numId w:val="20"/>
        </w:numPr>
        <w:pBdr>
          <w:top w:val="nil"/>
          <w:left w:val="nil"/>
          <w:bottom w:val="nil"/>
          <w:right w:val="nil"/>
          <w:between w:val="nil"/>
        </w:pBdr>
        <w:spacing w:after="0"/>
        <w:contextualSpacing/>
        <w:rPr>
          <w:color w:val="000000"/>
        </w:rPr>
      </w:pPr>
      <w:r>
        <w:rPr>
          <w:color w:val="000000"/>
        </w:rPr>
        <w:t xml:space="preserve">production (biomass of palatable plants, diet breadth and animal health) and </w:t>
      </w:r>
    </w:p>
    <w:p w14:paraId="51E7F800" w14:textId="77777777" w:rsidR="00F937CB" w:rsidRDefault="00F937CB" w:rsidP="00C97E32">
      <w:pPr>
        <w:numPr>
          <w:ilvl w:val="1"/>
          <w:numId w:val="20"/>
        </w:numPr>
        <w:pBdr>
          <w:top w:val="nil"/>
          <w:left w:val="nil"/>
          <w:bottom w:val="nil"/>
          <w:right w:val="nil"/>
          <w:between w:val="nil"/>
        </w:pBdr>
        <w:spacing w:after="0"/>
        <w:contextualSpacing/>
        <w:rPr>
          <w:color w:val="000000"/>
        </w:rPr>
      </w:pPr>
      <w:proofErr w:type="gramStart"/>
      <w:r>
        <w:rPr>
          <w:color w:val="000000"/>
        </w:rPr>
        <w:t>conservation</w:t>
      </w:r>
      <w:proofErr w:type="gramEnd"/>
      <w:r>
        <w:rPr>
          <w:color w:val="000000"/>
        </w:rPr>
        <w:t xml:space="preserve"> (rarity, uniqueness, cultural values). </w:t>
      </w:r>
    </w:p>
    <w:p w14:paraId="4B21EB2C" w14:textId="77777777" w:rsidR="00F937CB" w:rsidRDefault="00F937CB" w:rsidP="00F937CB">
      <w:pPr>
        <w:pBdr>
          <w:top w:val="nil"/>
          <w:left w:val="nil"/>
          <w:bottom w:val="nil"/>
          <w:right w:val="nil"/>
          <w:between w:val="nil"/>
        </w:pBdr>
        <w:spacing w:after="0"/>
      </w:pPr>
    </w:p>
    <w:p w14:paraId="6F47C249" w14:textId="77777777" w:rsidR="00F937CB" w:rsidRDefault="00F937CB" w:rsidP="00F937CB">
      <w:pPr>
        <w:pBdr>
          <w:top w:val="nil"/>
          <w:left w:val="nil"/>
          <w:bottom w:val="nil"/>
          <w:right w:val="nil"/>
          <w:between w:val="nil"/>
        </w:pBdr>
        <w:spacing w:after="0"/>
        <w:rPr>
          <w:b/>
        </w:rPr>
      </w:pPr>
      <w:r>
        <w:rPr>
          <w:b/>
        </w:rPr>
        <w:t xml:space="preserve">Supporting resources: </w:t>
      </w:r>
    </w:p>
    <w:p w14:paraId="2EF5596A" w14:textId="77777777" w:rsidR="00FA5A9C" w:rsidRDefault="00FA5A9C" w:rsidP="003D451F">
      <w:pPr>
        <w:spacing w:after="0" w:line="240" w:lineRule="auto"/>
        <w:rPr>
          <w:sz w:val="18"/>
          <w:szCs w:val="18"/>
        </w:rPr>
      </w:pPr>
      <w:proofErr w:type="spellStart"/>
      <w:r w:rsidRPr="00FA5A9C">
        <w:rPr>
          <w:sz w:val="18"/>
          <w:szCs w:val="18"/>
          <w:lang w:val="en-US"/>
        </w:rPr>
        <w:t>Moonen</w:t>
      </w:r>
      <w:proofErr w:type="spellEnd"/>
      <w:r w:rsidRPr="00FA5A9C">
        <w:rPr>
          <w:sz w:val="18"/>
          <w:szCs w:val="18"/>
          <w:lang w:val="en-US"/>
        </w:rPr>
        <w:t xml:space="preserve">, </w:t>
      </w:r>
      <w:r>
        <w:rPr>
          <w:sz w:val="18"/>
          <w:szCs w:val="18"/>
          <w:lang w:val="en-US"/>
        </w:rPr>
        <w:t>A.</w:t>
      </w:r>
      <w:r w:rsidRPr="00FA5A9C">
        <w:rPr>
          <w:sz w:val="18"/>
          <w:szCs w:val="18"/>
          <w:lang w:val="en-US"/>
        </w:rPr>
        <w:t>-C.</w:t>
      </w:r>
      <w:r>
        <w:rPr>
          <w:sz w:val="18"/>
          <w:szCs w:val="18"/>
          <w:lang w:val="en-US"/>
        </w:rPr>
        <w:t xml:space="preserve"> </w:t>
      </w:r>
      <w:proofErr w:type="gramStart"/>
      <w:r>
        <w:rPr>
          <w:sz w:val="18"/>
          <w:szCs w:val="18"/>
          <w:lang w:val="en-US"/>
        </w:rPr>
        <w:t>and</w:t>
      </w:r>
      <w:proofErr w:type="gramEnd"/>
      <w:r w:rsidRPr="00FA5A9C">
        <w:rPr>
          <w:sz w:val="18"/>
          <w:szCs w:val="18"/>
          <w:lang w:val="en-US"/>
        </w:rPr>
        <w:t xml:space="preserve"> </w:t>
      </w:r>
      <w:proofErr w:type="spellStart"/>
      <w:r w:rsidR="00014AFA" w:rsidRPr="00014AFA">
        <w:rPr>
          <w:sz w:val="18"/>
          <w:szCs w:val="18"/>
          <w:lang w:val="en-US"/>
        </w:rPr>
        <w:t>Bàrberi</w:t>
      </w:r>
      <w:proofErr w:type="spellEnd"/>
      <w:r>
        <w:rPr>
          <w:sz w:val="18"/>
          <w:szCs w:val="18"/>
          <w:lang w:val="en-US"/>
        </w:rPr>
        <w:t xml:space="preserve">, P. </w:t>
      </w:r>
      <w:r w:rsidRPr="00FA5A9C">
        <w:rPr>
          <w:sz w:val="18"/>
          <w:szCs w:val="18"/>
          <w:lang w:val="en-US"/>
        </w:rPr>
        <w:t xml:space="preserve">2008. </w:t>
      </w:r>
      <w:r w:rsidRPr="00FA5A9C">
        <w:rPr>
          <w:sz w:val="18"/>
          <w:szCs w:val="18"/>
        </w:rPr>
        <w:t>Functional biodiversity: An agroecosystem approach</w:t>
      </w:r>
      <w:r>
        <w:rPr>
          <w:sz w:val="18"/>
          <w:szCs w:val="18"/>
        </w:rPr>
        <w:t xml:space="preserve">. </w:t>
      </w:r>
      <w:r w:rsidRPr="00FA5A9C">
        <w:rPr>
          <w:sz w:val="18"/>
          <w:szCs w:val="18"/>
        </w:rPr>
        <w:t>Agriculture,</w:t>
      </w:r>
      <w:r>
        <w:rPr>
          <w:sz w:val="18"/>
          <w:szCs w:val="18"/>
        </w:rPr>
        <w:t xml:space="preserve"> Ecosystems and Environment 127, </w:t>
      </w:r>
      <w:r w:rsidRPr="00FA5A9C">
        <w:rPr>
          <w:sz w:val="18"/>
          <w:szCs w:val="18"/>
        </w:rPr>
        <w:t>7–21</w:t>
      </w:r>
      <w:r w:rsidR="00014AFA">
        <w:rPr>
          <w:sz w:val="18"/>
          <w:szCs w:val="18"/>
        </w:rPr>
        <w:t>.</w:t>
      </w:r>
    </w:p>
    <w:p w14:paraId="15740AC2" w14:textId="77777777" w:rsidR="00F937CB" w:rsidRPr="00EC7719" w:rsidRDefault="00F937CB" w:rsidP="003D451F">
      <w:pPr>
        <w:spacing w:after="0" w:line="240" w:lineRule="auto"/>
        <w:rPr>
          <w:sz w:val="18"/>
          <w:szCs w:val="18"/>
        </w:rPr>
      </w:pPr>
      <w:r w:rsidRPr="00EC7719">
        <w:rPr>
          <w:sz w:val="18"/>
          <w:szCs w:val="18"/>
        </w:rPr>
        <w:t xml:space="preserve">Schwartz, L. M. and Gage, K. L. 2017. Weed Ecology. Ecology </w:t>
      </w:r>
      <w:hyperlink r:id="rId16">
        <w:r w:rsidRPr="00EC7719">
          <w:rPr>
            <w:color w:val="1155CC"/>
            <w:sz w:val="18"/>
            <w:szCs w:val="18"/>
            <w:u w:val="single"/>
          </w:rPr>
          <w:t>http://dx.doi.org/10.1093/obo/9780199830060-0168</w:t>
        </w:r>
      </w:hyperlink>
    </w:p>
    <w:p w14:paraId="1FCD6063" w14:textId="77777777" w:rsidR="00F937CB" w:rsidRPr="00EC7719" w:rsidRDefault="00F937CB" w:rsidP="003D451F">
      <w:pPr>
        <w:spacing w:after="0" w:line="240" w:lineRule="auto"/>
        <w:rPr>
          <w:sz w:val="18"/>
        </w:rPr>
      </w:pPr>
      <w:r w:rsidRPr="00EC7719">
        <w:rPr>
          <w:sz w:val="18"/>
        </w:rPr>
        <w:t xml:space="preserve">Latvia NAT/LV/00371 NAT-PROGRAMME "National Conservation and Management Programme for Natura 2000 sites in Latvia" </w:t>
      </w:r>
      <w:hyperlink r:id="rId17">
        <w:r w:rsidRPr="00EC7719">
          <w:rPr>
            <w:color w:val="0000FF"/>
            <w:sz w:val="18"/>
            <w:u w:val="single"/>
          </w:rPr>
          <w:t>http://nat-programme.daba.gov.lv/public/eng/habitats/grasslands/</w:t>
        </w:r>
      </w:hyperlink>
      <w:r w:rsidRPr="00EC7719">
        <w:rPr>
          <w:sz w:val="18"/>
        </w:rPr>
        <w:t xml:space="preserve"> Rūsiņa, S. 2017 Protected Habitat Management Guidelines for Latvia. Volume 3. Semi-natural grasslands. Nature Conservation Agency, Sigulda. 450 pp. ISBN 978-9934-8703-2-3 </w:t>
      </w:r>
      <w:hyperlink r:id="rId18">
        <w:r w:rsidRPr="00EC7719">
          <w:rPr>
            <w:color w:val="0000FF"/>
            <w:sz w:val="18"/>
            <w:u w:val="single"/>
          </w:rPr>
          <w:t>http://nat-programme.daba.gov.lv/public/eng/documents_and_publications/</w:t>
        </w:r>
      </w:hyperlink>
      <w:r w:rsidRPr="00EC7719">
        <w:rPr>
          <w:sz w:val="18"/>
        </w:rPr>
        <w:t xml:space="preserve"> - provides general knowledge on ecology and conservation of semi-natural grasslands.</w:t>
      </w:r>
    </w:p>
    <w:p w14:paraId="24F77A60" w14:textId="77777777" w:rsidR="00BE2AB6" w:rsidRPr="00053B95" w:rsidRDefault="00F46FD2" w:rsidP="003D451F">
      <w:pPr>
        <w:spacing w:after="0" w:line="240" w:lineRule="auto"/>
        <w:rPr>
          <w:sz w:val="18"/>
        </w:rPr>
      </w:pPr>
      <w:proofErr w:type="spellStart"/>
      <w:r w:rsidRPr="00EC7719">
        <w:rPr>
          <w:sz w:val="18"/>
        </w:rPr>
        <w:t>Méthode</w:t>
      </w:r>
      <w:proofErr w:type="spellEnd"/>
      <w:r w:rsidRPr="00EC7719">
        <w:rPr>
          <w:sz w:val="18"/>
        </w:rPr>
        <w:t xml:space="preserve"> </w:t>
      </w:r>
      <w:proofErr w:type="spellStart"/>
      <w:r w:rsidRPr="00EC7719">
        <w:rPr>
          <w:sz w:val="18"/>
        </w:rPr>
        <w:t>Mil'Ouv</w:t>
      </w:r>
      <w:proofErr w:type="spellEnd"/>
      <w:r w:rsidRPr="00EC7719">
        <w:rPr>
          <w:sz w:val="18"/>
        </w:rPr>
        <w:t xml:space="preserve">: Adaptation </w:t>
      </w:r>
      <w:proofErr w:type="spellStart"/>
      <w:r w:rsidRPr="00EC7719">
        <w:rPr>
          <w:sz w:val="18"/>
        </w:rPr>
        <w:t>pédagogique</w:t>
      </w:r>
      <w:proofErr w:type="spellEnd"/>
      <w:r w:rsidRPr="00EC7719">
        <w:rPr>
          <w:sz w:val="18"/>
        </w:rPr>
        <w:t xml:space="preserve">. </w:t>
      </w:r>
      <w:r w:rsidR="00BE2AB6" w:rsidRPr="00EC7719">
        <w:rPr>
          <w:sz w:val="18"/>
        </w:rPr>
        <w:t xml:space="preserve">Life + </w:t>
      </w:r>
      <w:proofErr w:type="spellStart"/>
      <w:r w:rsidR="00BE2AB6" w:rsidRPr="00EC7719">
        <w:rPr>
          <w:sz w:val="18"/>
        </w:rPr>
        <w:t>Mil'Ouv</w:t>
      </w:r>
      <w:proofErr w:type="spellEnd"/>
      <w:r w:rsidR="00BE2AB6" w:rsidRPr="00EC7719">
        <w:rPr>
          <w:sz w:val="18"/>
        </w:rPr>
        <w:t xml:space="preserve"> project. </w:t>
      </w:r>
      <w:r w:rsidRPr="00EC7719">
        <w:rPr>
          <w:sz w:val="18"/>
        </w:rPr>
        <w:t xml:space="preserve">[In French] </w:t>
      </w:r>
      <w:hyperlink r:id="rId19" w:history="1">
        <w:r w:rsidRPr="00EC7719">
          <w:rPr>
            <w:rStyle w:val="Hyperlink"/>
            <w:sz w:val="18"/>
          </w:rPr>
          <w:t>http://idele.fr/reseaux-et-partenariats/life-milouv/publication/idelesolr/recommends/methode-milouv-livret-pedagogique.html</w:t>
        </w:r>
      </w:hyperlink>
      <w:r>
        <w:rPr>
          <w:sz w:val="18"/>
        </w:rPr>
        <w:t xml:space="preserve"> </w:t>
      </w:r>
    </w:p>
    <w:p w14:paraId="451E887F" w14:textId="77777777" w:rsidR="003D451F" w:rsidRDefault="003D451F" w:rsidP="00F937CB">
      <w:pPr>
        <w:rPr>
          <w:b/>
        </w:rPr>
      </w:pPr>
    </w:p>
    <w:p w14:paraId="3F673EE3" w14:textId="77777777" w:rsidR="00F937CB" w:rsidRDefault="00F937CB" w:rsidP="00F937CB">
      <w:r>
        <w:rPr>
          <w:b/>
        </w:rPr>
        <w:t>Notes to teacher/facilitator:</w:t>
      </w:r>
      <w:r>
        <w:t xml:space="preserve"> </w:t>
      </w:r>
    </w:p>
    <w:p w14:paraId="76E460A1" w14:textId="77777777" w:rsidR="00F937CB" w:rsidRDefault="00F937CB" w:rsidP="00F937CB">
      <w:r>
        <w:t>The authors have successfully run this assignment. Adapt the method and analysis to the duration of work, number of students and their background. For students without prior training in botany and for species-rich sites, identification can be slow and difficult. Students could identify some (or most of the species) to the family (especially, for grasses), or give own working names to difficult species (</w:t>
      </w:r>
      <w:proofErr w:type="spellStart"/>
      <w:r>
        <w:t>pseudospecies</w:t>
      </w:r>
      <w:proofErr w:type="spellEnd"/>
      <w:r>
        <w:t>). Correct identification of all plants is not the key learning objective here.</w:t>
      </w:r>
    </w:p>
    <w:p w14:paraId="325BFC59" w14:textId="77777777" w:rsidR="00F937CB" w:rsidRPr="003D451F" w:rsidRDefault="00F937CB" w:rsidP="003D451F">
      <w:r>
        <w:rPr>
          <w:b/>
        </w:rPr>
        <w:t xml:space="preserve">Authors: </w:t>
      </w:r>
      <w:r>
        <w:t>Irina</w:t>
      </w:r>
      <w:r w:rsidR="003D451F">
        <w:t xml:space="preserve"> Herzon, University of Helsinki</w:t>
      </w:r>
    </w:p>
    <w:p w14:paraId="0DEC9F8D" w14:textId="77777777" w:rsidR="00F937CB" w:rsidRDefault="003D451F" w:rsidP="00F937CB">
      <w:pPr>
        <w:pStyle w:val="Heading2"/>
        <w:spacing w:line="360" w:lineRule="auto"/>
      </w:pPr>
      <w:r>
        <w:br w:type="page"/>
      </w:r>
      <w:bookmarkStart w:id="8" w:name="_Toc525569162"/>
      <w:r w:rsidR="00F937CB">
        <w:lastRenderedPageBreak/>
        <w:t>5. Pollination services in High Nature Value farmland</w:t>
      </w:r>
      <w:bookmarkEnd w:id="8"/>
    </w:p>
    <w:p w14:paraId="49B1A70F" w14:textId="77777777" w:rsidR="00F937CB" w:rsidRDefault="00F937CB" w:rsidP="00F937CB">
      <w:pPr>
        <w:spacing w:line="360" w:lineRule="auto"/>
        <w:rPr>
          <w:b/>
        </w:rPr>
      </w:pPr>
      <w:r>
        <w:rPr>
          <w:b/>
        </w:rPr>
        <w:t xml:space="preserve">Type: </w:t>
      </w:r>
      <w:r>
        <w:t>Field</w:t>
      </w:r>
    </w:p>
    <w:p w14:paraId="3F62C530" w14:textId="77777777" w:rsidR="00F937CB" w:rsidRDefault="00F937CB" w:rsidP="00F937CB">
      <w:r>
        <w:rPr>
          <w:b/>
        </w:rPr>
        <w:t>Suggested target group</w:t>
      </w:r>
      <w:r>
        <w:t>: Higher or vocational education level</w:t>
      </w:r>
    </w:p>
    <w:p w14:paraId="4B339B01" w14:textId="77777777" w:rsidR="00F937CB" w:rsidRDefault="00F937CB" w:rsidP="00F937CB">
      <w:r>
        <w:t>Students of biology/agronomy</w:t>
      </w:r>
    </w:p>
    <w:p w14:paraId="15CE43AB" w14:textId="77777777" w:rsidR="00F937CB" w:rsidRDefault="00F937CB" w:rsidP="00F937CB">
      <w:r>
        <w:rPr>
          <w:b/>
        </w:rPr>
        <w:t xml:space="preserve">Duration: </w:t>
      </w:r>
      <w:r>
        <w:t>one field session of 2-4 hours (depending on the number of tasks and groups)</w:t>
      </w:r>
    </w:p>
    <w:p w14:paraId="2506A37B" w14:textId="77777777" w:rsidR="00F937CB" w:rsidRDefault="00F937CB" w:rsidP="00F937CB">
      <w:r>
        <w:rPr>
          <w:b/>
        </w:rPr>
        <w:t>Equipment:</w:t>
      </w:r>
      <w:r>
        <w:t xml:space="preserve"> Sampling quadrats of 1 </w:t>
      </w:r>
      <w:proofErr w:type="spellStart"/>
      <w:r>
        <w:t>sq.m</w:t>
      </w:r>
      <w:proofErr w:type="spellEnd"/>
      <w:r>
        <w:t>; Identification guides to pollinating insects (also as apps if available); Data forms; Farm map (such that different land-uses can be seen); Calculators.</w:t>
      </w:r>
    </w:p>
    <w:p w14:paraId="0ABA6D8B" w14:textId="77777777" w:rsidR="00F937CB" w:rsidRDefault="00F937CB" w:rsidP="00F937CB">
      <w:pPr>
        <w:rPr>
          <w:b/>
        </w:rPr>
      </w:pPr>
      <w:r>
        <w:rPr>
          <w:b/>
        </w:rPr>
        <w:t>Objectives:</w:t>
      </w:r>
    </w:p>
    <w:p w14:paraId="2D092864" w14:textId="77777777" w:rsidR="00F937CB" w:rsidRDefault="00F937CB" w:rsidP="00F937CB">
      <w:r>
        <w:t>To recognise the pollination needs of crops and the diversity and sources of pollinating organisms.</w:t>
      </w:r>
    </w:p>
    <w:p w14:paraId="535F5553" w14:textId="77777777" w:rsidR="00F937CB" w:rsidRDefault="00F937CB" w:rsidP="00F937CB">
      <w:pPr>
        <w:rPr>
          <w:b/>
        </w:rPr>
      </w:pPr>
      <w:r>
        <w:rPr>
          <w:b/>
        </w:rPr>
        <w:t>Background.</w:t>
      </w:r>
    </w:p>
    <w:p w14:paraId="0B59388F" w14:textId="77777777" w:rsidR="00F937CB" w:rsidRDefault="00F937CB" w:rsidP="00F937CB">
      <w:r>
        <w:t>Pollination of crops is one of the key ecosystem services (supporting service – use only if you introduce the whole classification and its logic. Otherwise, avoid using excessive terms). In Europe, insects comprise the main pollinator group of organisms, particularly: the domesticated bee (</w:t>
      </w:r>
      <w:proofErr w:type="spellStart"/>
      <w:r>
        <w:rPr>
          <w:i/>
        </w:rPr>
        <w:t>Apis</w:t>
      </w:r>
      <w:proofErr w:type="spellEnd"/>
      <w:r>
        <w:rPr>
          <w:i/>
        </w:rPr>
        <w:t xml:space="preserve"> </w:t>
      </w:r>
      <w:proofErr w:type="spellStart"/>
      <w:r>
        <w:rPr>
          <w:i/>
        </w:rPr>
        <w:t>mellifera</w:t>
      </w:r>
      <w:proofErr w:type="spellEnd"/>
      <w:r>
        <w:t>) and wild pollinators such as bumblebees (</w:t>
      </w:r>
      <w:proofErr w:type="spellStart"/>
      <w:r>
        <w:rPr>
          <w:i/>
        </w:rPr>
        <w:t>Bombus</w:t>
      </w:r>
      <w:proofErr w:type="spellEnd"/>
      <w:r>
        <w:t>) and hoverflies (</w:t>
      </w:r>
      <w:proofErr w:type="spellStart"/>
      <w:r>
        <w:rPr>
          <w:i/>
        </w:rPr>
        <w:t>Syrphidae</w:t>
      </w:r>
      <w:proofErr w:type="spellEnd"/>
      <w:r>
        <w:t>). Agricultural crops have a limited period of mass flowering, during which they provide large amounts of nectar and/or pollen. However, all pollinators need these resources also before and after the crop flowering. They also need other resources for survival such as nesting and overwintering sites. These are found outside the crop fields, mostly on semi-natural vegetation, that is, in the grassy crop margins, uncropped patches, permanent grassland, and multi-species meadows.</w:t>
      </w:r>
    </w:p>
    <w:p w14:paraId="78DB6C89" w14:textId="77777777" w:rsidR="00F937CB" w:rsidRDefault="00F937CB" w:rsidP="00F937CB">
      <w:pPr>
        <w:rPr>
          <w:b/>
        </w:rPr>
      </w:pPr>
      <w:r>
        <w:rPr>
          <w:b/>
        </w:rPr>
        <w:t>Methodology.</w:t>
      </w:r>
    </w:p>
    <w:p w14:paraId="14DFB284" w14:textId="77777777" w:rsidR="00F937CB" w:rsidRDefault="00F937CB" w:rsidP="00F937CB">
      <w:r>
        <w:t>The students will assess how much pollination a chosen crop requires (task 1), clarify the relative roles of the domesticated bee and of the wild pollinators (task 2), and identify the main sources of pollinating insects in the farmed landscape (task 3).</w:t>
      </w:r>
    </w:p>
    <w:p w14:paraId="64D03769" w14:textId="77777777" w:rsidR="00F937CB" w:rsidRDefault="00F937CB" w:rsidP="00F937CB">
      <w:r w:rsidRPr="00F77797">
        <w:t>Before the fieldwork, t</w:t>
      </w:r>
      <w:r>
        <w:t xml:space="preserve">he instructor will need to decide which crop (or crops, for a more demanding work) will be used in the field work. It will be important to find out in advance the extent to which a study crop is dependent on insect pollination (for example, pollination dependency levels in Suppl. material of </w:t>
      </w:r>
      <w:proofErr w:type="spellStart"/>
      <w:r>
        <w:t>Aizen</w:t>
      </w:r>
      <w:proofErr w:type="spellEnd"/>
      <w:r>
        <w:t xml:space="preserve"> </w:t>
      </w:r>
      <w:r>
        <w:rPr>
          <w:i/>
        </w:rPr>
        <w:t>et al.</w:t>
      </w:r>
      <w:r>
        <w:t xml:space="preserve"> 2009) and how important different groups of insects are in providing pollination of this crop (for example, Fig.2 in Rader et al. 2016). The instructor may wish to contact national sources (for example, national beekeepers’ associations or research institutions) for unpublished estimates. If possible, choose a crop with high dependency on insect pollinators. If this information does not exist, the instructor should chose data for a related crop, for the sake of the exercise. Also, the assumption that each developing fruit requires at least one visitation by a pollinating insect can be used here. It is important, however, to make sure the students understand the lack of firm evidence.</w:t>
      </w:r>
    </w:p>
    <w:p w14:paraId="22EA9F99" w14:textId="77777777" w:rsidR="00F937CB" w:rsidRDefault="00F937CB" w:rsidP="00F937CB">
      <w:r w:rsidRPr="00F77797">
        <w:rPr>
          <w:b/>
        </w:rPr>
        <w:lastRenderedPageBreak/>
        <w:t>Task 1</w:t>
      </w:r>
      <w:r>
        <w:t xml:space="preserve">: To assess the fruit set of a crop and to estimate the pollination visitations. </w:t>
      </w:r>
    </w:p>
    <w:p w14:paraId="1DF96C01" w14:textId="77777777" w:rsidR="00F937CB" w:rsidRDefault="00F937CB" w:rsidP="00F937CB">
      <w:r>
        <w:t>When in field, the students work in small groups. Each group marks a 1-m</w:t>
      </w:r>
      <w:r>
        <w:rPr>
          <w:vertAlign w:val="superscript"/>
        </w:rPr>
        <w:t>2</w:t>
      </w:r>
      <w:r>
        <w:t xml:space="preserve"> quadrat in the crop field. Students count the number of plants in the square. Then they randomly choose 10 plants and count how many fruit sets (pods/berries/fruits etc.) each plant produced </w:t>
      </w:r>
      <w:r>
        <w:rPr>
          <w:vertAlign w:val="superscript"/>
        </w:rPr>
        <w:t>(a)</w:t>
      </w:r>
      <w:r>
        <w:t xml:space="preserve">. The assumption that each developing fruit requires at least one visitation by a pollinating insect can be used if there is no detailed information available for the crop </w:t>
      </w:r>
      <w:r>
        <w:rPr>
          <w:vertAlign w:val="superscript"/>
        </w:rPr>
        <w:t>(b)</w:t>
      </w:r>
      <w:r>
        <w:t xml:space="preserve">. From information on the role of the relative domesticated bee in providing pollination of this crop (for example, in Rader </w:t>
      </w:r>
      <w:r>
        <w:rPr>
          <w:i/>
        </w:rPr>
        <w:t>et al.</w:t>
      </w:r>
      <w:r>
        <w:t xml:space="preserve"> 2016 or estimates from national </w:t>
      </w:r>
      <w:proofErr w:type="spellStart"/>
      <w:r>
        <w:t>beekepers</w:t>
      </w:r>
      <w:proofErr w:type="spellEnd"/>
      <w:r>
        <w:t xml:space="preserve">’ associations), they estimate the relative roles of the wild pollinators, that is all except the domesticated bee. </w:t>
      </w:r>
    </w:p>
    <w:p w14:paraId="04B1176B" w14:textId="77777777" w:rsidR="00F937CB" w:rsidRDefault="00F937CB" w:rsidP="00F937CB">
      <w:r>
        <w:t xml:space="preserve">Finally, the students evaluate the minimum number of pollinator individuals required to pollinate the crop on one hectare based on the average length of the crop flowering in days (for example, 10 for the </w:t>
      </w:r>
      <w:proofErr w:type="spellStart"/>
      <w:r>
        <w:t>faba</w:t>
      </w:r>
      <w:proofErr w:type="spellEnd"/>
      <w:r>
        <w:t xml:space="preserve"> bean) and the maximum number of flowers that one pollinator individual can visit per day. For example, according to the Union of Finnish Beekeepers SML, honeybees make </w:t>
      </w:r>
      <w:proofErr w:type="spellStart"/>
      <w:r>
        <w:t>appr</w:t>
      </w:r>
      <w:proofErr w:type="spellEnd"/>
      <w:r>
        <w:t xml:space="preserve">. 700 visits/day and bumblebees 4000 visits/day </w:t>
      </w:r>
      <w:r>
        <w:rPr>
          <w:vertAlign w:val="superscript"/>
        </w:rPr>
        <w:t>(c)</w:t>
      </w:r>
      <w:r>
        <w:t>.</w:t>
      </w:r>
    </w:p>
    <w:p w14:paraId="18DC0810" w14:textId="77777777" w:rsidR="00F937CB" w:rsidRDefault="00F937CB" w:rsidP="00F937CB">
      <w:pPr>
        <w:rPr>
          <w:b/>
        </w:rPr>
      </w:pPr>
      <w:r>
        <w:t>Every group calculates the results per hectare of the crop and then for the study field or whole farm, and the results are compared in the end.</w:t>
      </w:r>
    </w:p>
    <w:p w14:paraId="4C2E1D63" w14:textId="77777777" w:rsidR="00F937CB" w:rsidRDefault="00F937CB" w:rsidP="00F937CB">
      <w:r w:rsidRPr="00F77797">
        <w:rPr>
          <w:b/>
        </w:rPr>
        <w:t>Task 2</w:t>
      </w:r>
      <w:r>
        <w:t>: To count domesticated and wild pollinators across a section of a landscape.</w:t>
      </w:r>
    </w:p>
    <w:p w14:paraId="202A350F" w14:textId="77777777" w:rsidR="00F937CB" w:rsidRDefault="00F937CB" w:rsidP="00F937CB">
      <w:r>
        <w:t>This is possible only under at least moderately good weather conditions (warm and without heavy wind).</w:t>
      </w:r>
    </w:p>
    <w:p w14:paraId="0E424EFA" w14:textId="77777777" w:rsidR="00F937CB" w:rsidRDefault="00F937CB" w:rsidP="00F937CB">
      <w:r>
        <w:t xml:space="preserve">Choose edges of crops present in the landscape, as well as non-cultivated elements: a margin and/or other parcel of native vegetation and/or permanent grassland with relatively high plant diversity. There can be as many habitat types as there are student groups. Each group counts pollinating insects in one habitat type along a 50-m long transect line (depending on the abundance of flying insects, you can choose another length, such as 100 or 200 m). The students walk at a steady, slow pace along </w:t>
      </w:r>
      <w:proofErr w:type="gramStart"/>
      <w:r>
        <w:t>the transect</w:t>
      </w:r>
      <w:proofErr w:type="gramEnd"/>
      <w:r>
        <w:t xml:space="preserve"> (along the habitat edge or across it) and count all individuals of pollinating insects that they see within an imaginary 5 x 5 x 5 m cube ahead. The students record the numbers, by the major taxon, on Worksheet Task 2. Appendix 2 will provide a simple key to identification of pollinators by major groups.</w:t>
      </w:r>
    </w:p>
    <w:p w14:paraId="20DC8E16" w14:textId="77777777" w:rsidR="00F937CB" w:rsidRDefault="00F937CB" w:rsidP="00F937CB">
      <w:r>
        <w:t>An additional task could be to list flowering plants, upon which the pollinating insects are observed foraging. This will work well if the students can identify plants when walking at least to the genera level.</w:t>
      </w:r>
    </w:p>
    <w:p w14:paraId="48439D7C" w14:textId="77777777" w:rsidR="00F937CB" w:rsidRDefault="00F937CB" w:rsidP="00F937CB">
      <w:r w:rsidRPr="00F77797">
        <w:rPr>
          <w:b/>
        </w:rPr>
        <w:t>Task 3</w:t>
      </w:r>
      <w:r>
        <w:t>: Identifying the main sources of pollinating insects in the farmed landscape</w:t>
      </w:r>
    </w:p>
    <w:p w14:paraId="64FD806D" w14:textId="77777777" w:rsidR="00F937CB" w:rsidRDefault="00F937CB" w:rsidP="00F937CB">
      <w:r>
        <w:t>Using a map of the area in which the farm is situated and based on Task 2, the students list habitats of most importance for the pollinating insects and estimate their approximate areas (or lengths) either around a 1-2 km circle around the study crop field, or within the whole farm.</w:t>
      </w:r>
    </w:p>
    <w:p w14:paraId="6C34C264" w14:textId="77777777" w:rsidR="003D451F" w:rsidRDefault="003D451F" w:rsidP="00F937CB">
      <w:pPr>
        <w:rPr>
          <w:b/>
        </w:rPr>
      </w:pPr>
    </w:p>
    <w:p w14:paraId="3F126CA4" w14:textId="77777777" w:rsidR="00F937CB" w:rsidRDefault="00F937CB" w:rsidP="00F937CB">
      <w:pPr>
        <w:rPr>
          <w:b/>
        </w:rPr>
      </w:pPr>
      <w:r>
        <w:rPr>
          <w:b/>
        </w:rPr>
        <w:lastRenderedPageBreak/>
        <w:t>Worksheet</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0"/>
        <w:gridCol w:w="1596"/>
        <w:gridCol w:w="1596"/>
      </w:tblGrid>
      <w:tr w:rsidR="00F937CB" w14:paraId="79750F39" w14:textId="77777777" w:rsidTr="000B4625">
        <w:tc>
          <w:tcPr>
            <w:tcW w:w="5870" w:type="dxa"/>
          </w:tcPr>
          <w:p w14:paraId="40DEA239" w14:textId="77777777" w:rsidR="00F937CB" w:rsidRDefault="00F937CB" w:rsidP="000B4625">
            <w:pPr>
              <w:rPr>
                <w:b/>
                <w:sz w:val="18"/>
                <w:szCs w:val="18"/>
              </w:rPr>
            </w:pPr>
            <w:r>
              <w:rPr>
                <w:b/>
                <w:sz w:val="18"/>
                <w:szCs w:val="18"/>
              </w:rPr>
              <w:t>Task 1: Pollination needs</w:t>
            </w:r>
          </w:p>
        </w:tc>
        <w:tc>
          <w:tcPr>
            <w:tcW w:w="1596" w:type="dxa"/>
          </w:tcPr>
          <w:p w14:paraId="38024BF6" w14:textId="77777777" w:rsidR="00F937CB" w:rsidRDefault="00F937CB" w:rsidP="000B4625">
            <w:pPr>
              <w:rPr>
                <w:sz w:val="18"/>
                <w:szCs w:val="18"/>
              </w:rPr>
            </w:pPr>
            <w:r>
              <w:rPr>
                <w:sz w:val="18"/>
                <w:szCs w:val="18"/>
              </w:rPr>
              <w:t>Results per ha</w:t>
            </w:r>
          </w:p>
        </w:tc>
        <w:tc>
          <w:tcPr>
            <w:tcW w:w="1596" w:type="dxa"/>
          </w:tcPr>
          <w:p w14:paraId="4B28DB62" w14:textId="77777777" w:rsidR="00F937CB" w:rsidRDefault="00F937CB" w:rsidP="000B4625">
            <w:pPr>
              <w:rPr>
                <w:sz w:val="18"/>
                <w:szCs w:val="18"/>
              </w:rPr>
            </w:pPr>
            <w:r>
              <w:rPr>
                <w:sz w:val="18"/>
                <w:szCs w:val="18"/>
              </w:rPr>
              <w:t>Results for the field or farm</w:t>
            </w:r>
          </w:p>
        </w:tc>
      </w:tr>
      <w:tr w:rsidR="00F937CB" w14:paraId="0361A976" w14:textId="77777777" w:rsidTr="000B4625">
        <w:tc>
          <w:tcPr>
            <w:tcW w:w="5870" w:type="dxa"/>
          </w:tcPr>
          <w:p w14:paraId="1AD5E8A2" w14:textId="77777777" w:rsidR="00F937CB" w:rsidRDefault="00F937CB" w:rsidP="000B4625">
            <w:pPr>
              <w:rPr>
                <w:sz w:val="18"/>
                <w:szCs w:val="18"/>
              </w:rPr>
            </w:pPr>
            <w:r>
              <w:rPr>
                <w:sz w:val="18"/>
                <w:szCs w:val="18"/>
              </w:rPr>
              <w:t>Name of the crop and its area on the farm</w:t>
            </w:r>
            <w:r>
              <w:rPr>
                <w:sz w:val="18"/>
                <w:szCs w:val="18"/>
              </w:rPr>
              <w:tab/>
            </w:r>
          </w:p>
        </w:tc>
        <w:tc>
          <w:tcPr>
            <w:tcW w:w="1596" w:type="dxa"/>
          </w:tcPr>
          <w:p w14:paraId="1B4A4A1F" w14:textId="77777777" w:rsidR="00F937CB" w:rsidRDefault="00F937CB" w:rsidP="000B4625">
            <w:pPr>
              <w:rPr>
                <w:sz w:val="18"/>
                <w:szCs w:val="18"/>
              </w:rPr>
            </w:pPr>
          </w:p>
        </w:tc>
        <w:tc>
          <w:tcPr>
            <w:tcW w:w="1596" w:type="dxa"/>
          </w:tcPr>
          <w:p w14:paraId="0C0A54BE" w14:textId="77777777" w:rsidR="00F937CB" w:rsidRDefault="00F937CB" w:rsidP="000B4625">
            <w:pPr>
              <w:rPr>
                <w:sz w:val="18"/>
                <w:szCs w:val="18"/>
              </w:rPr>
            </w:pPr>
            <w:r>
              <w:rPr>
                <w:sz w:val="18"/>
                <w:szCs w:val="18"/>
              </w:rPr>
              <w:t>X</w:t>
            </w:r>
          </w:p>
        </w:tc>
      </w:tr>
      <w:tr w:rsidR="00F937CB" w14:paraId="1209D284" w14:textId="77777777" w:rsidTr="000B4625">
        <w:tc>
          <w:tcPr>
            <w:tcW w:w="5870" w:type="dxa"/>
          </w:tcPr>
          <w:p w14:paraId="54AEBC54" w14:textId="77777777" w:rsidR="00F937CB" w:rsidRDefault="00F937CB" w:rsidP="000B4625">
            <w:pPr>
              <w:rPr>
                <w:sz w:val="18"/>
                <w:szCs w:val="18"/>
              </w:rPr>
            </w:pPr>
            <w:r>
              <w:rPr>
                <w:sz w:val="18"/>
                <w:szCs w:val="18"/>
              </w:rPr>
              <w:t>Average number of fruit (seeds/pods, berries etc.) / plant</w:t>
            </w:r>
          </w:p>
        </w:tc>
        <w:tc>
          <w:tcPr>
            <w:tcW w:w="1596" w:type="dxa"/>
          </w:tcPr>
          <w:p w14:paraId="4E7BBFA7" w14:textId="77777777" w:rsidR="00F937CB" w:rsidRDefault="00F937CB" w:rsidP="000B4625">
            <w:pPr>
              <w:rPr>
                <w:sz w:val="18"/>
                <w:szCs w:val="18"/>
              </w:rPr>
            </w:pPr>
          </w:p>
        </w:tc>
        <w:tc>
          <w:tcPr>
            <w:tcW w:w="1596" w:type="dxa"/>
          </w:tcPr>
          <w:p w14:paraId="7C743B09" w14:textId="77777777" w:rsidR="00F937CB" w:rsidRDefault="00F937CB" w:rsidP="000B4625">
            <w:pPr>
              <w:rPr>
                <w:sz w:val="18"/>
                <w:szCs w:val="18"/>
              </w:rPr>
            </w:pPr>
            <w:r>
              <w:rPr>
                <w:sz w:val="18"/>
                <w:szCs w:val="18"/>
              </w:rPr>
              <w:t>X</w:t>
            </w:r>
          </w:p>
        </w:tc>
      </w:tr>
      <w:tr w:rsidR="00F937CB" w14:paraId="6916B421" w14:textId="77777777" w:rsidTr="000B4625">
        <w:tc>
          <w:tcPr>
            <w:tcW w:w="5870" w:type="dxa"/>
          </w:tcPr>
          <w:p w14:paraId="1DDDCA60" w14:textId="77777777" w:rsidR="00F937CB" w:rsidRDefault="00F937CB" w:rsidP="000B4625">
            <w:pPr>
              <w:rPr>
                <w:sz w:val="18"/>
                <w:szCs w:val="18"/>
              </w:rPr>
            </w:pPr>
            <w:r>
              <w:rPr>
                <w:sz w:val="18"/>
                <w:szCs w:val="18"/>
              </w:rPr>
              <w:t>Average number of plants / m</w:t>
            </w:r>
            <w:r>
              <w:rPr>
                <w:sz w:val="18"/>
                <w:szCs w:val="18"/>
                <w:vertAlign w:val="superscript"/>
              </w:rPr>
              <w:t>2</w:t>
            </w:r>
          </w:p>
        </w:tc>
        <w:tc>
          <w:tcPr>
            <w:tcW w:w="1596" w:type="dxa"/>
          </w:tcPr>
          <w:p w14:paraId="60A99618" w14:textId="77777777" w:rsidR="00F937CB" w:rsidRDefault="00F937CB" w:rsidP="000B4625">
            <w:pPr>
              <w:rPr>
                <w:sz w:val="18"/>
                <w:szCs w:val="18"/>
              </w:rPr>
            </w:pPr>
          </w:p>
        </w:tc>
        <w:tc>
          <w:tcPr>
            <w:tcW w:w="1596" w:type="dxa"/>
          </w:tcPr>
          <w:p w14:paraId="64F01306" w14:textId="77777777" w:rsidR="00F937CB" w:rsidRDefault="00F937CB" w:rsidP="000B4625">
            <w:pPr>
              <w:rPr>
                <w:sz w:val="18"/>
                <w:szCs w:val="18"/>
              </w:rPr>
            </w:pPr>
            <w:r>
              <w:rPr>
                <w:sz w:val="18"/>
                <w:szCs w:val="18"/>
              </w:rPr>
              <w:t>X</w:t>
            </w:r>
          </w:p>
        </w:tc>
      </w:tr>
      <w:tr w:rsidR="00F937CB" w14:paraId="6C18E65A" w14:textId="77777777" w:rsidTr="000B4625">
        <w:tc>
          <w:tcPr>
            <w:tcW w:w="5870" w:type="dxa"/>
          </w:tcPr>
          <w:p w14:paraId="270945DC" w14:textId="77777777" w:rsidR="00F937CB" w:rsidRDefault="00F937CB" w:rsidP="000B4625">
            <w:pPr>
              <w:rPr>
                <w:sz w:val="18"/>
                <w:szCs w:val="18"/>
              </w:rPr>
            </w:pPr>
            <w:r>
              <w:rPr>
                <w:sz w:val="18"/>
                <w:szCs w:val="18"/>
              </w:rPr>
              <w:t>Average number of fruit (seeds/pods, berries etc.) / ha</w:t>
            </w:r>
          </w:p>
        </w:tc>
        <w:tc>
          <w:tcPr>
            <w:tcW w:w="1596" w:type="dxa"/>
          </w:tcPr>
          <w:p w14:paraId="29C9C3AB" w14:textId="77777777" w:rsidR="00F937CB" w:rsidRDefault="00F937CB" w:rsidP="000B4625">
            <w:pPr>
              <w:rPr>
                <w:sz w:val="18"/>
                <w:szCs w:val="18"/>
              </w:rPr>
            </w:pPr>
          </w:p>
        </w:tc>
        <w:tc>
          <w:tcPr>
            <w:tcW w:w="1596" w:type="dxa"/>
          </w:tcPr>
          <w:p w14:paraId="3C643A2F" w14:textId="77777777" w:rsidR="00F937CB" w:rsidRDefault="00F937CB" w:rsidP="000B4625">
            <w:pPr>
              <w:rPr>
                <w:sz w:val="18"/>
                <w:szCs w:val="18"/>
              </w:rPr>
            </w:pPr>
            <w:r>
              <w:rPr>
                <w:sz w:val="18"/>
                <w:szCs w:val="18"/>
              </w:rPr>
              <w:t>X</w:t>
            </w:r>
          </w:p>
        </w:tc>
      </w:tr>
      <w:tr w:rsidR="00F937CB" w14:paraId="63BA8714" w14:textId="77777777" w:rsidTr="000B4625">
        <w:tc>
          <w:tcPr>
            <w:tcW w:w="5870" w:type="dxa"/>
          </w:tcPr>
          <w:p w14:paraId="1249FD44" w14:textId="77777777" w:rsidR="00F937CB" w:rsidRDefault="00F937CB" w:rsidP="000B4625">
            <w:pPr>
              <w:rPr>
                <w:sz w:val="18"/>
                <w:szCs w:val="18"/>
              </w:rPr>
            </w:pPr>
            <w:r>
              <w:rPr>
                <w:sz w:val="18"/>
                <w:szCs w:val="18"/>
              </w:rPr>
              <w:t>Total visitations needed / ha</w:t>
            </w:r>
          </w:p>
        </w:tc>
        <w:tc>
          <w:tcPr>
            <w:tcW w:w="1596" w:type="dxa"/>
          </w:tcPr>
          <w:p w14:paraId="3B85C2D7" w14:textId="77777777" w:rsidR="00F937CB" w:rsidRDefault="00F937CB" w:rsidP="000B4625">
            <w:pPr>
              <w:rPr>
                <w:sz w:val="18"/>
                <w:szCs w:val="18"/>
              </w:rPr>
            </w:pPr>
          </w:p>
        </w:tc>
        <w:tc>
          <w:tcPr>
            <w:tcW w:w="1596" w:type="dxa"/>
          </w:tcPr>
          <w:p w14:paraId="1590813C" w14:textId="77777777" w:rsidR="00F937CB" w:rsidRDefault="00F937CB" w:rsidP="000B4625">
            <w:pPr>
              <w:rPr>
                <w:sz w:val="18"/>
                <w:szCs w:val="18"/>
              </w:rPr>
            </w:pPr>
          </w:p>
        </w:tc>
      </w:tr>
      <w:tr w:rsidR="00F937CB" w14:paraId="1A4FDC6D" w14:textId="77777777" w:rsidTr="000B4625">
        <w:tc>
          <w:tcPr>
            <w:tcW w:w="5870" w:type="dxa"/>
          </w:tcPr>
          <w:p w14:paraId="05DCF185" w14:textId="77777777" w:rsidR="00F937CB" w:rsidRDefault="00F937CB" w:rsidP="000B4625">
            <w:pPr>
              <w:rPr>
                <w:sz w:val="18"/>
                <w:szCs w:val="18"/>
              </w:rPr>
            </w:pPr>
            <w:r>
              <w:rPr>
                <w:sz w:val="18"/>
                <w:szCs w:val="18"/>
              </w:rPr>
              <w:t>Visitations needed from wild pollinators / ha</w:t>
            </w:r>
          </w:p>
        </w:tc>
        <w:tc>
          <w:tcPr>
            <w:tcW w:w="1596" w:type="dxa"/>
          </w:tcPr>
          <w:p w14:paraId="082A3A56" w14:textId="77777777" w:rsidR="00F937CB" w:rsidRDefault="00F937CB" w:rsidP="000B4625">
            <w:pPr>
              <w:rPr>
                <w:sz w:val="18"/>
                <w:szCs w:val="18"/>
              </w:rPr>
            </w:pPr>
          </w:p>
        </w:tc>
        <w:tc>
          <w:tcPr>
            <w:tcW w:w="1596" w:type="dxa"/>
          </w:tcPr>
          <w:p w14:paraId="570C9F80" w14:textId="77777777" w:rsidR="00F937CB" w:rsidRDefault="00F937CB" w:rsidP="000B4625">
            <w:pPr>
              <w:rPr>
                <w:sz w:val="18"/>
                <w:szCs w:val="18"/>
              </w:rPr>
            </w:pPr>
          </w:p>
        </w:tc>
      </w:tr>
      <w:tr w:rsidR="00F937CB" w14:paraId="5BE921DB" w14:textId="77777777" w:rsidTr="000B4625">
        <w:tc>
          <w:tcPr>
            <w:tcW w:w="5870" w:type="dxa"/>
          </w:tcPr>
          <w:p w14:paraId="04C7FCCC" w14:textId="77777777" w:rsidR="00F937CB" w:rsidRDefault="00F937CB" w:rsidP="000B4625">
            <w:pPr>
              <w:rPr>
                <w:sz w:val="18"/>
                <w:szCs w:val="18"/>
              </w:rPr>
            </w:pPr>
            <w:r>
              <w:rPr>
                <w:sz w:val="18"/>
                <w:szCs w:val="18"/>
              </w:rPr>
              <w:t>Number of honeybee individuals needed / ha</w:t>
            </w:r>
          </w:p>
        </w:tc>
        <w:tc>
          <w:tcPr>
            <w:tcW w:w="1596" w:type="dxa"/>
          </w:tcPr>
          <w:p w14:paraId="0739BE42" w14:textId="77777777" w:rsidR="00F937CB" w:rsidRDefault="00F937CB" w:rsidP="000B4625">
            <w:pPr>
              <w:rPr>
                <w:sz w:val="18"/>
                <w:szCs w:val="18"/>
              </w:rPr>
            </w:pPr>
          </w:p>
        </w:tc>
        <w:tc>
          <w:tcPr>
            <w:tcW w:w="1596" w:type="dxa"/>
          </w:tcPr>
          <w:p w14:paraId="4D449A88" w14:textId="77777777" w:rsidR="00F937CB" w:rsidRDefault="00F937CB" w:rsidP="000B4625">
            <w:pPr>
              <w:rPr>
                <w:sz w:val="18"/>
                <w:szCs w:val="18"/>
              </w:rPr>
            </w:pPr>
          </w:p>
        </w:tc>
      </w:tr>
      <w:tr w:rsidR="00F937CB" w14:paraId="3AC6B80B" w14:textId="77777777" w:rsidTr="000B4625">
        <w:tc>
          <w:tcPr>
            <w:tcW w:w="5870" w:type="dxa"/>
          </w:tcPr>
          <w:p w14:paraId="19C4AF38" w14:textId="77777777" w:rsidR="00F937CB" w:rsidRDefault="00F937CB" w:rsidP="000B4625">
            <w:pPr>
              <w:rPr>
                <w:sz w:val="18"/>
                <w:szCs w:val="18"/>
              </w:rPr>
            </w:pPr>
            <w:r>
              <w:rPr>
                <w:sz w:val="18"/>
                <w:szCs w:val="18"/>
              </w:rPr>
              <w:t>Number of wild pollinators needed / ha</w:t>
            </w:r>
          </w:p>
        </w:tc>
        <w:tc>
          <w:tcPr>
            <w:tcW w:w="1596" w:type="dxa"/>
          </w:tcPr>
          <w:p w14:paraId="2982B6F6" w14:textId="77777777" w:rsidR="00F937CB" w:rsidRDefault="00F937CB" w:rsidP="000B4625">
            <w:pPr>
              <w:rPr>
                <w:sz w:val="18"/>
                <w:szCs w:val="18"/>
              </w:rPr>
            </w:pPr>
          </w:p>
        </w:tc>
        <w:tc>
          <w:tcPr>
            <w:tcW w:w="1596" w:type="dxa"/>
          </w:tcPr>
          <w:p w14:paraId="16B1B703" w14:textId="77777777" w:rsidR="00F937CB" w:rsidRDefault="00F937CB" w:rsidP="000B4625">
            <w:pPr>
              <w:rPr>
                <w:sz w:val="18"/>
                <w:szCs w:val="18"/>
              </w:rPr>
            </w:pPr>
          </w:p>
        </w:tc>
      </w:tr>
    </w:tbl>
    <w:p w14:paraId="748F628C" w14:textId="77777777" w:rsidR="00F937CB" w:rsidRDefault="00F937CB" w:rsidP="00F937CB">
      <w:pPr>
        <w:rPr>
          <w:sz w:val="18"/>
          <w:szCs w:val="18"/>
        </w:rPr>
      </w:pPr>
      <w:r>
        <w:rPr>
          <w:sz w:val="18"/>
          <w:szCs w:val="18"/>
        </w:rPr>
        <w:t>X not for filling</w:t>
      </w:r>
    </w:p>
    <w:p w14:paraId="3BC48BEC" w14:textId="77777777" w:rsidR="00F937CB" w:rsidRDefault="00F937CB" w:rsidP="00F937CB">
      <w:r>
        <w:t>Calculations:</w:t>
      </w:r>
    </w:p>
    <w:p w14:paraId="7E38A855" w14:textId="77777777" w:rsidR="00F937CB" w:rsidRDefault="00F937CB" w:rsidP="00F937CB">
      <w:pPr>
        <w:rPr>
          <w:sz w:val="18"/>
          <w:szCs w:val="18"/>
        </w:rPr>
      </w:pPr>
    </w:p>
    <w:p w14:paraId="5E9ECFA5" w14:textId="77777777" w:rsidR="00F937CB" w:rsidRDefault="00F937CB" w:rsidP="00F937CB">
      <w:pPr>
        <w:rPr>
          <w:sz w:val="18"/>
          <w:szCs w:val="18"/>
        </w:rPr>
      </w:pPr>
    </w:p>
    <w:p w14:paraId="0D90D612" w14:textId="77777777" w:rsidR="00F937CB" w:rsidRDefault="00F937CB" w:rsidP="00F937CB">
      <w:pPr>
        <w:rPr>
          <w:sz w:val="18"/>
          <w:szCs w:val="18"/>
        </w:rPr>
      </w:pPr>
    </w:p>
    <w:tbl>
      <w:tblPr>
        <w:tblW w:w="9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8"/>
        <w:gridCol w:w="2535"/>
        <w:gridCol w:w="3945"/>
      </w:tblGrid>
      <w:tr w:rsidR="00F937CB" w14:paraId="38ACAF41" w14:textId="77777777" w:rsidTr="000B4625">
        <w:tc>
          <w:tcPr>
            <w:tcW w:w="2708" w:type="dxa"/>
          </w:tcPr>
          <w:p w14:paraId="08711DF3" w14:textId="77777777" w:rsidR="00F937CB" w:rsidRDefault="00F937CB" w:rsidP="000B4625">
            <w:pPr>
              <w:rPr>
                <w:b/>
                <w:sz w:val="18"/>
                <w:szCs w:val="18"/>
              </w:rPr>
            </w:pPr>
            <w:r>
              <w:rPr>
                <w:b/>
                <w:sz w:val="18"/>
                <w:szCs w:val="18"/>
              </w:rPr>
              <w:t>Task 2: Pollinator abundance</w:t>
            </w:r>
          </w:p>
        </w:tc>
        <w:tc>
          <w:tcPr>
            <w:tcW w:w="2535" w:type="dxa"/>
          </w:tcPr>
          <w:p w14:paraId="7696A999" w14:textId="77777777" w:rsidR="00F937CB" w:rsidRDefault="00F937CB" w:rsidP="000B4625">
            <w:pPr>
              <w:rPr>
                <w:sz w:val="18"/>
                <w:szCs w:val="18"/>
              </w:rPr>
            </w:pPr>
            <w:r>
              <w:rPr>
                <w:sz w:val="18"/>
                <w:szCs w:val="18"/>
              </w:rPr>
              <w:t>Habitat type _______________</w:t>
            </w:r>
          </w:p>
        </w:tc>
        <w:tc>
          <w:tcPr>
            <w:tcW w:w="3945" w:type="dxa"/>
          </w:tcPr>
          <w:p w14:paraId="0CF546E0" w14:textId="77777777" w:rsidR="00F937CB" w:rsidRDefault="00F937CB" w:rsidP="000B4625">
            <w:pPr>
              <w:rPr>
                <w:sz w:val="18"/>
                <w:szCs w:val="18"/>
              </w:rPr>
            </w:pPr>
            <w:r>
              <w:rPr>
                <w:sz w:val="18"/>
                <w:szCs w:val="18"/>
              </w:rPr>
              <w:t>Start: ______ , end _________ (time)</w:t>
            </w:r>
          </w:p>
        </w:tc>
      </w:tr>
      <w:tr w:rsidR="00F937CB" w14:paraId="5B5FA6F6" w14:textId="77777777" w:rsidTr="000B4625">
        <w:tc>
          <w:tcPr>
            <w:tcW w:w="2708" w:type="dxa"/>
          </w:tcPr>
          <w:p w14:paraId="53CC2D13" w14:textId="77777777" w:rsidR="00F937CB" w:rsidRDefault="00F937CB" w:rsidP="000B4625">
            <w:pPr>
              <w:rPr>
                <w:b/>
                <w:sz w:val="18"/>
                <w:szCs w:val="18"/>
              </w:rPr>
            </w:pPr>
            <w:r>
              <w:rPr>
                <w:b/>
                <w:sz w:val="18"/>
                <w:szCs w:val="18"/>
              </w:rPr>
              <w:t>Pollinator group</w:t>
            </w:r>
          </w:p>
        </w:tc>
        <w:tc>
          <w:tcPr>
            <w:tcW w:w="2535" w:type="dxa"/>
          </w:tcPr>
          <w:p w14:paraId="5AEA1149" w14:textId="77777777" w:rsidR="00F937CB" w:rsidRDefault="00F937CB" w:rsidP="000B4625">
            <w:pPr>
              <w:rPr>
                <w:b/>
                <w:sz w:val="18"/>
                <w:szCs w:val="18"/>
              </w:rPr>
            </w:pPr>
            <w:r>
              <w:rPr>
                <w:b/>
                <w:sz w:val="18"/>
                <w:szCs w:val="18"/>
              </w:rPr>
              <w:t>Number of individuals</w:t>
            </w:r>
          </w:p>
        </w:tc>
        <w:tc>
          <w:tcPr>
            <w:tcW w:w="3945" w:type="dxa"/>
          </w:tcPr>
          <w:p w14:paraId="60A60020" w14:textId="77777777" w:rsidR="00F937CB" w:rsidRDefault="00F937CB" w:rsidP="000B4625">
            <w:pPr>
              <w:rPr>
                <w:b/>
                <w:sz w:val="18"/>
                <w:szCs w:val="18"/>
              </w:rPr>
            </w:pPr>
            <w:r>
              <w:rPr>
                <w:b/>
                <w:sz w:val="18"/>
                <w:szCs w:val="18"/>
              </w:rPr>
              <w:t>Flowering plants that are visited</w:t>
            </w:r>
          </w:p>
        </w:tc>
      </w:tr>
      <w:tr w:rsidR="00F937CB" w14:paraId="76912C30" w14:textId="77777777" w:rsidTr="000B4625">
        <w:tc>
          <w:tcPr>
            <w:tcW w:w="2708" w:type="dxa"/>
          </w:tcPr>
          <w:p w14:paraId="7F951550" w14:textId="77777777" w:rsidR="00F937CB" w:rsidRDefault="00F937CB" w:rsidP="000B4625">
            <w:pPr>
              <w:rPr>
                <w:sz w:val="18"/>
                <w:szCs w:val="18"/>
              </w:rPr>
            </w:pPr>
            <w:r>
              <w:rPr>
                <w:sz w:val="18"/>
                <w:szCs w:val="18"/>
              </w:rPr>
              <w:t>Bumblebees</w:t>
            </w:r>
          </w:p>
        </w:tc>
        <w:tc>
          <w:tcPr>
            <w:tcW w:w="2535" w:type="dxa"/>
          </w:tcPr>
          <w:p w14:paraId="155F9820" w14:textId="77777777" w:rsidR="00F937CB" w:rsidRDefault="00F937CB" w:rsidP="000B4625">
            <w:pPr>
              <w:rPr>
                <w:sz w:val="18"/>
                <w:szCs w:val="18"/>
              </w:rPr>
            </w:pPr>
          </w:p>
        </w:tc>
        <w:tc>
          <w:tcPr>
            <w:tcW w:w="3945" w:type="dxa"/>
          </w:tcPr>
          <w:p w14:paraId="0F5BB30F" w14:textId="77777777" w:rsidR="00F937CB" w:rsidRDefault="00F937CB" w:rsidP="000B4625">
            <w:pPr>
              <w:rPr>
                <w:sz w:val="18"/>
                <w:szCs w:val="18"/>
              </w:rPr>
            </w:pPr>
          </w:p>
          <w:p w14:paraId="4BF0F91A" w14:textId="77777777" w:rsidR="00F937CB" w:rsidRDefault="00F937CB" w:rsidP="000B4625">
            <w:pPr>
              <w:rPr>
                <w:sz w:val="18"/>
                <w:szCs w:val="18"/>
              </w:rPr>
            </w:pPr>
          </w:p>
        </w:tc>
      </w:tr>
      <w:tr w:rsidR="00F937CB" w14:paraId="52415F19" w14:textId="77777777" w:rsidTr="000B4625">
        <w:trPr>
          <w:trHeight w:val="400"/>
        </w:trPr>
        <w:tc>
          <w:tcPr>
            <w:tcW w:w="2708" w:type="dxa"/>
          </w:tcPr>
          <w:p w14:paraId="3A593429" w14:textId="77777777" w:rsidR="00F937CB" w:rsidRDefault="00F937CB" w:rsidP="000B4625">
            <w:pPr>
              <w:rPr>
                <w:sz w:val="18"/>
                <w:szCs w:val="18"/>
              </w:rPr>
            </w:pPr>
            <w:r>
              <w:rPr>
                <w:sz w:val="18"/>
                <w:szCs w:val="18"/>
              </w:rPr>
              <w:t>Hoverflies</w:t>
            </w:r>
          </w:p>
        </w:tc>
        <w:tc>
          <w:tcPr>
            <w:tcW w:w="2535" w:type="dxa"/>
          </w:tcPr>
          <w:p w14:paraId="0B32D327" w14:textId="77777777" w:rsidR="00F937CB" w:rsidRDefault="00F937CB" w:rsidP="000B4625">
            <w:pPr>
              <w:rPr>
                <w:sz w:val="18"/>
                <w:szCs w:val="18"/>
              </w:rPr>
            </w:pPr>
          </w:p>
        </w:tc>
        <w:tc>
          <w:tcPr>
            <w:tcW w:w="3945" w:type="dxa"/>
          </w:tcPr>
          <w:p w14:paraId="37DB32DF" w14:textId="77777777" w:rsidR="00F937CB" w:rsidRDefault="00F937CB" w:rsidP="000B4625">
            <w:pPr>
              <w:rPr>
                <w:sz w:val="18"/>
                <w:szCs w:val="18"/>
              </w:rPr>
            </w:pPr>
          </w:p>
          <w:p w14:paraId="6F3B5539" w14:textId="77777777" w:rsidR="00F937CB" w:rsidRDefault="00F937CB" w:rsidP="000B4625">
            <w:pPr>
              <w:rPr>
                <w:sz w:val="18"/>
                <w:szCs w:val="18"/>
              </w:rPr>
            </w:pPr>
          </w:p>
        </w:tc>
      </w:tr>
      <w:tr w:rsidR="00F937CB" w14:paraId="343B46B6" w14:textId="77777777" w:rsidTr="000B4625">
        <w:tc>
          <w:tcPr>
            <w:tcW w:w="2708" w:type="dxa"/>
          </w:tcPr>
          <w:p w14:paraId="30EA116F" w14:textId="77777777" w:rsidR="00F937CB" w:rsidRDefault="00F937CB" w:rsidP="000B4625">
            <w:pPr>
              <w:rPr>
                <w:sz w:val="18"/>
                <w:szCs w:val="18"/>
              </w:rPr>
            </w:pPr>
            <w:r>
              <w:rPr>
                <w:sz w:val="18"/>
                <w:szCs w:val="18"/>
              </w:rPr>
              <w:t>Butterflies and moths</w:t>
            </w:r>
          </w:p>
        </w:tc>
        <w:tc>
          <w:tcPr>
            <w:tcW w:w="2535" w:type="dxa"/>
          </w:tcPr>
          <w:p w14:paraId="1EAB9084" w14:textId="77777777" w:rsidR="00F937CB" w:rsidRDefault="00F937CB" w:rsidP="000B4625">
            <w:pPr>
              <w:rPr>
                <w:sz w:val="18"/>
                <w:szCs w:val="18"/>
              </w:rPr>
            </w:pPr>
          </w:p>
        </w:tc>
        <w:tc>
          <w:tcPr>
            <w:tcW w:w="3945" w:type="dxa"/>
          </w:tcPr>
          <w:p w14:paraId="36D3CC7B" w14:textId="77777777" w:rsidR="00F937CB" w:rsidRDefault="00F937CB" w:rsidP="000B4625">
            <w:pPr>
              <w:rPr>
                <w:sz w:val="18"/>
                <w:szCs w:val="18"/>
              </w:rPr>
            </w:pPr>
          </w:p>
          <w:p w14:paraId="76584AD2" w14:textId="77777777" w:rsidR="00F937CB" w:rsidRDefault="00F937CB" w:rsidP="000B4625">
            <w:pPr>
              <w:rPr>
                <w:sz w:val="18"/>
                <w:szCs w:val="18"/>
              </w:rPr>
            </w:pPr>
          </w:p>
        </w:tc>
      </w:tr>
      <w:tr w:rsidR="00F937CB" w14:paraId="2B95FB98" w14:textId="77777777" w:rsidTr="000B4625">
        <w:tc>
          <w:tcPr>
            <w:tcW w:w="2708" w:type="dxa"/>
          </w:tcPr>
          <w:p w14:paraId="611487A9" w14:textId="77777777" w:rsidR="00F937CB" w:rsidRDefault="00F937CB" w:rsidP="000B4625">
            <w:pPr>
              <w:rPr>
                <w:sz w:val="18"/>
                <w:szCs w:val="18"/>
              </w:rPr>
            </w:pPr>
            <w:r>
              <w:rPr>
                <w:sz w:val="18"/>
                <w:szCs w:val="18"/>
              </w:rPr>
              <w:t>Solitary bees</w:t>
            </w:r>
          </w:p>
        </w:tc>
        <w:tc>
          <w:tcPr>
            <w:tcW w:w="2535" w:type="dxa"/>
          </w:tcPr>
          <w:p w14:paraId="6BA54C89" w14:textId="77777777" w:rsidR="00F937CB" w:rsidRDefault="00F937CB" w:rsidP="000B4625">
            <w:pPr>
              <w:rPr>
                <w:sz w:val="18"/>
                <w:szCs w:val="18"/>
              </w:rPr>
            </w:pPr>
          </w:p>
        </w:tc>
        <w:tc>
          <w:tcPr>
            <w:tcW w:w="3945" w:type="dxa"/>
          </w:tcPr>
          <w:p w14:paraId="3F76246C" w14:textId="77777777" w:rsidR="00F937CB" w:rsidRDefault="00F937CB" w:rsidP="000B4625">
            <w:pPr>
              <w:rPr>
                <w:sz w:val="18"/>
                <w:szCs w:val="18"/>
              </w:rPr>
            </w:pPr>
          </w:p>
          <w:p w14:paraId="3260186E" w14:textId="77777777" w:rsidR="00F937CB" w:rsidRDefault="00F937CB" w:rsidP="000B4625">
            <w:pPr>
              <w:rPr>
                <w:sz w:val="18"/>
                <w:szCs w:val="18"/>
              </w:rPr>
            </w:pPr>
          </w:p>
        </w:tc>
      </w:tr>
      <w:tr w:rsidR="00F937CB" w14:paraId="1EB0A566" w14:textId="77777777" w:rsidTr="000B4625">
        <w:tc>
          <w:tcPr>
            <w:tcW w:w="2708" w:type="dxa"/>
          </w:tcPr>
          <w:p w14:paraId="33E1C292" w14:textId="77777777" w:rsidR="00F937CB" w:rsidRDefault="00F937CB" w:rsidP="000B4625">
            <w:pPr>
              <w:rPr>
                <w:sz w:val="18"/>
                <w:szCs w:val="18"/>
              </w:rPr>
            </w:pPr>
            <w:r>
              <w:rPr>
                <w:sz w:val="18"/>
                <w:szCs w:val="18"/>
              </w:rPr>
              <w:t>Domesticated bee</w:t>
            </w:r>
          </w:p>
          <w:p w14:paraId="76F23866" w14:textId="77777777" w:rsidR="00F937CB" w:rsidRDefault="00F937CB" w:rsidP="000B4625">
            <w:pPr>
              <w:rPr>
                <w:sz w:val="18"/>
                <w:szCs w:val="18"/>
              </w:rPr>
            </w:pPr>
          </w:p>
        </w:tc>
        <w:tc>
          <w:tcPr>
            <w:tcW w:w="2535" w:type="dxa"/>
          </w:tcPr>
          <w:p w14:paraId="456A8755" w14:textId="77777777" w:rsidR="00F937CB" w:rsidRDefault="00F937CB" w:rsidP="000B4625">
            <w:pPr>
              <w:rPr>
                <w:sz w:val="18"/>
                <w:szCs w:val="18"/>
              </w:rPr>
            </w:pPr>
          </w:p>
        </w:tc>
        <w:tc>
          <w:tcPr>
            <w:tcW w:w="3945" w:type="dxa"/>
          </w:tcPr>
          <w:p w14:paraId="22D69F79" w14:textId="77777777" w:rsidR="00F937CB" w:rsidRDefault="00F937CB" w:rsidP="000B4625">
            <w:pPr>
              <w:rPr>
                <w:sz w:val="18"/>
                <w:szCs w:val="18"/>
              </w:rPr>
            </w:pPr>
          </w:p>
        </w:tc>
      </w:tr>
    </w:tbl>
    <w:p w14:paraId="79C5F59F" w14:textId="77777777" w:rsidR="00F937CB" w:rsidRDefault="00F937CB" w:rsidP="00F937CB">
      <w:pPr>
        <w:rPr>
          <w:sz w:val="18"/>
          <w:szCs w:val="18"/>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814"/>
      </w:tblGrid>
      <w:tr w:rsidR="00F937CB" w14:paraId="63ECB4E5" w14:textId="77777777" w:rsidTr="000B4625">
        <w:tc>
          <w:tcPr>
            <w:tcW w:w="4248" w:type="dxa"/>
          </w:tcPr>
          <w:p w14:paraId="3A6CBE1D" w14:textId="77777777" w:rsidR="00F937CB" w:rsidRDefault="00F937CB" w:rsidP="000B4625">
            <w:pPr>
              <w:rPr>
                <w:b/>
                <w:sz w:val="18"/>
                <w:szCs w:val="18"/>
              </w:rPr>
            </w:pPr>
            <w:r>
              <w:rPr>
                <w:b/>
                <w:sz w:val="18"/>
                <w:szCs w:val="18"/>
              </w:rPr>
              <w:lastRenderedPageBreak/>
              <w:t>Task 3: Pollinator habitats</w:t>
            </w:r>
          </w:p>
        </w:tc>
        <w:tc>
          <w:tcPr>
            <w:tcW w:w="4814" w:type="dxa"/>
          </w:tcPr>
          <w:p w14:paraId="78C620FE" w14:textId="77777777" w:rsidR="00F937CB" w:rsidRDefault="00F937CB" w:rsidP="000B4625">
            <w:pPr>
              <w:rPr>
                <w:sz w:val="18"/>
                <w:szCs w:val="18"/>
              </w:rPr>
            </w:pPr>
            <w:r>
              <w:rPr>
                <w:sz w:val="18"/>
                <w:szCs w:val="18"/>
              </w:rPr>
              <w:t>Approximate area, ha / length, m</w:t>
            </w:r>
          </w:p>
        </w:tc>
      </w:tr>
      <w:tr w:rsidR="00F937CB" w14:paraId="7F5D4DB9" w14:textId="77777777" w:rsidTr="000B4625">
        <w:tc>
          <w:tcPr>
            <w:tcW w:w="4248" w:type="dxa"/>
          </w:tcPr>
          <w:p w14:paraId="0AE4A284" w14:textId="77777777" w:rsidR="00F937CB" w:rsidRDefault="00F937CB" w:rsidP="000B4625">
            <w:pPr>
              <w:rPr>
                <w:sz w:val="18"/>
                <w:szCs w:val="18"/>
              </w:rPr>
            </w:pPr>
          </w:p>
        </w:tc>
        <w:tc>
          <w:tcPr>
            <w:tcW w:w="4814" w:type="dxa"/>
          </w:tcPr>
          <w:p w14:paraId="003B55F5" w14:textId="77777777" w:rsidR="00F937CB" w:rsidRDefault="00F937CB" w:rsidP="000B4625">
            <w:pPr>
              <w:rPr>
                <w:sz w:val="18"/>
                <w:szCs w:val="18"/>
              </w:rPr>
            </w:pPr>
          </w:p>
        </w:tc>
      </w:tr>
      <w:tr w:rsidR="00F937CB" w14:paraId="15721A42" w14:textId="77777777" w:rsidTr="000B4625">
        <w:tc>
          <w:tcPr>
            <w:tcW w:w="4248" w:type="dxa"/>
          </w:tcPr>
          <w:p w14:paraId="397BBB7A" w14:textId="77777777" w:rsidR="00F937CB" w:rsidRDefault="00F937CB" w:rsidP="000B4625">
            <w:pPr>
              <w:rPr>
                <w:sz w:val="18"/>
                <w:szCs w:val="18"/>
              </w:rPr>
            </w:pPr>
          </w:p>
        </w:tc>
        <w:tc>
          <w:tcPr>
            <w:tcW w:w="4814" w:type="dxa"/>
          </w:tcPr>
          <w:p w14:paraId="5AD4168E" w14:textId="77777777" w:rsidR="00F937CB" w:rsidRDefault="00F937CB" w:rsidP="000B4625">
            <w:pPr>
              <w:rPr>
                <w:sz w:val="18"/>
                <w:szCs w:val="18"/>
              </w:rPr>
            </w:pPr>
          </w:p>
        </w:tc>
      </w:tr>
      <w:tr w:rsidR="00F937CB" w14:paraId="093A62BE" w14:textId="77777777" w:rsidTr="000B4625">
        <w:tc>
          <w:tcPr>
            <w:tcW w:w="4248" w:type="dxa"/>
          </w:tcPr>
          <w:p w14:paraId="55661331" w14:textId="77777777" w:rsidR="00F937CB" w:rsidRDefault="00F937CB" w:rsidP="000B4625">
            <w:pPr>
              <w:rPr>
                <w:sz w:val="18"/>
                <w:szCs w:val="18"/>
              </w:rPr>
            </w:pPr>
          </w:p>
        </w:tc>
        <w:tc>
          <w:tcPr>
            <w:tcW w:w="4814" w:type="dxa"/>
          </w:tcPr>
          <w:p w14:paraId="47FB2800" w14:textId="77777777" w:rsidR="00F937CB" w:rsidRDefault="00F937CB" w:rsidP="000B4625">
            <w:pPr>
              <w:rPr>
                <w:sz w:val="18"/>
                <w:szCs w:val="18"/>
              </w:rPr>
            </w:pPr>
          </w:p>
        </w:tc>
      </w:tr>
      <w:tr w:rsidR="00F937CB" w14:paraId="0089DF3D" w14:textId="77777777" w:rsidTr="000B4625">
        <w:tc>
          <w:tcPr>
            <w:tcW w:w="4248" w:type="dxa"/>
          </w:tcPr>
          <w:p w14:paraId="1FEAC53A" w14:textId="77777777" w:rsidR="00F937CB" w:rsidRDefault="00F937CB" w:rsidP="000B4625">
            <w:pPr>
              <w:rPr>
                <w:sz w:val="18"/>
                <w:szCs w:val="18"/>
              </w:rPr>
            </w:pPr>
          </w:p>
        </w:tc>
        <w:tc>
          <w:tcPr>
            <w:tcW w:w="4814" w:type="dxa"/>
          </w:tcPr>
          <w:p w14:paraId="0C9D1060" w14:textId="77777777" w:rsidR="00F937CB" w:rsidRDefault="00F937CB" w:rsidP="000B4625">
            <w:pPr>
              <w:rPr>
                <w:sz w:val="18"/>
                <w:szCs w:val="18"/>
              </w:rPr>
            </w:pPr>
          </w:p>
        </w:tc>
      </w:tr>
      <w:tr w:rsidR="00F937CB" w14:paraId="6FB1538E" w14:textId="77777777" w:rsidTr="000B4625">
        <w:tc>
          <w:tcPr>
            <w:tcW w:w="4248" w:type="dxa"/>
          </w:tcPr>
          <w:p w14:paraId="4445C8A7" w14:textId="77777777" w:rsidR="00F937CB" w:rsidRDefault="00F937CB" w:rsidP="000B4625">
            <w:pPr>
              <w:rPr>
                <w:sz w:val="18"/>
                <w:szCs w:val="18"/>
              </w:rPr>
            </w:pPr>
          </w:p>
        </w:tc>
        <w:tc>
          <w:tcPr>
            <w:tcW w:w="4814" w:type="dxa"/>
          </w:tcPr>
          <w:p w14:paraId="442F8FED" w14:textId="77777777" w:rsidR="00F937CB" w:rsidRDefault="00F937CB" w:rsidP="000B4625">
            <w:pPr>
              <w:rPr>
                <w:sz w:val="18"/>
                <w:szCs w:val="18"/>
              </w:rPr>
            </w:pPr>
          </w:p>
        </w:tc>
      </w:tr>
    </w:tbl>
    <w:p w14:paraId="00DF7456" w14:textId="77777777" w:rsidR="00F937CB" w:rsidRDefault="00F937CB" w:rsidP="00F937CB">
      <w:pPr>
        <w:rPr>
          <w:sz w:val="18"/>
          <w:szCs w:val="18"/>
        </w:rPr>
      </w:pPr>
      <w:r>
        <w:rPr>
          <w:sz w:val="18"/>
          <w:szCs w:val="18"/>
        </w:rPr>
        <w:t>(1 hectare = 10.000 m</w:t>
      </w:r>
      <w:r>
        <w:rPr>
          <w:sz w:val="18"/>
          <w:szCs w:val="18"/>
          <w:vertAlign w:val="superscript"/>
        </w:rPr>
        <w:t>2</w:t>
      </w:r>
      <w:r>
        <w:rPr>
          <w:sz w:val="18"/>
          <w:szCs w:val="18"/>
        </w:rPr>
        <w:t>)</w:t>
      </w:r>
    </w:p>
    <w:p w14:paraId="177EC390" w14:textId="77777777" w:rsidR="00F937CB" w:rsidRDefault="00F937CB" w:rsidP="00F937CB">
      <w:r>
        <w:t>Compare the results of the groups at the end of the field work. Review and discuss the key results either at the end of the field work or in the following class.</w:t>
      </w:r>
    </w:p>
    <w:p w14:paraId="75212741" w14:textId="77777777" w:rsidR="00F937CB" w:rsidRDefault="00F937CB" w:rsidP="00F937CB">
      <w:r>
        <w:t xml:space="preserve">Suggested discussion issues: </w:t>
      </w:r>
    </w:p>
    <w:p w14:paraId="13EBD9F2" w14:textId="77777777" w:rsidR="00F937CB" w:rsidRDefault="00F937CB" w:rsidP="00C97E32">
      <w:pPr>
        <w:numPr>
          <w:ilvl w:val="0"/>
          <w:numId w:val="12"/>
        </w:numPr>
        <w:pBdr>
          <w:top w:val="nil"/>
          <w:left w:val="nil"/>
          <w:bottom w:val="nil"/>
          <w:right w:val="nil"/>
          <w:between w:val="nil"/>
        </w:pBdr>
        <w:spacing w:after="0"/>
        <w:contextualSpacing/>
        <w:rPr>
          <w:color w:val="000000"/>
        </w:rPr>
      </w:pPr>
      <w:r>
        <w:rPr>
          <w:color w:val="000000"/>
        </w:rPr>
        <w:t>The pollination demand of the key crops. Remind the students that most flowers need more than one visitation of a pollinating insect to produce a fruit. Use examples of pollination dependence levels of different crops. For example, in strawberry plant, pollen must be delivered to each of the 200 or so ovaries inside the flower. Though wind and self-pollination also occur, pollination by wild and domesticated bees improves fruit quality, quantity and market value (</w:t>
      </w:r>
      <w:proofErr w:type="spellStart"/>
      <w:r>
        <w:rPr>
          <w:color w:val="000000"/>
        </w:rPr>
        <w:t>Klatt</w:t>
      </w:r>
      <w:proofErr w:type="spellEnd"/>
      <w:r>
        <w:rPr>
          <w:color w:val="000000"/>
        </w:rPr>
        <w:t xml:space="preserve"> </w:t>
      </w:r>
      <w:r>
        <w:rPr>
          <w:i/>
          <w:color w:val="000000"/>
        </w:rPr>
        <w:t>et al.</w:t>
      </w:r>
      <w:r>
        <w:rPr>
          <w:color w:val="000000"/>
        </w:rPr>
        <w:t xml:space="preserve"> 2014).</w:t>
      </w:r>
    </w:p>
    <w:p w14:paraId="5A14D561" w14:textId="77777777" w:rsidR="00F937CB" w:rsidRDefault="00F937CB" w:rsidP="00C97E32">
      <w:pPr>
        <w:numPr>
          <w:ilvl w:val="0"/>
          <w:numId w:val="12"/>
        </w:numPr>
        <w:pBdr>
          <w:top w:val="nil"/>
          <w:left w:val="nil"/>
          <w:bottom w:val="nil"/>
          <w:right w:val="nil"/>
          <w:between w:val="nil"/>
        </w:pBdr>
        <w:spacing w:after="0"/>
        <w:contextualSpacing/>
        <w:rPr>
          <w:color w:val="000000"/>
        </w:rPr>
      </w:pPr>
      <w:r>
        <w:rPr>
          <w:color w:val="000000"/>
        </w:rPr>
        <w:t>Importance of non-domesticated wild species in providing some of the pollination. The role of diverse pollinator groups in maintaining stable pollination under variable conditions. See supporting resources.</w:t>
      </w:r>
    </w:p>
    <w:p w14:paraId="6C4ADA7A" w14:textId="77777777" w:rsidR="00F937CB" w:rsidRDefault="00F937CB" w:rsidP="00C97E32">
      <w:pPr>
        <w:numPr>
          <w:ilvl w:val="0"/>
          <w:numId w:val="12"/>
        </w:numPr>
        <w:pBdr>
          <w:top w:val="nil"/>
          <w:left w:val="nil"/>
          <w:bottom w:val="nil"/>
          <w:right w:val="nil"/>
          <w:between w:val="nil"/>
        </w:pBdr>
        <w:spacing w:after="0"/>
        <w:contextualSpacing/>
      </w:pPr>
      <w:r>
        <w:t>Ecology of wild pollinator groups: size of colonies of bumblebees of various species (from a few dozen to several hundred) as compared to that of the domesticated bee (10,000–80,000 individuals). Solitary bees live as individuals or in small colonies. The most important nesting and wintering sites as well as resources of pollen and nectar of these groups. Value of maintaining or establishing elements and patches with n</w:t>
      </w:r>
      <w:r>
        <w:rPr>
          <w:color w:val="000000"/>
        </w:rPr>
        <w:t>on-cropped vegetation.</w:t>
      </w:r>
    </w:p>
    <w:p w14:paraId="0EAC7E46" w14:textId="77777777" w:rsidR="00F937CB" w:rsidRDefault="00F937CB" w:rsidP="00F937CB">
      <w:pPr>
        <w:pBdr>
          <w:top w:val="nil"/>
          <w:left w:val="nil"/>
          <w:bottom w:val="nil"/>
          <w:right w:val="nil"/>
          <w:between w:val="nil"/>
        </w:pBdr>
        <w:spacing w:after="0"/>
      </w:pPr>
    </w:p>
    <w:p w14:paraId="0A74F1F7" w14:textId="77777777" w:rsidR="00F937CB" w:rsidRDefault="00F937CB" w:rsidP="00F937CB">
      <w:pPr>
        <w:rPr>
          <w:b/>
        </w:rPr>
      </w:pPr>
      <w:r>
        <w:rPr>
          <w:b/>
        </w:rPr>
        <w:t xml:space="preserve">Supporting resources: </w:t>
      </w:r>
    </w:p>
    <w:p w14:paraId="43733C7D" w14:textId="77777777" w:rsidR="00F937CB" w:rsidRDefault="00F937CB" w:rsidP="00F937CB">
      <w:pPr>
        <w:spacing w:after="0" w:line="240" w:lineRule="auto"/>
        <w:rPr>
          <w:sz w:val="18"/>
          <w:szCs w:val="18"/>
        </w:rPr>
      </w:pPr>
      <w:proofErr w:type="spellStart"/>
      <w:r>
        <w:rPr>
          <w:sz w:val="18"/>
          <w:szCs w:val="18"/>
        </w:rPr>
        <w:t>Aizen</w:t>
      </w:r>
      <w:proofErr w:type="spellEnd"/>
      <w:r>
        <w:rPr>
          <w:sz w:val="18"/>
          <w:szCs w:val="18"/>
        </w:rPr>
        <w:t xml:space="preserve">, M.A., Garibaldi, L.A., Cunningham, S.A., Klein, A.M. (2009) </w:t>
      </w:r>
      <w:proofErr w:type="gramStart"/>
      <w:r>
        <w:rPr>
          <w:sz w:val="18"/>
          <w:szCs w:val="18"/>
        </w:rPr>
        <w:t>How</w:t>
      </w:r>
      <w:proofErr w:type="gramEnd"/>
      <w:r>
        <w:rPr>
          <w:sz w:val="18"/>
          <w:szCs w:val="18"/>
        </w:rPr>
        <w:t xml:space="preserve"> much does agriculture depend on pollinators? Lessons from long-term trends in crop production. Annals of Botany, 103, 1579–1588. – See pollination dependency classes (0-4) for 87 crops in the Supplementary material https://academic.oup.com/aob/article/103/9/1579/146727#supplementary-data</w:t>
      </w:r>
    </w:p>
    <w:p w14:paraId="36E4643F" w14:textId="77777777" w:rsidR="00F937CB" w:rsidRDefault="00F937CB" w:rsidP="00F937CB">
      <w:pPr>
        <w:spacing w:after="0" w:line="240" w:lineRule="auto"/>
        <w:rPr>
          <w:sz w:val="18"/>
          <w:szCs w:val="18"/>
        </w:rPr>
      </w:pPr>
      <w:r>
        <w:rPr>
          <w:sz w:val="18"/>
          <w:szCs w:val="18"/>
        </w:rPr>
        <w:t xml:space="preserve">Garibaldi, L.A., </w:t>
      </w:r>
      <w:proofErr w:type="spellStart"/>
      <w:r>
        <w:rPr>
          <w:sz w:val="18"/>
          <w:szCs w:val="18"/>
        </w:rPr>
        <w:t>Steffan-Dewenter</w:t>
      </w:r>
      <w:proofErr w:type="spellEnd"/>
      <w:r>
        <w:rPr>
          <w:sz w:val="18"/>
          <w:szCs w:val="18"/>
        </w:rPr>
        <w:t xml:space="preserve">, I., </w:t>
      </w:r>
      <w:proofErr w:type="spellStart"/>
      <w:r>
        <w:rPr>
          <w:sz w:val="18"/>
          <w:szCs w:val="18"/>
        </w:rPr>
        <w:t>Winfree</w:t>
      </w:r>
      <w:proofErr w:type="spellEnd"/>
      <w:r>
        <w:rPr>
          <w:sz w:val="18"/>
          <w:szCs w:val="18"/>
        </w:rPr>
        <w:t xml:space="preserve">, R., </w:t>
      </w:r>
      <w:proofErr w:type="spellStart"/>
      <w:r>
        <w:rPr>
          <w:sz w:val="18"/>
          <w:szCs w:val="18"/>
        </w:rPr>
        <w:t>Aizen</w:t>
      </w:r>
      <w:proofErr w:type="spellEnd"/>
      <w:r>
        <w:rPr>
          <w:sz w:val="18"/>
          <w:szCs w:val="18"/>
        </w:rPr>
        <w:t xml:space="preserve">, M.A., </w:t>
      </w:r>
      <w:proofErr w:type="spellStart"/>
      <w:r>
        <w:rPr>
          <w:sz w:val="18"/>
          <w:szCs w:val="18"/>
        </w:rPr>
        <w:t>Bommarco</w:t>
      </w:r>
      <w:proofErr w:type="spellEnd"/>
      <w:r>
        <w:rPr>
          <w:sz w:val="18"/>
          <w:szCs w:val="18"/>
        </w:rPr>
        <w:t>, R. (2013) Wild pollinators enhance fruit set of crops regardless of honey bee abundance. Science 339, 1608–1611.</w:t>
      </w:r>
    </w:p>
    <w:p w14:paraId="72E6A0BF" w14:textId="77777777" w:rsidR="00F937CB" w:rsidRDefault="00F937CB" w:rsidP="00F937CB">
      <w:pPr>
        <w:spacing w:after="0" w:line="240" w:lineRule="auto"/>
        <w:rPr>
          <w:sz w:val="18"/>
          <w:szCs w:val="18"/>
        </w:rPr>
      </w:pPr>
      <w:r>
        <w:rPr>
          <w:sz w:val="18"/>
          <w:szCs w:val="18"/>
        </w:rPr>
        <w:t xml:space="preserve">Rader, R., </w:t>
      </w:r>
      <w:proofErr w:type="spellStart"/>
      <w:r>
        <w:rPr>
          <w:sz w:val="18"/>
          <w:szCs w:val="18"/>
        </w:rPr>
        <w:t>Bartomeus</w:t>
      </w:r>
      <w:proofErr w:type="spellEnd"/>
      <w:r>
        <w:rPr>
          <w:sz w:val="18"/>
          <w:szCs w:val="18"/>
        </w:rPr>
        <w:t xml:space="preserve">, I., Garibaldi, L.A., Garratt, M.P.D., </w:t>
      </w:r>
      <w:proofErr w:type="spellStart"/>
      <w:r>
        <w:rPr>
          <w:sz w:val="18"/>
          <w:szCs w:val="18"/>
        </w:rPr>
        <w:t>Howlett</w:t>
      </w:r>
      <w:proofErr w:type="spellEnd"/>
      <w:r>
        <w:rPr>
          <w:sz w:val="18"/>
          <w:szCs w:val="18"/>
        </w:rPr>
        <w:t>, B.G. et al. (2016) Non-bee insects are important contributors to global crop pollination. PNAS 113, 146–151. – See the contributions of different insect groups to flower visitation can be found from Fig 2.</w:t>
      </w:r>
    </w:p>
    <w:p w14:paraId="14B1B3C1" w14:textId="77777777" w:rsidR="00F937CB" w:rsidRDefault="00F937CB" w:rsidP="00F937CB">
      <w:pPr>
        <w:spacing w:after="0" w:line="240" w:lineRule="auto"/>
        <w:rPr>
          <w:sz w:val="18"/>
          <w:szCs w:val="18"/>
        </w:rPr>
      </w:pPr>
      <w:proofErr w:type="spellStart"/>
      <w:r>
        <w:rPr>
          <w:sz w:val="18"/>
          <w:szCs w:val="18"/>
        </w:rPr>
        <w:t>Klatt</w:t>
      </w:r>
      <w:proofErr w:type="spellEnd"/>
      <w:r>
        <w:rPr>
          <w:sz w:val="18"/>
          <w:szCs w:val="18"/>
        </w:rPr>
        <w:t xml:space="preserve">, B.K., </w:t>
      </w:r>
      <w:proofErr w:type="spellStart"/>
      <w:r>
        <w:rPr>
          <w:sz w:val="18"/>
          <w:szCs w:val="18"/>
        </w:rPr>
        <w:t>Holzschuh</w:t>
      </w:r>
      <w:proofErr w:type="spellEnd"/>
      <w:r>
        <w:rPr>
          <w:sz w:val="18"/>
          <w:szCs w:val="18"/>
        </w:rPr>
        <w:t xml:space="preserve">, A., </w:t>
      </w:r>
      <w:proofErr w:type="spellStart"/>
      <w:r>
        <w:rPr>
          <w:sz w:val="18"/>
          <w:szCs w:val="18"/>
        </w:rPr>
        <w:t>Westphal</w:t>
      </w:r>
      <w:proofErr w:type="spellEnd"/>
      <w:r>
        <w:rPr>
          <w:sz w:val="18"/>
          <w:szCs w:val="18"/>
        </w:rPr>
        <w:t xml:space="preserve">, C., Clough, Y., Smit, I., </w:t>
      </w:r>
      <w:proofErr w:type="spellStart"/>
      <w:r>
        <w:rPr>
          <w:sz w:val="18"/>
          <w:szCs w:val="18"/>
        </w:rPr>
        <w:t>Pawelzik</w:t>
      </w:r>
      <w:proofErr w:type="spellEnd"/>
      <w:r>
        <w:rPr>
          <w:sz w:val="18"/>
          <w:szCs w:val="18"/>
        </w:rPr>
        <w:t xml:space="preserve">, E., </w:t>
      </w:r>
      <w:proofErr w:type="spellStart"/>
      <w:r>
        <w:rPr>
          <w:sz w:val="18"/>
          <w:szCs w:val="18"/>
        </w:rPr>
        <w:t>Tscharntke</w:t>
      </w:r>
      <w:proofErr w:type="spellEnd"/>
      <w:r>
        <w:rPr>
          <w:sz w:val="18"/>
          <w:szCs w:val="18"/>
        </w:rPr>
        <w:t xml:space="preserve">. T. 2014. Bee pollination improves crop quality, shelf life and commercial value. Proc </w:t>
      </w:r>
      <w:proofErr w:type="spellStart"/>
      <w:r>
        <w:rPr>
          <w:sz w:val="18"/>
          <w:szCs w:val="18"/>
        </w:rPr>
        <w:t>Biol</w:t>
      </w:r>
      <w:proofErr w:type="spellEnd"/>
      <w:r>
        <w:rPr>
          <w:sz w:val="18"/>
          <w:szCs w:val="18"/>
        </w:rPr>
        <w:t xml:space="preserve"> Sci. 281, 20132440.</w:t>
      </w:r>
    </w:p>
    <w:p w14:paraId="0049AA0A" w14:textId="77777777" w:rsidR="00F937CB" w:rsidRDefault="00F937CB" w:rsidP="00F937CB">
      <w:pPr>
        <w:spacing w:after="0" w:line="240" w:lineRule="auto"/>
        <w:rPr>
          <w:sz w:val="18"/>
          <w:szCs w:val="18"/>
        </w:rPr>
      </w:pPr>
      <w:r>
        <w:rPr>
          <w:sz w:val="18"/>
          <w:szCs w:val="18"/>
        </w:rPr>
        <w:t xml:space="preserve">Bee pollination improves crop quality as well as quantity. "Science for Environment Policy": European Commission DG Environment News Alert Service. </w:t>
      </w:r>
      <w:hyperlink r:id="rId20">
        <w:r>
          <w:rPr>
            <w:color w:val="0563C1"/>
            <w:sz w:val="18"/>
            <w:szCs w:val="18"/>
            <w:u w:val="single"/>
          </w:rPr>
          <w:t>http://ec.europa.eu/environment/integration/research/newsalert/pdf/364na1_en.pdf</w:t>
        </w:r>
      </w:hyperlink>
      <w:r>
        <w:rPr>
          <w:sz w:val="18"/>
          <w:szCs w:val="18"/>
        </w:rPr>
        <w:t xml:space="preserve"> </w:t>
      </w:r>
    </w:p>
    <w:p w14:paraId="250CFA95" w14:textId="77777777" w:rsidR="00F937CB" w:rsidRDefault="00F937CB" w:rsidP="00F937CB">
      <w:pPr>
        <w:spacing w:after="0" w:line="240" w:lineRule="auto"/>
        <w:rPr>
          <w:sz w:val="18"/>
          <w:szCs w:val="18"/>
        </w:rPr>
      </w:pPr>
      <w:r>
        <w:rPr>
          <w:sz w:val="18"/>
          <w:szCs w:val="18"/>
        </w:rPr>
        <w:t xml:space="preserve">Union of Finnish Beekeepers SML </w:t>
      </w:r>
      <w:hyperlink r:id="rId21">
        <w:r>
          <w:rPr>
            <w:color w:val="1155CC"/>
            <w:sz w:val="18"/>
            <w:szCs w:val="18"/>
            <w:u w:val="single"/>
          </w:rPr>
          <w:t>https://www.polytys.fi/polytyspalvelu/mehilainen-vai-kimalainen</w:t>
        </w:r>
      </w:hyperlink>
      <w:r>
        <w:rPr>
          <w:sz w:val="18"/>
          <w:szCs w:val="18"/>
        </w:rPr>
        <w:t xml:space="preserve"> </w:t>
      </w:r>
    </w:p>
    <w:p w14:paraId="7DF5DB67" w14:textId="77777777" w:rsidR="00F937CB" w:rsidRPr="00A567C9" w:rsidRDefault="00F937CB" w:rsidP="00F937CB">
      <w:pPr>
        <w:rPr>
          <w:sz w:val="18"/>
        </w:rPr>
      </w:pPr>
      <w:r w:rsidRPr="00A567C9">
        <w:rPr>
          <w:sz w:val="18"/>
        </w:rPr>
        <w:t>More information on different types of bees and their habitats: https://www.buzzaboutbees.net/</w:t>
      </w:r>
    </w:p>
    <w:p w14:paraId="5BEEEC43" w14:textId="77777777" w:rsidR="00F937CB" w:rsidRDefault="00F937CB" w:rsidP="00F937CB">
      <w:r>
        <w:rPr>
          <w:b/>
        </w:rPr>
        <w:lastRenderedPageBreak/>
        <w:t>Notes to teacher/facilitator:</w:t>
      </w:r>
      <w:r>
        <w:t xml:space="preserve"> </w:t>
      </w:r>
    </w:p>
    <w:p w14:paraId="77EAAB44" w14:textId="77777777" w:rsidR="00F937CB" w:rsidRDefault="00F937CB" w:rsidP="00F937CB">
      <w:r>
        <w:t xml:space="preserve">The authors have successfully run various versions of this assignment. Task 2 is dependent on suitable weather conditions and can be skipped, if these happen to be poor. </w:t>
      </w:r>
    </w:p>
    <w:p w14:paraId="00B9433F" w14:textId="77777777" w:rsidR="00F937CB" w:rsidRDefault="00F937CB" w:rsidP="00F937CB">
      <w:r>
        <w:t xml:space="preserve">(a) There are usually many seeds per pod/berry/fruit but, in most cases, counting seeds would be too much work. </w:t>
      </w:r>
    </w:p>
    <w:p w14:paraId="5E557EF5" w14:textId="77777777" w:rsidR="00F937CB" w:rsidRDefault="00F937CB" w:rsidP="00F937CB">
      <w:r>
        <w:t>(b) Based on the pollination dependency of the crop, the students estimate how many visitations are needed to the crop on one hectare. If there is no information available on how many visit is a minimum for a fruit set to develop, the assumption of one visit can be used.</w:t>
      </w:r>
    </w:p>
    <w:p w14:paraId="10F46A41" w14:textId="77777777" w:rsidR="00F937CB" w:rsidRDefault="00F937CB" w:rsidP="00F937CB">
      <w:r>
        <w:t>(c) If available, use information for your country/region. For other pollinators, use the same as for honeybees if more specific information is not available.</w:t>
      </w:r>
    </w:p>
    <w:p w14:paraId="0B9CF81D" w14:textId="5A20517A" w:rsidR="00F937CB" w:rsidRPr="00BC2720" w:rsidRDefault="00F937CB" w:rsidP="00F937CB">
      <w:pPr>
        <w:rPr>
          <w:b/>
          <w:lang w:val="fi-FI"/>
        </w:rPr>
      </w:pPr>
      <w:proofErr w:type="spellStart"/>
      <w:r w:rsidRPr="00BC2720">
        <w:rPr>
          <w:b/>
          <w:lang w:val="fi-FI"/>
        </w:rPr>
        <w:t>Authors</w:t>
      </w:r>
      <w:proofErr w:type="spellEnd"/>
      <w:r w:rsidRPr="00BC2720">
        <w:rPr>
          <w:b/>
          <w:lang w:val="fi-FI"/>
        </w:rPr>
        <w:t xml:space="preserve">: </w:t>
      </w:r>
      <w:r w:rsidRPr="00BC2720">
        <w:rPr>
          <w:lang w:val="fi-FI"/>
        </w:rPr>
        <w:t>Marjaana Toivonen &amp; Irina Herzon (University of Helsinki)</w:t>
      </w:r>
      <w:r w:rsidR="00BC2720" w:rsidRPr="00BC2720">
        <w:rPr>
          <w:lang w:val="fi-FI"/>
        </w:rPr>
        <w:t xml:space="preserve">, </w:t>
      </w:r>
      <w:r w:rsidR="003D451F" w:rsidRPr="00BC2720">
        <w:rPr>
          <w:lang w:val="fi-FI"/>
        </w:rPr>
        <w:t>Tomas Roslin (SLU</w:t>
      </w:r>
      <w:r w:rsidR="00BC2720">
        <w:rPr>
          <w:lang w:val="fi-FI"/>
        </w:rPr>
        <w:t xml:space="preserve">, </w:t>
      </w:r>
      <w:proofErr w:type="spellStart"/>
      <w:r w:rsidR="00BC2720">
        <w:rPr>
          <w:lang w:val="fi-FI"/>
        </w:rPr>
        <w:t>Sweden</w:t>
      </w:r>
      <w:proofErr w:type="spellEnd"/>
      <w:r w:rsidR="003D451F" w:rsidRPr="00BC2720">
        <w:rPr>
          <w:lang w:val="fi-FI"/>
        </w:rPr>
        <w:t>)</w:t>
      </w:r>
      <w:r w:rsidRPr="00BC2720">
        <w:rPr>
          <w:lang w:val="fi-FI"/>
        </w:rPr>
        <w:t>.</w:t>
      </w:r>
    </w:p>
    <w:p w14:paraId="1FE7225D" w14:textId="77777777" w:rsidR="00F937CB" w:rsidRPr="00BC2720" w:rsidRDefault="00F937CB" w:rsidP="00F937CB">
      <w:pPr>
        <w:spacing w:after="160" w:line="259" w:lineRule="auto"/>
        <w:rPr>
          <w:b/>
          <w:lang w:val="fi-FI"/>
        </w:rPr>
      </w:pPr>
    </w:p>
    <w:p w14:paraId="011E1B9C" w14:textId="77777777" w:rsidR="00F937CB" w:rsidRDefault="003D451F" w:rsidP="003D451F">
      <w:pPr>
        <w:pStyle w:val="Heading2"/>
        <w:spacing w:after="240"/>
        <w:rPr>
          <w:b/>
        </w:rPr>
      </w:pPr>
      <w:r w:rsidRPr="00BC2720">
        <w:rPr>
          <w:lang w:val="fi-FI"/>
        </w:rPr>
        <w:br w:type="page"/>
      </w:r>
      <w:bookmarkStart w:id="9" w:name="_Toc525569163"/>
      <w:r w:rsidR="00F937CB">
        <w:lastRenderedPageBreak/>
        <w:t>6. Dung decomposition in a pastoral High Nature Value farming system</w:t>
      </w:r>
      <w:bookmarkEnd w:id="9"/>
    </w:p>
    <w:p w14:paraId="7B15F0A2" w14:textId="77777777" w:rsidR="00F937CB" w:rsidRDefault="00F937CB" w:rsidP="00F937CB">
      <w:pPr>
        <w:rPr>
          <w:b/>
        </w:rPr>
      </w:pPr>
      <w:r>
        <w:rPr>
          <w:b/>
        </w:rPr>
        <w:t xml:space="preserve">Type: </w:t>
      </w:r>
      <w:r>
        <w:t>Field</w:t>
      </w:r>
    </w:p>
    <w:p w14:paraId="13BD6334" w14:textId="77777777" w:rsidR="00F937CB" w:rsidRDefault="00F937CB" w:rsidP="00F937CB">
      <w:r>
        <w:rPr>
          <w:b/>
        </w:rPr>
        <w:t>Suggested target group</w:t>
      </w:r>
      <w:r>
        <w:t>: Higher or vocational education level</w:t>
      </w:r>
    </w:p>
    <w:p w14:paraId="63937391" w14:textId="77777777" w:rsidR="00F937CB" w:rsidRDefault="00F937CB" w:rsidP="00F937CB">
      <w:pPr>
        <w:rPr>
          <w:b/>
        </w:rPr>
      </w:pPr>
      <w:r>
        <w:t>Students of biology/agronomy/animal husbandry</w:t>
      </w:r>
      <w:r>
        <w:rPr>
          <w:b/>
        </w:rPr>
        <w:t xml:space="preserve"> </w:t>
      </w:r>
    </w:p>
    <w:p w14:paraId="2AC56BED" w14:textId="77777777" w:rsidR="00F937CB" w:rsidRDefault="00F937CB" w:rsidP="00F937CB">
      <w:r>
        <w:rPr>
          <w:b/>
        </w:rPr>
        <w:t xml:space="preserve">Duration: </w:t>
      </w:r>
      <w:r>
        <w:t>one field session</w:t>
      </w:r>
    </w:p>
    <w:p w14:paraId="72CA2C4D" w14:textId="77777777" w:rsidR="00F937CB" w:rsidRDefault="00F937CB" w:rsidP="00F937CB">
      <w:r>
        <w:rPr>
          <w:b/>
        </w:rPr>
        <w:t xml:space="preserve">Equipment </w:t>
      </w:r>
      <w:r>
        <w:t>(by the number of student groups): Bucket(s) or other container(s); Access to water; Spade(s); Coarse sieve(s) (or a piece of chicken wire of a size fitting into the bucket); Fine sieve(s); Identification guides to dung beetles (if available); Data forms; Calculators.</w:t>
      </w:r>
    </w:p>
    <w:p w14:paraId="51127192" w14:textId="77777777" w:rsidR="00F937CB" w:rsidRDefault="00F937CB" w:rsidP="00F937CB">
      <w:pPr>
        <w:rPr>
          <w:b/>
        </w:rPr>
      </w:pPr>
      <w:r>
        <w:rPr>
          <w:b/>
        </w:rPr>
        <w:t>Objectives:</w:t>
      </w:r>
    </w:p>
    <w:p w14:paraId="4B9BC195" w14:textId="77777777" w:rsidR="00F937CB" w:rsidRDefault="00F937CB" w:rsidP="00F937CB">
      <w:r>
        <w:t>To recognise the importance of invertebrates in decomposition of dung from a (permanent) pasture.</w:t>
      </w:r>
    </w:p>
    <w:p w14:paraId="315E5F46" w14:textId="77777777" w:rsidR="00F937CB" w:rsidRDefault="00F937CB" w:rsidP="00F937CB">
      <w:pPr>
        <w:rPr>
          <w:b/>
        </w:rPr>
      </w:pPr>
      <w:r>
        <w:rPr>
          <w:b/>
        </w:rPr>
        <w:t>Background.</w:t>
      </w:r>
    </w:p>
    <w:p w14:paraId="0C79DAB9" w14:textId="77777777" w:rsidR="00F937CB" w:rsidRDefault="00F937CB" w:rsidP="00F937CB">
      <w:r>
        <w:t xml:space="preserve">Decomposition of dung is a key ecosystem services. However, the role of organisms in performing this vital function is commonly unnoticed and under-appreciated by farmers and pastoralists. Many farming activities, such as ploughing of pasture, applications of agrochemicals, and use of </w:t>
      </w:r>
      <w:proofErr w:type="spellStart"/>
      <w:r>
        <w:t>anthelmintics</w:t>
      </w:r>
      <w:proofErr w:type="spellEnd"/>
      <w:r>
        <w:t xml:space="preserve"> and antibiotics in animals adversely affect the dung community and the dung decomposition. High Nature Value farmlands in which such management practices are restricted or avoided altogether are likely to have healthy populations of dung decomposing organisms.</w:t>
      </w:r>
    </w:p>
    <w:p w14:paraId="39C899F7" w14:textId="77777777" w:rsidR="00F937CB" w:rsidRDefault="00F937CB" w:rsidP="00F937CB">
      <w:r>
        <w:rPr>
          <w:b/>
        </w:rPr>
        <w:t>Methodology.</w:t>
      </w:r>
    </w:p>
    <w:p w14:paraId="5FC75964" w14:textId="77777777" w:rsidR="00F937CB" w:rsidRDefault="00F937CB" w:rsidP="00F937CB">
      <w:r>
        <w:rPr>
          <w:b/>
        </w:rPr>
        <w:t>Task 1:</w:t>
      </w:r>
      <w:r>
        <w:t xml:space="preserve"> To estimate the dung decomposition demand for a pasture.</w:t>
      </w:r>
    </w:p>
    <w:p w14:paraId="7DBD4829" w14:textId="77777777" w:rsidR="00F937CB" w:rsidRDefault="00F937CB" w:rsidP="00F937CB">
      <w:r>
        <w:t xml:space="preserve">How much dung the animals deposit on a study pasture or a study farm during the grazing season? Different production animals deposit a varied amount of dung depending on their type, sex and size. For example, it is 4 – 6 % of the weight for beef cattle, and 8 to 10% for dairy cattle. The estimates for the daily rates (in kg; sources: Animal Manure Management and Northeast Recycling Council): </w:t>
      </w:r>
    </w:p>
    <w:p w14:paraId="6186503E" w14:textId="77777777" w:rsidR="00F937CB" w:rsidRPr="007432DB" w:rsidRDefault="00F937CB" w:rsidP="00F937CB">
      <w:pPr>
        <w:pBdr>
          <w:top w:val="nil"/>
          <w:left w:val="nil"/>
          <w:bottom w:val="nil"/>
          <w:right w:val="nil"/>
          <w:between w:val="nil"/>
        </w:pBdr>
        <w:spacing w:after="0" w:line="240" w:lineRule="auto"/>
        <w:ind w:left="357"/>
        <w:contextualSpacing/>
        <w:jc w:val="both"/>
        <w:rPr>
          <w:color w:val="000000"/>
        </w:rPr>
      </w:pPr>
      <w:r>
        <w:rPr>
          <w:color w:val="000000"/>
        </w:rPr>
        <w:t xml:space="preserve">- </w:t>
      </w:r>
      <w:proofErr w:type="gramStart"/>
      <w:r w:rsidRPr="007432DB">
        <w:rPr>
          <w:color w:val="000000"/>
        </w:rPr>
        <w:t>a</w:t>
      </w:r>
      <w:proofErr w:type="gramEnd"/>
      <w:r w:rsidRPr="007432DB">
        <w:rPr>
          <w:color w:val="000000"/>
        </w:rPr>
        <w:t xml:space="preserve"> suckler cow </w:t>
      </w:r>
      <w:r w:rsidRPr="007432DB">
        <w:rPr>
          <w:color w:val="000000"/>
        </w:rPr>
        <w:tab/>
        <w:t xml:space="preserve">35 </w:t>
      </w:r>
      <w:r>
        <w:rPr>
          <w:color w:val="000000"/>
        </w:rPr>
        <w:tab/>
      </w:r>
      <w:r>
        <w:rPr>
          <w:color w:val="000000"/>
        </w:rPr>
        <w:tab/>
      </w:r>
      <w:r>
        <w:rPr>
          <w:color w:val="000000"/>
        </w:rPr>
        <w:tab/>
      </w:r>
      <w:r>
        <w:rPr>
          <w:color w:val="000000"/>
        </w:rPr>
        <w:tab/>
        <w:t xml:space="preserve">- </w:t>
      </w:r>
      <w:r w:rsidRPr="007432DB">
        <w:rPr>
          <w:color w:val="000000"/>
        </w:rPr>
        <w:t xml:space="preserve">calf </w:t>
      </w:r>
      <w:r w:rsidRPr="007432DB">
        <w:rPr>
          <w:color w:val="000000"/>
        </w:rPr>
        <w:tab/>
      </w:r>
      <w:r w:rsidRPr="007432DB">
        <w:rPr>
          <w:color w:val="000000"/>
        </w:rPr>
        <w:tab/>
        <w:t xml:space="preserve">12 </w:t>
      </w:r>
    </w:p>
    <w:p w14:paraId="78C14465" w14:textId="77777777" w:rsidR="00F937CB" w:rsidRPr="007432DB" w:rsidRDefault="00F937CB" w:rsidP="00F937CB">
      <w:pPr>
        <w:pBdr>
          <w:top w:val="nil"/>
          <w:left w:val="nil"/>
          <w:bottom w:val="nil"/>
          <w:right w:val="nil"/>
          <w:between w:val="nil"/>
        </w:pBdr>
        <w:spacing w:after="0" w:line="240" w:lineRule="auto"/>
        <w:ind w:left="357"/>
        <w:contextualSpacing/>
        <w:jc w:val="both"/>
        <w:rPr>
          <w:color w:val="000000"/>
        </w:rPr>
      </w:pPr>
      <w:r>
        <w:rPr>
          <w:color w:val="000000"/>
        </w:rPr>
        <w:t xml:space="preserve">- </w:t>
      </w:r>
      <w:proofErr w:type="gramStart"/>
      <w:r w:rsidRPr="007432DB">
        <w:rPr>
          <w:color w:val="000000"/>
        </w:rPr>
        <w:t>heifer</w:t>
      </w:r>
      <w:proofErr w:type="gramEnd"/>
      <w:r w:rsidRPr="007432DB">
        <w:rPr>
          <w:color w:val="000000"/>
        </w:rPr>
        <w:tab/>
      </w:r>
      <w:r w:rsidRPr="007432DB">
        <w:rPr>
          <w:color w:val="000000"/>
        </w:rPr>
        <w:tab/>
        <w:t>24</w:t>
      </w:r>
      <w:r w:rsidRPr="007432DB">
        <w:rPr>
          <w:color w:val="000000"/>
        </w:rPr>
        <w:tab/>
      </w:r>
      <w:r>
        <w:rPr>
          <w:color w:val="000000"/>
        </w:rPr>
        <w:tab/>
      </w:r>
      <w:r>
        <w:rPr>
          <w:color w:val="000000"/>
        </w:rPr>
        <w:tab/>
      </w:r>
      <w:r>
        <w:rPr>
          <w:color w:val="000000"/>
        </w:rPr>
        <w:tab/>
        <w:t xml:space="preserve">- </w:t>
      </w:r>
      <w:r w:rsidRPr="007432DB">
        <w:rPr>
          <w:color w:val="000000"/>
        </w:rPr>
        <w:t>steer</w:t>
      </w:r>
      <w:r w:rsidRPr="007432DB">
        <w:rPr>
          <w:color w:val="000000"/>
        </w:rPr>
        <w:tab/>
      </w:r>
      <w:r w:rsidRPr="007432DB">
        <w:rPr>
          <w:color w:val="000000"/>
        </w:rPr>
        <w:tab/>
        <w:t>26</w:t>
      </w:r>
    </w:p>
    <w:p w14:paraId="2969C9C8" w14:textId="77777777" w:rsidR="00F937CB" w:rsidRPr="007432DB" w:rsidRDefault="00F937CB" w:rsidP="00F937CB">
      <w:pPr>
        <w:pBdr>
          <w:top w:val="nil"/>
          <w:left w:val="nil"/>
          <w:bottom w:val="nil"/>
          <w:right w:val="nil"/>
          <w:between w:val="nil"/>
        </w:pBdr>
        <w:spacing w:after="0" w:line="240" w:lineRule="auto"/>
        <w:ind w:left="357"/>
        <w:contextualSpacing/>
        <w:jc w:val="both"/>
        <w:rPr>
          <w:color w:val="000000"/>
        </w:rPr>
      </w:pPr>
      <w:r>
        <w:rPr>
          <w:color w:val="000000"/>
        </w:rPr>
        <w:t xml:space="preserve">- </w:t>
      </w:r>
      <w:proofErr w:type="gramStart"/>
      <w:r w:rsidRPr="007432DB">
        <w:rPr>
          <w:color w:val="000000"/>
        </w:rPr>
        <w:t>bull</w:t>
      </w:r>
      <w:proofErr w:type="gramEnd"/>
      <w:r w:rsidRPr="007432DB">
        <w:rPr>
          <w:color w:val="000000"/>
        </w:rPr>
        <w:tab/>
      </w:r>
      <w:r w:rsidRPr="007432DB">
        <w:rPr>
          <w:color w:val="000000"/>
        </w:rPr>
        <w:tab/>
        <w:t>42</w:t>
      </w:r>
      <w:r>
        <w:rPr>
          <w:color w:val="000000"/>
        </w:rPr>
        <w:tab/>
      </w:r>
      <w:r>
        <w:rPr>
          <w:color w:val="000000"/>
        </w:rPr>
        <w:tab/>
      </w:r>
      <w:r>
        <w:rPr>
          <w:color w:val="000000"/>
        </w:rPr>
        <w:tab/>
      </w:r>
      <w:r>
        <w:rPr>
          <w:color w:val="000000"/>
        </w:rPr>
        <w:tab/>
        <w:t xml:space="preserve">- </w:t>
      </w:r>
      <w:r w:rsidRPr="007432DB">
        <w:rPr>
          <w:color w:val="000000"/>
        </w:rPr>
        <w:t>dairy cow</w:t>
      </w:r>
      <w:r w:rsidRPr="007432DB">
        <w:rPr>
          <w:color w:val="000000"/>
        </w:rPr>
        <w:tab/>
        <w:t>62</w:t>
      </w:r>
    </w:p>
    <w:p w14:paraId="5A6ED77E" w14:textId="77777777" w:rsidR="00F937CB" w:rsidRPr="007432DB" w:rsidRDefault="00F937CB" w:rsidP="00F937CB">
      <w:pPr>
        <w:pBdr>
          <w:top w:val="nil"/>
          <w:left w:val="nil"/>
          <w:bottom w:val="nil"/>
          <w:right w:val="nil"/>
          <w:between w:val="nil"/>
        </w:pBdr>
        <w:spacing w:after="0" w:line="240" w:lineRule="auto"/>
        <w:ind w:left="357"/>
        <w:contextualSpacing/>
        <w:jc w:val="both"/>
        <w:rPr>
          <w:color w:val="000000"/>
        </w:rPr>
      </w:pPr>
      <w:r>
        <w:rPr>
          <w:color w:val="000000"/>
        </w:rPr>
        <w:t xml:space="preserve">- </w:t>
      </w:r>
      <w:proofErr w:type="gramStart"/>
      <w:r w:rsidRPr="007432DB">
        <w:rPr>
          <w:color w:val="000000"/>
        </w:rPr>
        <w:t>horse</w:t>
      </w:r>
      <w:proofErr w:type="gramEnd"/>
      <w:r w:rsidRPr="007432DB">
        <w:rPr>
          <w:color w:val="000000"/>
        </w:rPr>
        <w:tab/>
      </w:r>
      <w:r w:rsidRPr="007432DB">
        <w:rPr>
          <w:color w:val="000000"/>
        </w:rPr>
        <w:tab/>
        <w:t>20</w:t>
      </w:r>
      <w:r w:rsidRPr="007432DB">
        <w:rPr>
          <w:color w:val="000000"/>
        </w:rPr>
        <w:tab/>
      </w:r>
      <w:r w:rsidRPr="007432DB">
        <w:rPr>
          <w:color w:val="000000"/>
        </w:rPr>
        <w:tab/>
      </w:r>
      <w:r w:rsidRPr="007432DB">
        <w:rPr>
          <w:color w:val="000000"/>
        </w:rPr>
        <w:tab/>
      </w:r>
      <w:r w:rsidRPr="007432DB">
        <w:rPr>
          <w:color w:val="000000"/>
        </w:rPr>
        <w:tab/>
      </w:r>
      <w:r>
        <w:rPr>
          <w:color w:val="000000"/>
        </w:rPr>
        <w:t xml:space="preserve">- </w:t>
      </w:r>
      <w:r w:rsidRPr="007432DB">
        <w:rPr>
          <w:color w:val="000000"/>
        </w:rPr>
        <w:t>goat</w:t>
      </w:r>
      <w:r w:rsidRPr="007432DB">
        <w:rPr>
          <w:color w:val="000000"/>
        </w:rPr>
        <w:tab/>
      </w:r>
      <w:r w:rsidRPr="007432DB">
        <w:rPr>
          <w:color w:val="000000"/>
        </w:rPr>
        <w:tab/>
        <w:t>3</w:t>
      </w:r>
    </w:p>
    <w:p w14:paraId="694DF4CE" w14:textId="77777777" w:rsidR="00F937CB" w:rsidRDefault="00F937CB" w:rsidP="00F937CB">
      <w:pPr>
        <w:pBdr>
          <w:top w:val="nil"/>
          <w:left w:val="nil"/>
          <w:bottom w:val="nil"/>
          <w:right w:val="nil"/>
          <w:between w:val="nil"/>
        </w:pBdr>
        <w:spacing w:line="240" w:lineRule="auto"/>
        <w:ind w:left="357"/>
        <w:contextualSpacing/>
        <w:jc w:val="both"/>
        <w:rPr>
          <w:color w:val="000000"/>
        </w:rPr>
      </w:pPr>
      <w:r>
        <w:rPr>
          <w:color w:val="000000"/>
        </w:rPr>
        <w:t xml:space="preserve">- </w:t>
      </w:r>
      <w:proofErr w:type="gramStart"/>
      <w:r>
        <w:rPr>
          <w:color w:val="000000"/>
        </w:rPr>
        <w:t>sheep</w:t>
      </w:r>
      <w:proofErr w:type="gramEnd"/>
      <w:r>
        <w:rPr>
          <w:color w:val="000000"/>
        </w:rPr>
        <w:tab/>
      </w:r>
      <w:r>
        <w:rPr>
          <w:color w:val="000000"/>
        </w:rPr>
        <w:tab/>
        <w:t>2</w:t>
      </w:r>
    </w:p>
    <w:p w14:paraId="6EB58296" w14:textId="77777777" w:rsidR="00F937CB" w:rsidRDefault="00F937CB" w:rsidP="00F937CB"/>
    <w:p w14:paraId="445FA915" w14:textId="77777777" w:rsidR="00F937CB" w:rsidRDefault="00F937CB" w:rsidP="00F937CB">
      <w:r>
        <w:t xml:space="preserve">You can also ask a producer/farmer and check if he/she knows! </w:t>
      </w:r>
    </w:p>
    <w:p w14:paraId="24E65662" w14:textId="77777777" w:rsidR="00F937CB" w:rsidRDefault="00F937CB" w:rsidP="00F937CB">
      <w:r>
        <w:t>Compare the volume (the size of this heap) to some famous building or a type of vehicle (search from internet for their volumes). Convert this farm’s volume into percentage of that reference structure, so that you get a better idea of the scope of the decomposition process.</w:t>
      </w:r>
    </w:p>
    <w:p w14:paraId="338CB994" w14:textId="77777777" w:rsidR="00F937CB" w:rsidRDefault="00F937CB" w:rsidP="00F937CB">
      <w:r>
        <w:rPr>
          <w:b/>
        </w:rPr>
        <w:lastRenderedPageBreak/>
        <w:t>Worksheet</w:t>
      </w:r>
      <w:r>
        <w:t>.</w:t>
      </w:r>
    </w:p>
    <w:tbl>
      <w:tblPr>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2830"/>
      </w:tblGrid>
      <w:tr w:rsidR="00F937CB" w14:paraId="560B0AE6" w14:textId="77777777" w:rsidTr="00EC7719">
        <w:tc>
          <w:tcPr>
            <w:tcW w:w="6237" w:type="dxa"/>
          </w:tcPr>
          <w:p w14:paraId="38B843A6" w14:textId="77777777" w:rsidR="00F937CB" w:rsidRDefault="00F937CB" w:rsidP="000B4625">
            <w:pPr>
              <w:rPr>
                <w:b/>
              </w:rPr>
            </w:pPr>
            <w:r>
              <w:rPr>
                <w:b/>
              </w:rPr>
              <w:t>Task 1.</w:t>
            </w:r>
          </w:p>
          <w:p w14:paraId="10080BD4" w14:textId="77777777" w:rsidR="00F937CB" w:rsidRDefault="00F937CB" w:rsidP="000B4625">
            <w:r>
              <w:t>Number of grazing animals:</w:t>
            </w:r>
          </w:p>
          <w:p w14:paraId="1FBA734C" w14:textId="77777777" w:rsidR="00F937CB" w:rsidRDefault="00F937CB" w:rsidP="000B4625">
            <w:r>
              <w:t xml:space="preserve">group 1 </w:t>
            </w:r>
            <w:r>
              <w:rPr>
                <w:i/>
              </w:rPr>
              <w:t>(</w:t>
            </w:r>
            <w:proofErr w:type="spellStart"/>
            <w:r>
              <w:rPr>
                <w:i/>
              </w:rPr>
              <w:t>eg</w:t>
            </w:r>
            <w:proofErr w:type="spellEnd"/>
            <w:r>
              <w:rPr>
                <w:i/>
              </w:rPr>
              <w:t>. a suckler cow)</w:t>
            </w:r>
            <w:r>
              <w:t xml:space="preserve"> </w:t>
            </w:r>
          </w:p>
          <w:p w14:paraId="4EE5F5B0" w14:textId="77777777" w:rsidR="00F937CB" w:rsidRDefault="00F937CB" w:rsidP="000B4625">
            <w:pPr>
              <w:rPr>
                <w:i/>
              </w:rPr>
            </w:pPr>
            <w:r>
              <w:t xml:space="preserve">group 2 </w:t>
            </w:r>
            <w:r>
              <w:rPr>
                <w:i/>
              </w:rPr>
              <w:t>(</w:t>
            </w:r>
            <w:proofErr w:type="spellStart"/>
            <w:r>
              <w:rPr>
                <w:i/>
              </w:rPr>
              <w:t>eg</w:t>
            </w:r>
            <w:proofErr w:type="spellEnd"/>
            <w:r>
              <w:rPr>
                <w:i/>
              </w:rPr>
              <w:t xml:space="preserve"> calf)</w:t>
            </w:r>
          </w:p>
          <w:p w14:paraId="670F3AED" w14:textId="77777777" w:rsidR="00F937CB" w:rsidRDefault="00F937CB" w:rsidP="000B4625"/>
          <w:p w14:paraId="4E5475B5" w14:textId="77777777" w:rsidR="00F937CB" w:rsidRDefault="00F937CB" w:rsidP="000B4625"/>
          <w:p w14:paraId="193471E7" w14:textId="77777777" w:rsidR="00F937CB" w:rsidRDefault="00F937CB" w:rsidP="000B4625">
            <w:r>
              <w:tab/>
            </w:r>
          </w:p>
        </w:tc>
        <w:tc>
          <w:tcPr>
            <w:tcW w:w="2830" w:type="dxa"/>
          </w:tcPr>
          <w:p w14:paraId="0C0279E5" w14:textId="77777777" w:rsidR="00F937CB" w:rsidRDefault="00F937CB" w:rsidP="000B4625"/>
        </w:tc>
      </w:tr>
      <w:tr w:rsidR="00F937CB" w14:paraId="59F2C293" w14:textId="77777777" w:rsidTr="00EC7719">
        <w:tc>
          <w:tcPr>
            <w:tcW w:w="6237" w:type="dxa"/>
          </w:tcPr>
          <w:p w14:paraId="00AE090D" w14:textId="77777777" w:rsidR="00F937CB" w:rsidRDefault="00F937CB" w:rsidP="000B4625">
            <w:r>
              <w:t>Grazing season duration in days</w:t>
            </w:r>
          </w:p>
        </w:tc>
        <w:tc>
          <w:tcPr>
            <w:tcW w:w="2830" w:type="dxa"/>
          </w:tcPr>
          <w:p w14:paraId="2F9DF5FD" w14:textId="77777777" w:rsidR="00F937CB" w:rsidRDefault="00F937CB" w:rsidP="000B4625"/>
        </w:tc>
      </w:tr>
      <w:tr w:rsidR="00F937CB" w14:paraId="2B75EBA0" w14:textId="77777777" w:rsidTr="00EC7719">
        <w:tc>
          <w:tcPr>
            <w:tcW w:w="6237" w:type="dxa"/>
          </w:tcPr>
          <w:p w14:paraId="511F7AAC" w14:textId="77777777" w:rsidR="00F937CB" w:rsidRDefault="00F937CB" w:rsidP="000B4625">
            <w:r>
              <w:t xml:space="preserve">Amount of the total deposited dung on the pasture / farm during the whole grazing season, kg </w:t>
            </w:r>
          </w:p>
        </w:tc>
        <w:tc>
          <w:tcPr>
            <w:tcW w:w="2830" w:type="dxa"/>
          </w:tcPr>
          <w:p w14:paraId="3FB204FB" w14:textId="77777777" w:rsidR="00F937CB" w:rsidRDefault="00F937CB" w:rsidP="000B4625"/>
        </w:tc>
      </w:tr>
      <w:tr w:rsidR="00F937CB" w14:paraId="676C0456" w14:textId="77777777" w:rsidTr="00EC7719">
        <w:tc>
          <w:tcPr>
            <w:tcW w:w="6237" w:type="dxa"/>
          </w:tcPr>
          <w:p w14:paraId="65DD15D1" w14:textId="77777777" w:rsidR="00F937CB" w:rsidRDefault="00F937CB" w:rsidP="000B4625">
            <w:r>
              <w:t>The same in m</w:t>
            </w:r>
            <w:r>
              <w:rPr>
                <w:vertAlign w:val="superscript"/>
              </w:rPr>
              <w:t>3</w:t>
            </w:r>
          </w:p>
        </w:tc>
        <w:tc>
          <w:tcPr>
            <w:tcW w:w="2830" w:type="dxa"/>
          </w:tcPr>
          <w:p w14:paraId="6D9AD1B5" w14:textId="77777777" w:rsidR="00F937CB" w:rsidRDefault="00F937CB" w:rsidP="000B4625"/>
        </w:tc>
      </w:tr>
      <w:tr w:rsidR="00F937CB" w14:paraId="740FDD10" w14:textId="77777777" w:rsidTr="00EC7719">
        <w:tc>
          <w:tcPr>
            <w:tcW w:w="6237" w:type="dxa"/>
          </w:tcPr>
          <w:p w14:paraId="35EF538D" w14:textId="77777777" w:rsidR="00F937CB" w:rsidRDefault="00F937CB" w:rsidP="000B4625">
            <w:r>
              <w:t>Percentage of a reference structure</w:t>
            </w:r>
          </w:p>
        </w:tc>
        <w:tc>
          <w:tcPr>
            <w:tcW w:w="2830" w:type="dxa"/>
          </w:tcPr>
          <w:p w14:paraId="396508D0" w14:textId="77777777" w:rsidR="00F937CB" w:rsidRDefault="00F937CB" w:rsidP="000B4625"/>
        </w:tc>
      </w:tr>
    </w:tbl>
    <w:p w14:paraId="1FA0B649" w14:textId="77777777" w:rsidR="00F937CB" w:rsidRDefault="00F937CB" w:rsidP="00F937CB">
      <w:r>
        <w:t>(1 t of dung = 2.5 m</w:t>
      </w:r>
      <w:r>
        <w:rPr>
          <w:sz w:val="20"/>
          <w:szCs w:val="20"/>
          <w:vertAlign w:val="superscript"/>
        </w:rPr>
        <w:t>3</w:t>
      </w:r>
      <w:r>
        <w:t>)</w:t>
      </w:r>
    </w:p>
    <w:p w14:paraId="737DD194" w14:textId="77777777" w:rsidR="00F937CB" w:rsidRDefault="00F937CB" w:rsidP="00F937CB">
      <w:r>
        <w:t>Calculations:</w:t>
      </w:r>
    </w:p>
    <w:p w14:paraId="3CDE0A69" w14:textId="77777777" w:rsidR="00F937CB" w:rsidRDefault="00F937CB" w:rsidP="00F937CB"/>
    <w:p w14:paraId="2D422A7F" w14:textId="77777777" w:rsidR="007F3593" w:rsidRDefault="007F3593" w:rsidP="00F937CB"/>
    <w:p w14:paraId="5E65277F" w14:textId="77777777" w:rsidR="007F3593" w:rsidRDefault="007F3593" w:rsidP="00F937CB"/>
    <w:p w14:paraId="69A91969" w14:textId="77777777" w:rsidR="00F937CB" w:rsidRDefault="00F937CB" w:rsidP="00F937CB">
      <w:r>
        <w:rPr>
          <w:b/>
        </w:rPr>
        <w:t>Task 2:</w:t>
      </w:r>
      <w:r>
        <w:t xml:space="preserve"> To assess the diversity and numbers of the main dung decomposing invertebrates on a semi-natural or permanent pasture.</w:t>
      </w:r>
    </w:p>
    <w:p w14:paraId="1740CF07" w14:textId="77777777" w:rsidR="00F937CB" w:rsidRDefault="00F937CB" w:rsidP="00F937CB">
      <w:r>
        <w:t xml:space="preserve">To extract dung beetles from dung one can use floatation method. Find a dung pat that is neither too fresh (not yet occupied), nor too old (dried out). The ideal is about 3-4 days old and having a crust on the surface. Lift it with a spade with some soil and vegetation, and put into a bucket or other container about two-thirds full of water. Press the dung pat to the bottom. For best results, keep the dung and debris underwater with a coarse sieve that allows invertebrates crawl through and rise to the surface. Skim floating invertebrates with a fine sieve. </w:t>
      </w:r>
    </w:p>
    <w:p w14:paraId="2C52F904" w14:textId="77777777" w:rsidR="00F937CB" w:rsidRDefault="00F937CB" w:rsidP="00F937CB">
      <w:r>
        <w:t>Identify the invertebrates to the major groups of dung beetles (</w:t>
      </w:r>
      <w:proofErr w:type="spellStart"/>
      <w:r>
        <w:rPr>
          <w:i/>
        </w:rPr>
        <w:t>Scarabaeidae</w:t>
      </w:r>
      <w:proofErr w:type="spellEnd"/>
      <w:r>
        <w:t>; larvae and adults), fly larvae (</w:t>
      </w:r>
      <w:proofErr w:type="spellStart"/>
      <w:r>
        <w:rPr>
          <w:i/>
        </w:rPr>
        <w:t>Diptera</w:t>
      </w:r>
      <w:proofErr w:type="spellEnd"/>
      <w:r>
        <w:t xml:space="preserve">), earthworms (includes </w:t>
      </w:r>
      <w:proofErr w:type="spellStart"/>
      <w:r>
        <w:rPr>
          <w:i/>
        </w:rPr>
        <w:t>Lumbricidae</w:t>
      </w:r>
      <w:proofErr w:type="spellEnd"/>
      <w:r>
        <w:t>) but also predatory rove beetles (</w:t>
      </w:r>
      <w:proofErr w:type="spellStart"/>
      <w:r>
        <w:rPr>
          <w:i/>
        </w:rPr>
        <w:t>Staphylinidae</w:t>
      </w:r>
      <w:proofErr w:type="spellEnd"/>
      <w:r>
        <w:t>), using a guide available for your region.</w:t>
      </w:r>
    </w:p>
    <w:p w14:paraId="0627CE25" w14:textId="77777777" w:rsidR="00F937CB" w:rsidRDefault="00F937CB" w:rsidP="00F937CB">
      <w:r>
        <w:lastRenderedPageBreak/>
        <w:t xml:space="preserve">Discuss the results in the end of the field work. Suggested discussion issues: </w:t>
      </w:r>
    </w:p>
    <w:p w14:paraId="401C240E" w14:textId="77777777" w:rsidR="00F937CB" w:rsidRDefault="00F937CB" w:rsidP="00F937CB">
      <w:r>
        <w:t xml:space="preserve">1. Dung heaps as a unique habitat. It was estimated that the cow’s manure is as nutrient-rich as muesli (Roslin </w:t>
      </w:r>
      <w:r>
        <w:rPr>
          <w:i/>
        </w:rPr>
        <w:t>et al.</w:t>
      </w:r>
      <w:r>
        <w:t xml:space="preserve"> 2014). Therefore, it provides resources and habitat for hundreds of species of invertebrates. In Europe, the main groups are flies, </w:t>
      </w:r>
      <w:proofErr w:type="spellStart"/>
      <w:r>
        <w:t>coprophagous</w:t>
      </w:r>
      <w:proofErr w:type="spellEnd"/>
      <w:r>
        <w:t xml:space="preserve"> beetles (dung beetles) and annelid worms. There are about 400 species of only dung beetles (</w:t>
      </w:r>
      <w:proofErr w:type="spellStart"/>
      <w:r>
        <w:rPr>
          <w:i/>
        </w:rPr>
        <w:t>Scarabaeinae</w:t>
      </w:r>
      <w:proofErr w:type="spellEnd"/>
      <w:r>
        <w:t xml:space="preserve"> and </w:t>
      </w:r>
      <w:proofErr w:type="spellStart"/>
      <w:r>
        <w:rPr>
          <w:i/>
        </w:rPr>
        <w:t>Aphodiinae</w:t>
      </w:r>
      <w:proofErr w:type="spellEnd"/>
      <w:r>
        <w:t xml:space="preserve">) in Europe (pers. comm. Mattias </w:t>
      </w:r>
      <w:proofErr w:type="spellStart"/>
      <w:r>
        <w:t>Forshage</w:t>
      </w:r>
      <w:proofErr w:type="spellEnd"/>
      <w:r>
        <w:t xml:space="preserve">, SLU, Sweden). The diverse invertebrate communities, in turn, provide food for many bird species making pasture, especially under extensive use, exceptionally diverse areas within farmland. Curiously, the dung of hoofed animals seems to be an important source of carotenoid pigments for the rare Egyptian vultures (Negro </w:t>
      </w:r>
      <w:r>
        <w:rPr>
          <w:i/>
        </w:rPr>
        <w:t>et al</w:t>
      </w:r>
      <w:r>
        <w:t>. 2002). The birds peck on dung to keep their faces bright yellow and attract mates!</w:t>
      </w:r>
    </w:p>
    <w:p w14:paraId="129FF2EC" w14:textId="77777777" w:rsidR="00F937CB" w:rsidRDefault="00F937CB" w:rsidP="00F937CB">
      <w:r>
        <w:t>2. By decomposing the dung, these species, as well as microorganisms such as fungi and microbes, perform a vital role in the nutrient cycling, improve productivity of pasture and forage quality, as well as reduce fly numbers and spread of diseases. Decomposition of dung is an example of supporting ecosystem services.</w:t>
      </w:r>
    </w:p>
    <w:p w14:paraId="1D37064D" w14:textId="77777777" w:rsidR="00F937CB" w:rsidRDefault="00F937CB" w:rsidP="00F937CB">
      <w:r>
        <w:t xml:space="preserve">3. Compare the numbers of beetles in your collection with some other findings for your country or region. Discuss possible reasons for differences (e.g., timing of season, sample size, farm management). For example, according to an expert estimate for the UK, one should be able to find more than 500 dung beetles in a cow pat in spring and autumn, about 30-50 or more in early summer and then about 50-100 in late summer, which should include up to 5 to 10 large tunnelling species (Richard Allison, 28/08/2014, Farmers Weekly). In The Netherlands, the largest number of all insects found in a cowpat was from a nature area (1641), followed by organic farms, both having over 50% more insects than pats of conventional farms (Geiger </w:t>
      </w:r>
      <w:r w:rsidRPr="001C6D84">
        <w:t>et al.</w:t>
      </w:r>
      <w:r>
        <w:t xml:space="preserve"> 2010).</w:t>
      </w:r>
    </w:p>
    <w:p w14:paraId="62F98526" w14:textId="77777777" w:rsidR="00F937CB" w:rsidRDefault="00F937CB" w:rsidP="00F937CB">
      <w:r>
        <w:t xml:space="preserve">4. Main life strategies of dung beetles affect the species relative roles in depositing nutrients at different soil depth and how well these are mixed into the soil. The group of </w:t>
      </w:r>
      <w:proofErr w:type="spellStart"/>
      <w:r>
        <w:t>tunnelers</w:t>
      </w:r>
      <w:proofErr w:type="spellEnd"/>
      <w:r>
        <w:t xml:space="preserve"> is the most efficient in this but all are important in decomposing the dung.</w:t>
      </w:r>
    </w:p>
    <w:p w14:paraId="1975E018" w14:textId="77777777" w:rsidR="00F937CB" w:rsidRDefault="00F937CB" w:rsidP="00C97E32">
      <w:pPr>
        <w:numPr>
          <w:ilvl w:val="0"/>
          <w:numId w:val="10"/>
        </w:numPr>
        <w:contextualSpacing/>
      </w:pPr>
      <w:proofErr w:type="spellStart"/>
      <w:r>
        <w:t>tunnelers</w:t>
      </w:r>
      <w:proofErr w:type="spellEnd"/>
      <w:r>
        <w:tab/>
      </w:r>
      <w:r>
        <w:tab/>
      </w:r>
      <w:r>
        <w:tab/>
        <w:t>b) rollers</w:t>
      </w:r>
      <w:r>
        <w:tab/>
      </w:r>
      <w:r>
        <w:tab/>
      </w:r>
      <w:r>
        <w:tab/>
      </w:r>
      <w:r>
        <w:tab/>
        <w:t>c) dwellers</w:t>
      </w:r>
    </w:p>
    <w:p w14:paraId="5A22B1AA" w14:textId="42BFAC9B" w:rsidR="00F937CB" w:rsidRDefault="00F1734C" w:rsidP="00F937CB">
      <w:r w:rsidRPr="00F937CB">
        <w:rPr>
          <w:noProof/>
          <w:lang w:val="fi-FI" w:eastAsia="fi-FI"/>
        </w:rPr>
        <w:drawing>
          <wp:inline distT="0" distB="0" distL="0" distR="0" wp14:anchorId="339A5C00" wp14:editId="054853B3">
            <wp:extent cx="5506720" cy="1320800"/>
            <wp:effectExtent l="0" t="0" r="0" b="0"/>
            <wp:docPr id="5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6720" cy="1320800"/>
                    </a:xfrm>
                    <a:prstGeom prst="rect">
                      <a:avLst/>
                    </a:prstGeom>
                    <a:noFill/>
                    <a:ln>
                      <a:noFill/>
                    </a:ln>
                  </pic:spPr>
                </pic:pic>
              </a:graphicData>
            </a:graphic>
          </wp:inline>
        </w:drawing>
      </w:r>
    </w:p>
    <w:p w14:paraId="0006A266" w14:textId="77777777" w:rsidR="00F937CB" w:rsidRDefault="00F937CB" w:rsidP="00F937CB">
      <w:r>
        <w:t>Figure. Helena Wirta, University of Helsinki</w:t>
      </w:r>
    </w:p>
    <w:p w14:paraId="1990DC27" w14:textId="77777777" w:rsidR="00F937CB" w:rsidRDefault="00F937CB" w:rsidP="00F937CB">
      <w:r>
        <w:t>5. An example of economic and other gains from translocations of dung beetles to Australia, of modern rearing and release of dung beetles to pastures (for example, Dung Beetle Solutions Australia; Richard Allison, 28/08/2014, Farmers Weekly).</w:t>
      </w:r>
    </w:p>
    <w:p w14:paraId="655A8761" w14:textId="77777777" w:rsidR="00F937CB" w:rsidRDefault="00F937CB" w:rsidP="00F937CB">
      <w:pPr>
        <w:rPr>
          <w:b/>
        </w:rPr>
      </w:pPr>
      <w:r>
        <w:rPr>
          <w:b/>
        </w:rPr>
        <w:lastRenderedPageBreak/>
        <w:t xml:space="preserve">Supporting resources: </w:t>
      </w:r>
    </w:p>
    <w:p w14:paraId="5D08791C" w14:textId="77777777" w:rsidR="00F937CB" w:rsidRDefault="00F937CB" w:rsidP="007F3593">
      <w:pPr>
        <w:spacing w:after="0" w:line="240" w:lineRule="auto"/>
        <w:rPr>
          <w:sz w:val="18"/>
          <w:szCs w:val="18"/>
        </w:rPr>
      </w:pPr>
      <w:r>
        <w:rPr>
          <w:sz w:val="18"/>
          <w:szCs w:val="18"/>
        </w:rPr>
        <w:t xml:space="preserve">Website of the Watford </w:t>
      </w:r>
      <w:proofErr w:type="spellStart"/>
      <w:r>
        <w:rPr>
          <w:sz w:val="18"/>
          <w:szCs w:val="18"/>
        </w:rPr>
        <w:t>Coleoptera</w:t>
      </w:r>
      <w:proofErr w:type="spellEnd"/>
      <w:r>
        <w:rPr>
          <w:sz w:val="18"/>
          <w:szCs w:val="18"/>
        </w:rPr>
        <w:t xml:space="preserve"> Group, see Dung </w:t>
      </w:r>
      <w:proofErr w:type="gramStart"/>
      <w:r>
        <w:rPr>
          <w:sz w:val="18"/>
          <w:szCs w:val="18"/>
        </w:rPr>
        <w:t>Sampling</w:t>
      </w:r>
      <w:proofErr w:type="gramEnd"/>
      <w:r>
        <w:rPr>
          <w:sz w:val="18"/>
          <w:szCs w:val="18"/>
        </w:rPr>
        <w:t xml:space="preserve"> </w:t>
      </w:r>
      <w:hyperlink r:id="rId23">
        <w:r>
          <w:rPr>
            <w:color w:val="0563C1"/>
            <w:sz w:val="18"/>
            <w:szCs w:val="18"/>
            <w:u w:val="single"/>
          </w:rPr>
          <w:t>http://www.thewcg.org.uk/pages/dungsampling.htm</w:t>
        </w:r>
      </w:hyperlink>
      <w:r>
        <w:rPr>
          <w:sz w:val="18"/>
          <w:szCs w:val="18"/>
        </w:rPr>
        <w:t xml:space="preserve"> </w:t>
      </w:r>
    </w:p>
    <w:p w14:paraId="291B0BE1" w14:textId="77777777" w:rsidR="00F937CB" w:rsidRDefault="00F937CB" w:rsidP="007F3593">
      <w:pPr>
        <w:spacing w:after="0" w:line="240" w:lineRule="auto"/>
        <w:rPr>
          <w:sz w:val="18"/>
          <w:szCs w:val="18"/>
        </w:rPr>
      </w:pPr>
      <w:r>
        <w:rPr>
          <w:sz w:val="18"/>
          <w:szCs w:val="18"/>
        </w:rPr>
        <w:t>(</w:t>
      </w:r>
      <w:proofErr w:type="spellStart"/>
      <w:r>
        <w:rPr>
          <w:sz w:val="18"/>
          <w:szCs w:val="18"/>
        </w:rPr>
        <w:t>TheWCG</w:t>
      </w:r>
      <w:proofErr w:type="spellEnd"/>
      <w:r>
        <w:rPr>
          <w:sz w:val="18"/>
          <w:szCs w:val="18"/>
        </w:rPr>
        <w:t xml:space="preserve"> by The WCG is licensed under a Creative Commons Attribution-Non-Commercial-Share Alike 2.0 UK: England &amp; Wales License).</w:t>
      </w:r>
    </w:p>
    <w:p w14:paraId="0DA36F03" w14:textId="77777777" w:rsidR="00F937CB" w:rsidRDefault="00FE2701" w:rsidP="007F3593">
      <w:pPr>
        <w:spacing w:after="0" w:line="240" w:lineRule="auto"/>
        <w:rPr>
          <w:i/>
          <w:sz w:val="18"/>
          <w:szCs w:val="18"/>
        </w:rPr>
      </w:pPr>
      <w:hyperlink r:id="rId24">
        <w:r w:rsidR="00F937CB">
          <w:rPr>
            <w:color w:val="0563C1"/>
            <w:sz w:val="18"/>
            <w:szCs w:val="18"/>
            <w:u w:val="single"/>
          </w:rPr>
          <w:t>https://nerc.org/documents/manure_management/manure_generation_calculator.xls</w:t>
        </w:r>
      </w:hyperlink>
      <w:r w:rsidR="00F937CB">
        <w:rPr>
          <w:i/>
          <w:sz w:val="18"/>
          <w:szCs w:val="18"/>
        </w:rPr>
        <w:t xml:space="preserve"> </w:t>
      </w:r>
    </w:p>
    <w:p w14:paraId="51E68960" w14:textId="77777777" w:rsidR="00F937CB" w:rsidRDefault="00F937CB" w:rsidP="007F3593">
      <w:pPr>
        <w:spacing w:after="0" w:line="240" w:lineRule="auto"/>
        <w:rPr>
          <w:sz w:val="18"/>
          <w:szCs w:val="18"/>
        </w:rPr>
      </w:pPr>
      <w:r w:rsidRPr="00150662">
        <w:rPr>
          <w:sz w:val="18"/>
          <w:szCs w:val="18"/>
          <w:lang w:val="sv-SE"/>
        </w:rPr>
        <w:t xml:space="preserve">Geiger, F., van </w:t>
      </w:r>
      <w:proofErr w:type="spellStart"/>
      <w:r w:rsidRPr="00150662">
        <w:rPr>
          <w:sz w:val="18"/>
          <w:szCs w:val="18"/>
          <w:lang w:val="sv-SE"/>
        </w:rPr>
        <w:t>der</w:t>
      </w:r>
      <w:proofErr w:type="spellEnd"/>
      <w:r w:rsidRPr="00150662">
        <w:rPr>
          <w:sz w:val="18"/>
          <w:szCs w:val="18"/>
          <w:lang w:val="sv-SE"/>
        </w:rPr>
        <w:t xml:space="preserve"> </w:t>
      </w:r>
      <w:proofErr w:type="spellStart"/>
      <w:r w:rsidRPr="00150662">
        <w:rPr>
          <w:sz w:val="18"/>
          <w:szCs w:val="18"/>
          <w:lang w:val="sv-SE"/>
        </w:rPr>
        <w:t>Lubbe</w:t>
      </w:r>
      <w:proofErr w:type="spellEnd"/>
      <w:r w:rsidRPr="00150662">
        <w:rPr>
          <w:sz w:val="18"/>
          <w:szCs w:val="18"/>
          <w:lang w:val="sv-SE"/>
        </w:rPr>
        <w:t xml:space="preserve">, S. C.T.M., </w:t>
      </w:r>
      <w:proofErr w:type="spellStart"/>
      <w:r w:rsidRPr="00150662">
        <w:rPr>
          <w:sz w:val="18"/>
          <w:szCs w:val="18"/>
          <w:lang w:val="sv-SE"/>
        </w:rPr>
        <w:t>Brunsting</w:t>
      </w:r>
      <w:proofErr w:type="spellEnd"/>
      <w:r w:rsidRPr="00150662">
        <w:rPr>
          <w:sz w:val="18"/>
          <w:szCs w:val="18"/>
          <w:lang w:val="sv-SE"/>
        </w:rPr>
        <w:t xml:space="preserve">, A. M.H., G. R. de </w:t>
      </w:r>
      <w:proofErr w:type="spellStart"/>
      <w:r w:rsidRPr="00150662">
        <w:rPr>
          <w:sz w:val="18"/>
          <w:szCs w:val="18"/>
          <w:lang w:val="sv-SE"/>
        </w:rPr>
        <w:t>Snoo</w:t>
      </w:r>
      <w:proofErr w:type="spellEnd"/>
      <w:r w:rsidRPr="00150662">
        <w:rPr>
          <w:sz w:val="18"/>
          <w:szCs w:val="18"/>
          <w:lang w:val="sv-SE"/>
        </w:rPr>
        <w:t xml:space="preserve">. 2010. </w:t>
      </w:r>
      <w:r>
        <w:rPr>
          <w:sz w:val="18"/>
          <w:szCs w:val="18"/>
        </w:rPr>
        <w:t xml:space="preserve">Insect abundance in cow dung pats of different farming systems. </w:t>
      </w:r>
      <w:proofErr w:type="spellStart"/>
      <w:r>
        <w:rPr>
          <w:sz w:val="18"/>
          <w:szCs w:val="18"/>
        </w:rPr>
        <w:t>Entomologische</w:t>
      </w:r>
      <w:proofErr w:type="spellEnd"/>
      <w:r>
        <w:rPr>
          <w:sz w:val="18"/>
          <w:szCs w:val="18"/>
        </w:rPr>
        <w:t xml:space="preserve"> </w:t>
      </w:r>
      <w:proofErr w:type="spellStart"/>
      <w:r>
        <w:rPr>
          <w:sz w:val="18"/>
          <w:szCs w:val="18"/>
        </w:rPr>
        <w:t>Berichten</w:t>
      </w:r>
      <w:proofErr w:type="spellEnd"/>
      <w:r>
        <w:rPr>
          <w:sz w:val="18"/>
          <w:szCs w:val="18"/>
        </w:rPr>
        <w:t xml:space="preserve"> 70 (4): 106-110. </w:t>
      </w:r>
    </w:p>
    <w:p w14:paraId="14310610" w14:textId="77777777" w:rsidR="00F937CB" w:rsidRDefault="00FE2701" w:rsidP="007F3593">
      <w:pPr>
        <w:spacing w:after="0" w:line="240" w:lineRule="auto"/>
        <w:rPr>
          <w:sz w:val="18"/>
          <w:szCs w:val="18"/>
        </w:rPr>
      </w:pPr>
      <w:hyperlink r:id="rId25">
        <w:r w:rsidR="00F937CB">
          <w:rPr>
            <w:color w:val="0563C1"/>
            <w:sz w:val="18"/>
            <w:szCs w:val="18"/>
            <w:u w:val="single"/>
          </w:rPr>
          <w:t>http://www.farmonline.com.au/story/4668980/profit-in-poo-for-people-pastures/</w:t>
        </w:r>
      </w:hyperlink>
      <w:r w:rsidR="00F937CB">
        <w:rPr>
          <w:sz w:val="18"/>
          <w:szCs w:val="18"/>
        </w:rPr>
        <w:t xml:space="preserve"> </w:t>
      </w:r>
    </w:p>
    <w:p w14:paraId="37C253A7" w14:textId="77777777" w:rsidR="00F937CB" w:rsidRPr="00150662" w:rsidRDefault="00F937CB" w:rsidP="007F3593">
      <w:pPr>
        <w:spacing w:after="0" w:line="240" w:lineRule="auto"/>
        <w:rPr>
          <w:sz w:val="18"/>
          <w:szCs w:val="18"/>
          <w:lang w:val="sv-SE"/>
        </w:rPr>
      </w:pPr>
      <w:r>
        <w:rPr>
          <w:sz w:val="18"/>
          <w:szCs w:val="18"/>
        </w:rPr>
        <w:t xml:space="preserve">Negro, J. J. et al. 2002. An unusual source of essential carotenoids. </w:t>
      </w:r>
      <w:r w:rsidRPr="00150662">
        <w:rPr>
          <w:sz w:val="18"/>
          <w:szCs w:val="18"/>
          <w:lang w:val="sv-SE"/>
        </w:rPr>
        <w:t>Nature 416, 807 – 808.</w:t>
      </w:r>
    </w:p>
    <w:p w14:paraId="350FFE38" w14:textId="77777777" w:rsidR="00F937CB" w:rsidRDefault="00F937CB" w:rsidP="007F3593">
      <w:pPr>
        <w:spacing w:after="0" w:line="240" w:lineRule="auto"/>
        <w:rPr>
          <w:sz w:val="18"/>
          <w:szCs w:val="18"/>
        </w:rPr>
      </w:pPr>
      <w:r w:rsidRPr="00150662">
        <w:rPr>
          <w:sz w:val="18"/>
          <w:szCs w:val="18"/>
          <w:lang w:val="sv-SE"/>
        </w:rPr>
        <w:t xml:space="preserve">Roslin, T., </w:t>
      </w:r>
      <w:proofErr w:type="spellStart"/>
      <w:r w:rsidRPr="00150662">
        <w:rPr>
          <w:sz w:val="18"/>
          <w:szCs w:val="18"/>
          <w:lang w:val="sv-SE"/>
        </w:rPr>
        <w:t>Forshage</w:t>
      </w:r>
      <w:proofErr w:type="spellEnd"/>
      <w:r w:rsidRPr="00150662">
        <w:rPr>
          <w:sz w:val="18"/>
          <w:szCs w:val="18"/>
          <w:lang w:val="sv-SE"/>
        </w:rPr>
        <w:t xml:space="preserve"> M., </w:t>
      </w:r>
      <w:proofErr w:type="spellStart"/>
      <w:r w:rsidRPr="00150662">
        <w:rPr>
          <w:sz w:val="18"/>
          <w:szCs w:val="18"/>
          <w:lang w:val="sv-SE"/>
        </w:rPr>
        <w:t>Ødegaard</w:t>
      </w:r>
      <w:proofErr w:type="spellEnd"/>
      <w:r w:rsidRPr="00150662">
        <w:rPr>
          <w:sz w:val="18"/>
          <w:szCs w:val="18"/>
          <w:lang w:val="sv-SE"/>
        </w:rPr>
        <w:t xml:space="preserve">, F., Ekblad, C. &amp; Liljeberg, G. 2014. </w:t>
      </w:r>
      <w:proofErr w:type="spellStart"/>
      <w:r>
        <w:rPr>
          <w:sz w:val="18"/>
          <w:szCs w:val="18"/>
        </w:rPr>
        <w:t>Nordens</w:t>
      </w:r>
      <w:proofErr w:type="spellEnd"/>
      <w:r>
        <w:rPr>
          <w:sz w:val="18"/>
          <w:szCs w:val="18"/>
        </w:rPr>
        <w:t xml:space="preserve"> </w:t>
      </w:r>
      <w:proofErr w:type="spellStart"/>
      <w:r>
        <w:rPr>
          <w:sz w:val="18"/>
          <w:szCs w:val="18"/>
        </w:rPr>
        <w:t>dyngbaggar</w:t>
      </w:r>
      <w:proofErr w:type="spellEnd"/>
      <w:r>
        <w:rPr>
          <w:sz w:val="18"/>
          <w:szCs w:val="18"/>
        </w:rPr>
        <w:t>. TIBIALE Ltd. 360 pp. ISBN: 978-952-67544-4-4</w:t>
      </w:r>
    </w:p>
    <w:p w14:paraId="419867EF" w14:textId="77777777" w:rsidR="00F937CB" w:rsidRDefault="00F937CB" w:rsidP="00F937CB">
      <w:pPr>
        <w:spacing w:after="0" w:line="240" w:lineRule="auto"/>
        <w:rPr>
          <w:sz w:val="18"/>
          <w:szCs w:val="18"/>
        </w:rPr>
      </w:pPr>
    </w:p>
    <w:p w14:paraId="0ED82181" w14:textId="77777777" w:rsidR="00F937CB" w:rsidRDefault="00F937CB" w:rsidP="00F937CB">
      <w:r>
        <w:rPr>
          <w:b/>
        </w:rPr>
        <w:t>Notes to teacher/facilitator:</w:t>
      </w:r>
      <w:r>
        <w:t xml:space="preserve"> </w:t>
      </w:r>
    </w:p>
    <w:p w14:paraId="148A1800" w14:textId="77777777" w:rsidR="00F937CB" w:rsidRDefault="00F937CB" w:rsidP="00F937CB">
      <w:r>
        <w:t xml:space="preserve">The authors have successfully run various versions of this assignment. You can use one or both tasks in one session. </w:t>
      </w:r>
    </w:p>
    <w:p w14:paraId="10C76C14" w14:textId="77777777" w:rsidR="00F937CB" w:rsidRDefault="00F937CB" w:rsidP="001048B4">
      <w:r>
        <w:rPr>
          <w:b/>
        </w:rPr>
        <w:t xml:space="preserve">Authors: </w:t>
      </w:r>
      <w:r w:rsidR="007F3593">
        <w:t>Tomas Roslin (SLU, Sweden)</w:t>
      </w:r>
      <w:r>
        <w:t xml:space="preserve"> &amp; Irina Herzon, University of Helsinki</w:t>
      </w:r>
      <w:r w:rsidR="007F3593">
        <w:t xml:space="preserve"> with contribution of Helena Wirta, University of Helsinki</w:t>
      </w:r>
      <w:r>
        <w:t>.</w:t>
      </w:r>
    </w:p>
    <w:p w14:paraId="4D89F7F5" w14:textId="77777777" w:rsidR="00F937CB" w:rsidRDefault="001048B4" w:rsidP="00F937CB">
      <w:pPr>
        <w:pStyle w:val="Heading1"/>
        <w:rPr>
          <w:rFonts w:ascii="Cambria" w:eastAsia="Cambria" w:hAnsi="Cambria" w:cs="Cambria"/>
        </w:rPr>
      </w:pPr>
      <w:r>
        <w:rPr>
          <w:rFonts w:ascii="Cambria" w:eastAsia="Cambria" w:hAnsi="Cambria" w:cs="Cambria"/>
        </w:rPr>
        <w:br w:type="page"/>
      </w:r>
      <w:bookmarkStart w:id="10" w:name="_Toc525569164"/>
      <w:r w:rsidR="00F937CB">
        <w:rPr>
          <w:rFonts w:ascii="Cambria" w:eastAsia="Cambria" w:hAnsi="Cambria" w:cs="Cambria"/>
        </w:rPr>
        <w:lastRenderedPageBreak/>
        <w:t>III. Full-farm assignments</w:t>
      </w:r>
      <w:bookmarkEnd w:id="10"/>
    </w:p>
    <w:p w14:paraId="40FA50CA" w14:textId="77777777" w:rsidR="00F937CB" w:rsidRDefault="00F937CB" w:rsidP="00F937CB">
      <w:pPr>
        <w:pStyle w:val="Heading2"/>
      </w:pPr>
      <w:bookmarkStart w:id="11" w:name="_Toc525569165"/>
      <w:r>
        <w:t>7. Agrobiodiversity of a High Nature Value system</w:t>
      </w:r>
      <w:bookmarkEnd w:id="11"/>
    </w:p>
    <w:p w14:paraId="5DFA269B" w14:textId="77777777" w:rsidR="00F937CB" w:rsidRDefault="00F937CB" w:rsidP="00F937CB">
      <w:pPr>
        <w:spacing w:before="120" w:after="120"/>
        <w:rPr>
          <w:b/>
        </w:rPr>
      </w:pPr>
      <w:r>
        <w:rPr>
          <w:b/>
        </w:rPr>
        <w:t xml:space="preserve">Type: </w:t>
      </w:r>
      <w:r>
        <w:t>On farm work</w:t>
      </w:r>
    </w:p>
    <w:p w14:paraId="60A7DE40" w14:textId="77777777" w:rsidR="00F937CB" w:rsidRDefault="00F937CB" w:rsidP="00F937CB">
      <w:r>
        <w:rPr>
          <w:b/>
        </w:rPr>
        <w:t>Suggested target group</w:t>
      </w:r>
      <w:r>
        <w:t>: Higher or vocational level</w:t>
      </w:r>
    </w:p>
    <w:p w14:paraId="23062434" w14:textId="77777777" w:rsidR="00F937CB" w:rsidRDefault="00F937CB" w:rsidP="00F937CB">
      <w:r>
        <w:t>Students of biology / agronomy/rural development / agricultural sciences</w:t>
      </w:r>
    </w:p>
    <w:p w14:paraId="3DA7A865" w14:textId="77777777" w:rsidR="00F937CB" w:rsidRDefault="00F937CB" w:rsidP="00F937CB">
      <w:r>
        <w:rPr>
          <w:b/>
        </w:rPr>
        <w:t xml:space="preserve">Duration: </w:t>
      </w:r>
      <w:r>
        <w:t>one farm visit, may need post-visit work</w:t>
      </w:r>
    </w:p>
    <w:p w14:paraId="63F40BCC" w14:textId="77777777" w:rsidR="00F937CB" w:rsidRDefault="00F937CB" w:rsidP="00F937CB">
      <w:r>
        <w:rPr>
          <w:b/>
        </w:rPr>
        <w:t>Equipment:</w:t>
      </w:r>
      <w:r>
        <w:t xml:space="preserve"> maps of a farm (could be a Google-map with the delineated fields and/or cropping map) – 2-3 copies per student group, worksheets, clean paper, (optionally) cameras. Extra, useful information: the regional averages for all farms or farms of the same production type on the relevant aspects.</w:t>
      </w:r>
    </w:p>
    <w:p w14:paraId="24757A89" w14:textId="77777777" w:rsidR="00F937CB" w:rsidRDefault="00F937CB" w:rsidP="00F937CB">
      <w:pPr>
        <w:rPr>
          <w:b/>
        </w:rPr>
      </w:pPr>
      <w:r>
        <w:rPr>
          <w:b/>
        </w:rPr>
        <w:t>Objectives:</w:t>
      </w:r>
    </w:p>
    <w:p w14:paraId="49EAA30D" w14:textId="77777777" w:rsidR="00F937CB" w:rsidRDefault="00F937CB" w:rsidP="00F937CB">
      <w:r>
        <w:t>To become acquainted with various aspects of agricultural diversity that pertain to production diversity and associated biodiversity, of which the farmer he or herself has knowledge;</w:t>
      </w:r>
    </w:p>
    <w:p w14:paraId="497DF5ED" w14:textId="77777777" w:rsidR="00F937CB" w:rsidRDefault="00F937CB" w:rsidP="00F937CB">
      <w:r>
        <w:t xml:space="preserve">To learn or </w:t>
      </w:r>
      <w:r w:rsidR="00A10C3A">
        <w:t>practice skills in analys</w:t>
      </w:r>
      <w:r>
        <w:t>ing diversity and interpreting results;</w:t>
      </w:r>
    </w:p>
    <w:p w14:paraId="00505487" w14:textId="77777777" w:rsidR="00F937CB" w:rsidRDefault="00F937CB" w:rsidP="00F937CB">
      <w:r>
        <w:t>To get understanding of the farmer’s decision-making related to management of agrobiodiversity;</w:t>
      </w:r>
    </w:p>
    <w:p w14:paraId="24C760D6" w14:textId="77777777" w:rsidR="00F937CB" w:rsidRDefault="00F937CB" w:rsidP="00F937CB">
      <w:r>
        <w:t>To learn or practice skills in interviewing farmers/landowners.</w:t>
      </w:r>
    </w:p>
    <w:p w14:paraId="0FDAC884" w14:textId="77777777" w:rsidR="00F937CB" w:rsidRDefault="00F937CB" w:rsidP="00F937CB">
      <w:pPr>
        <w:rPr>
          <w:b/>
        </w:rPr>
      </w:pPr>
      <w:r>
        <w:rPr>
          <w:b/>
        </w:rPr>
        <w:t>Background.</w:t>
      </w:r>
    </w:p>
    <w:p w14:paraId="574B187D" w14:textId="77777777" w:rsidR="00F937CB" w:rsidRDefault="00F937CB" w:rsidP="00F937CB">
      <w:r>
        <w:t xml:space="preserve">Agricultural biodiversity is a broad term that includes all components of biological diversity of relevance to food and agriculture, and all components of biological diversity that constitute the agricultural ecosystems, also named agro-ecosystems: the variety and variability of animals, plants and micro-organisms– at the genetic, species and ecosystem levels– which are necessary to sustain key functions of the agro-ecosystem, its structure and processes (COP decision V/5, appendix). Each farm is some ways unique in its cropping patterns, structure of field and non-cropped areas, wild species that inhabit the farm, as well as its contribution to food in the markets and </w:t>
      </w:r>
      <w:r>
        <w:rPr>
          <w:color w:val="000000"/>
        </w:rPr>
        <w:t>in people’s diets.</w:t>
      </w:r>
      <w:r>
        <w:t xml:space="preserve"> Agricult</w:t>
      </w:r>
      <w:r>
        <w:rPr>
          <w:color w:val="000000"/>
        </w:rPr>
        <w:t>ural biodiversity is demonstrated to be important for long-term productivity, resilience and adaptation to changing conditions, multiple ecosystem services, and for nutritious diets and human health</w:t>
      </w:r>
      <w:r>
        <w:rPr>
          <w:color w:val="FF0000"/>
        </w:rPr>
        <w:t xml:space="preserve"> </w:t>
      </w:r>
      <w:r>
        <w:t>(Biodiversity International 2017). Each farmer/farm owner has personal (subjective) reasoning behind management of agrobiodiversity based on knowledge, experiences and intrinsic and extrinsic motivations.</w:t>
      </w:r>
    </w:p>
    <w:p w14:paraId="76F75783" w14:textId="77777777" w:rsidR="00F937CB" w:rsidRDefault="00F937CB" w:rsidP="00F937CB">
      <w:pPr>
        <w:rPr>
          <w:b/>
        </w:rPr>
      </w:pPr>
      <w:r>
        <w:rPr>
          <w:b/>
        </w:rPr>
        <w:t>Methodology.</w:t>
      </w:r>
    </w:p>
    <w:p w14:paraId="09E53035" w14:textId="77777777" w:rsidR="00F937CB" w:rsidRDefault="00F937CB" w:rsidP="00F937CB">
      <w:pPr>
        <w:spacing w:after="160" w:line="259" w:lineRule="auto"/>
      </w:pPr>
      <w:r>
        <w:t>The best approach is to work in small teams. If the farm is large and/or diverse, the teams can divide the farm area or major functional parts for independent parallel investigation. This will need a synthesis session in the end (on-farm or during the following class meeting).</w:t>
      </w:r>
    </w:p>
    <w:p w14:paraId="38771F38" w14:textId="77777777" w:rsidR="00F937CB" w:rsidRDefault="00F937CB" w:rsidP="00F937CB">
      <w:pPr>
        <w:spacing w:after="160" w:line="259" w:lineRule="auto"/>
      </w:pPr>
      <w:r w:rsidRPr="007432DB">
        <w:rPr>
          <w:b/>
        </w:rPr>
        <w:lastRenderedPageBreak/>
        <w:t>Task 1</w:t>
      </w:r>
      <w:r>
        <w:t>: A farm survey.</w:t>
      </w:r>
    </w:p>
    <w:p w14:paraId="4CF58980" w14:textId="77777777" w:rsidR="00F937CB" w:rsidRDefault="00F937CB" w:rsidP="00F937CB">
      <w:pPr>
        <w:spacing w:after="120" w:line="259" w:lineRule="auto"/>
      </w:pPr>
      <w:r>
        <w:t>Theme 1: production biodiversity. Through a survey across the farm, identify and map the layout of the production biodiversity of the farm. Mark them on the map or maps (if one map becomes too crowded, use a different map for mapping some aspects below). Relevant questions: What crop species and production animals are present? What functionally different crops are present and on what area: for example, annual, perennial (several years in place) or permanent crops; pastures, fodder grasses, cereals, root crops etc.; nitrogen-fixing crops, crops dependent on insect pollination? Which of these are grown as monocrops or intercrops, or polyculture?</w:t>
      </w:r>
    </w:p>
    <w:p w14:paraId="02A8CB65" w14:textId="77777777" w:rsidR="00F937CB" w:rsidRDefault="00F937CB" w:rsidP="00F937CB">
      <w:pPr>
        <w:spacing w:after="120" w:line="259" w:lineRule="auto"/>
      </w:pPr>
      <w:r>
        <w:t>Theme 2: non-cropped areas</w:t>
      </w:r>
      <w:r>
        <w:rPr>
          <w:b/>
        </w:rPr>
        <w:t xml:space="preserve"> </w:t>
      </w:r>
      <w:r>
        <w:t xml:space="preserve">of the farm. Identify and map the presence of the non-cropped elements and patches: for example, margins between fields and other areas such as forest, wetland, fallows, woodlands, watercourses, buildings, orchards, woodland etc. What are their approximate areas from the map? Without spending much time on identification of plant species or faunal surveys, estimate how diverse are these non-cropped areas: Which ones are clearly dominated by one to several plant species and which have diverse species composition? What is their structural diversity? For example, they have only herbaceous vegetation, or trees and/or bushes, ad/or stones are also present. Use the map to mark your observations. </w:t>
      </w:r>
    </w:p>
    <w:p w14:paraId="208F97A4" w14:textId="77777777" w:rsidR="00F937CB" w:rsidRDefault="00F937CB" w:rsidP="00F937CB">
      <w:pPr>
        <w:spacing w:after="160" w:line="259" w:lineRule="auto"/>
      </w:pPr>
      <w:r>
        <w:t>Theme 3: Structural diversity. How many land-use types overall does the farm have (for example, crop fields, pastures, fodder grasslands, woodlands, orchard etc. – summarise from Themes 1 and 2)? How spatially diverse is the farm’s layout? Are all fields in one block or interspersed by non-cropped elements? In what patterns are the fields with different crop types or functions allocated across the farm area?</w:t>
      </w:r>
    </w:p>
    <w:p w14:paraId="3FB94007" w14:textId="77777777" w:rsidR="00F937CB" w:rsidRDefault="00F937CB" w:rsidP="00F937CB">
      <w:pPr>
        <w:spacing w:after="160" w:line="259" w:lineRule="auto"/>
        <w:rPr>
          <w:u w:val="single"/>
        </w:rPr>
      </w:pPr>
      <w:r>
        <w:t>Remember to write down the questions for which you need the farmer’s input (for example, you are unsure about a crop). Take pictures to illustrate your questions.</w:t>
      </w:r>
    </w:p>
    <w:p w14:paraId="40DA2808" w14:textId="77777777" w:rsidR="00F937CB" w:rsidRDefault="00F937CB" w:rsidP="00F937CB">
      <w:pPr>
        <w:spacing w:after="160" w:line="259" w:lineRule="auto"/>
      </w:pPr>
      <w:r w:rsidRPr="007432DB">
        <w:rPr>
          <w:b/>
        </w:rPr>
        <w:t>Task 2</w:t>
      </w:r>
      <w:r>
        <w:t>: Farmer/owner interview (from one to three hours, but two hours will likely to be sufficient).</w:t>
      </w:r>
    </w:p>
    <w:p w14:paraId="0C3E8C6F" w14:textId="77777777" w:rsidR="00F937CB" w:rsidRDefault="00F937CB" w:rsidP="00F937CB">
      <w:pPr>
        <w:spacing w:after="160" w:line="259" w:lineRule="auto"/>
      </w:pPr>
      <w:r>
        <w:t>Theme 1: Explore the production biodiversity of the farm. How many crop varieties and animal species are used in production in a given year and how do they change over time (crop rotation(s) or crops tried occasionally or in the past)? For what reasons? How and why have crop or/and animal diversity change over the farm’s history (the farmer can decide what time period is relevant)?</w:t>
      </w:r>
    </w:p>
    <w:p w14:paraId="569E236A" w14:textId="77777777" w:rsidR="00F937CB" w:rsidRDefault="00F937CB" w:rsidP="00F937CB">
      <w:pPr>
        <w:spacing w:after="160" w:line="259" w:lineRule="auto"/>
      </w:pPr>
      <w:r>
        <w:t>What are the uses for crops and animals? For example, cash crop (incl. animals for off-farm sale), subsistence crop, forage, animal feed, ornamental, medicinal, home cooking (e.g. herbs), exchange with neighbours and/or relatives.</w:t>
      </w:r>
    </w:p>
    <w:p w14:paraId="0BC16FFB" w14:textId="77777777" w:rsidR="00F937CB" w:rsidRDefault="00F937CB" w:rsidP="00F937CB">
      <w:pPr>
        <w:spacing w:after="160" w:line="259" w:lineRule="auto"/>
      </w:pPr>
      <w:r>
        <w:t xml:space="preserve">Theme 2: Explore the associated biodiversity, of which the farmer is him-/herself aware. What non-crop species and elements are deliberately introduced into the farm or maintained on it, and for what reasons? For example, living fencing, cover crop, firewood, building material, shade, </w:t>
      </w:r>
      <w:proofErr w:type="gramStart"/>
      <w:r>
        <w:t>windbreak</w:t>
      </w:r>
      <w:proofErr w:type="gramEnd"/>
      <w:r>
        <w:t xml:space="preserve">, ornamental, recreational, out of interest and/or concern for certain wild species or wildlife generally. </w:t>
      </w:r>
    </w:p>
    <w:p w14:paraId="16F194D4" w14:textId="77777777" w:rsidR="00F937CB" w:rsidRDefault="00F937CB" w:rsidP="00F937CB">
      <w:pPr>
        <w:spacing w:after="160" w:line="259" w:lineRule="auto"/>
      </w:pPr>
      <w:r>
        <w:t xml:space="preserve">What species of wild plants and animals, or their groups (e.g. “ducks” generally without knowing by species) does the farmer know? Does the farmer use any of these directly, for example, game species or medicinal plants? Are they mostly noticed during work or leisure, or followed as a hobby? Is the farmer aware of the functions of groups of species (pollinators, dung decomposers, soil engineers, </w:t>
      </w:r>
      <w:r>
        <w:lastRenderedPageBreak/>
        <w:t>biological control agents, herbivores including pests) on the farm? Is the farmer aware of the presence of any rare or protected species on the farm?</w:t>
      </w:r>
    </w:p>
    <w:p w14:paraId="4CE735AC" w14:textId="77777777" w:rsidR="00F937CB" w:rsidRDefault="00F937CB" w:rsidP="00F937CB">
      <w:pPr>
        <w:spacing w:after="160" w:line="259" w:lineRule="auto"/>
      </w:pPr>
      <w:r>
        <w:t>Does the farmer support or enhance any of the species and by what activities?</w:t>
      </w:r>
    </w:p>
    <w:p w14:paraId="5D02EB36" w14:textId="77777777" w:rsidR="00F937CB" w:rsidRDefault="00F937CB" w:rsidP="00F937CB">
      <w:pPr>
        <w:spacing w:after="160" w:line="259" w:lineRule="auto"/>
      </w:pPr>
      <w:r>
        <w:t>Theme 3: What are the reasons for allocating different crop types or functions across the farm area?</w:t>
      </w:r>
    </w:p>
    <w:p w14:paraId="54066DC1" w14:textId="77777777" w:rsidR="00F937CB" w:rsidRDefault="00F937CB" w:rsidP="00F937CB">
      <w:pPr>
        <w:spacing w:after="160" w:line="259" w:lineRule="auto"/>
      </w:pPr>
      <w:r>
        <w:t>Add the discovered details into the map(s). Fill in the information for Worksheet A.</w:t>
      </w:r>
    </w:p>
    <w:p w14:paraId="15AD579D" w14:textId="77777777" w:rsidR="00F937CB" w:rsidRDefault="00F937CB" w:rsidP="00F937CB">
      <w:pPr>
        <w:spacing w:after="160" w:line="259" w:lineRule="auto"/>
      </w:pPr>
      <w:r w:rsidRPr="007432DB">
        <w:rPr>
          <w:b/>
        </w:rPr>
        <w:t>Task 3</w:t>
      </w:r>
      <w:r>
        <w:t>: Analysis.</w:t>
      </w:r>
    </w:p>
    <w:p w14:paraId="3606D4FD" w14:textId="77777777" w:rsidR="00F937CB" w:rsidRDefault="00F937CB" w:rsidP="00F937CB">
      <w:pPr>
        <w:spacing w:after="160" w:line="259" w:lineRule="auto"/>
      </w:pPr>
      <w:r>
        <w:t>If relevant, the students may calculate the diversity index (such as Shannon-Weaver) for the land use and/or field functional of the farm, based the number of types and their areas.</w:t>
      </w:r>
    </w:p>
    <w:p w14:paraId="3F25B52B" w14:textId="77777777" w:rsidR="00F937CB" w:rsidRDefault="00F937CB" w:rsidP="00F937CB">
      <w:pPr>
        <w:rPr>
          <w:b/>
        </w:rPr>
      </w:pPr>
      <w:r>
        <w:rPr>
          <w:b/>
        </w:rPr>
        <w:t>Worksheet</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5"/>
        <w:gridCol w:w="5670"/>
      </w:tblGrid>
      <w:tr w:rsidR="00F937CB" w14:paraId="43008DBD" w14:textId="77777777" w:rsidTr="00EC7719">
        <w:tc>
          <w:tcPr>
            <w:tcW w:w="9185" w:type="dxa"/>
            <w:gridSpan w:val="2"/>
          </w:tcPr>
          <w:p w14:paraId="24A4027F" w14:textId="77777777" w:rsidR="00F937CB" w:rsidRDefault="00F937CB" w:rsidP="000B4625">
            <w:pPr>
              <w:spacing w:line="360" w:lineRule="auto"/>
              <w:rPr>
                <w:b/>
                <w:sz w:val="18"/>
                <w:szCs w:val="18"/>
              </w:rPr>
            </w:pPr>
            <w:r>
              <w:rPr>
                <w:b/>
                <w:sz w:val="18"/>
                <w:szCs w:val="18"/>
              </w:rPr>
              <w:t>1. Production diversity</w:t>
            </w:r>
          </w:p>
        </w:tc>
      </w:tr>
      <w:tr w:rsidR="00F937CB" w14:paraId="737610F4" w14:textId="77777777" w:rsidTr="00EC7719">
        <w:tc>
          <w:tcPr>
            <w:tcW w:w="3515" w:type="dxa"/>
          </w:tcPr>
          <w:p w14:paraId="074A7011" w14:textId="77777777" w:rsidR="00F937CB" w:rsidRDefault="00F937CB" w:rsidP="000B4625">
            <w:pPr>
              <w:spacing w:line="360" w:lineRule="auto"/>
              <w:rPr>
                <w:sz w:val="18"/>
                <w:szCs w:val="18"/>
              </w:rPr>
            </w:pPr>
            <w:r>
              <w:rPr>
                <w:sz w:val="18"/>
                <w:szCs w:val="18"/>
              </w:rPr>
              <w:t>Number of crop species</w:t>
            </w:r>
          </w:p>
        </w:tc>
        <w:tc>
          <w:tcPr>
            <w:tcW w:w="5670" w:type="dxa"/>
          </w:tcPr>
          <w:p w14:paraId="4DB9FEF0" w14:textId="77777777" w:rsidR="00F937CB" w:rsidRDefault="00F937CB" w:rsidP="000B4625">
            <w:pPr>
              <w:spacing w:line="360" w:lineRule="auto"/>
              <w:rPr>
                <w:sz w:val="18"/>
                <w:szCs w:val="18"/>
              </w:rPr>
            </w:pPr>
          </w:p>
        </w:tc>
      </w:tr>
      <w:tr w:rsidR="00F937CB" w14:paraId="1D1BA630" w14:textId="77777777" w:rsidTr="00EC7719">
        <w:tc>
          <w:tcPr>
            <w:tcW w:w="3515" w:type="dxa"/>
          </w:tcPr>
          <w:p w14:paraId="137563B1" w14:textId="77777777" w:rsidR="00F937CB" w:rsidRDefault="00F937CB" w:rsidP="000B4625">
            <w:pPr>
              <w:spacing w:line="360" w:lineRule="auto"/>
              <w:rPr>
                <w:sz w:val="18"/>
                <w:szCs w:val="18"/>
              </w:rPr>
            </w:pPr>
            <w:r>
              <w:rPr>
                <w:sz w:val="18"/>
                <w:szCs w:val="18"/>
              </w:rPr>
              <w:t>Number of production animal species</w:t>
            </w:r>
          </w:p>
        </w:tc>
        <w:tc>
          <w:tcPr>
            <w:tcW w:w="5670" w:type="dxa"/>
          </w:tcPr>
          <w:p w14:paraId="197E4B4E" w14:textId="77777777" w:rsidR="00F937CB" w:rsidRDefault="00F937CB" w:rsidP="000B4625">
            <w:pPr>
              <w:spacing w:line="360" w:lineRule="auto"/>
              <w:rPr>
                <w:sz w:val="18"/>
                <w:szCs w:val="18"/>
              </w:rPr>
            </w:pPr>
          </w:p>
        </w:tc>
      </w:tr>
      <w:tr w:rsidR="00F937CB" w14:paraId="04C402CB" w14:textId="77777777" w:rsidTr="00EC7719">
        <w:tc>
          <w:tcPr>
            <w:tcW w:w="3515" w:type="dxa"/>
          </w:tcPr>
          <w:p w14:paraId="48C3316A" w14:textId="77777777" w:rsidR="00F937CB" w:rsidRDefault="00F937CB" w:rsidP="000B4625">
            <w:pPr>
              <w:spacing w:line="360" w:lineRule="auto"/>
              <w:rPr>
                <w:sz w:val="18"/>
                <w:szCs w:val="18"/>
              </w:rPr>
            </w:pPr>
            <w:r>
              <w:rPr>
                <w:sz w:val="18"/>
                <w:szCs w:val="18"/>
              </w:rPr>
              <w:t>Number of crop varieties</w:t>
            </w:r>
          </w:p>
        </w:tc>
        <w:tc>
          <w:tcPr>
            <w:tcW w:w="5670" w:type="dxa"/>
          </w:tcPr>
          <w:p w14:paraId="034B8F45" w14:textId="77777777" w:rsidR="00F937CB" w:rsidRDefault="00F937CB" w:rsidP="000B4625">
            <w:pPr>
              <w:spacing w:line="360" w:lineRule="auto"/>
              <w:rPr>
                <w:sz w:val="18"/>
                <w:szCs w:val="18"/>
              </w:rPr>
            </w:pPr>
          </w:p>
        </w:tc>
      </w:tr>
      <w:tr w:rsidR="00F937CB" w14:paraId="55B8BAF5" w14:textId="77777777" w:rsidTr="00EC7719">
        <w:tc>
          <w:tcPr>
            <w:tcW w:w="3515" w:type="dxa"/>
          </w:tcPr>
          <w:p w14:paraId="6EABC61D" w14:textId="77777777" w:rsidR="00F937CB" w:rsidRDefault="00F937CB" w:rsidP="000B4625">
            <w:pPr>
              <w:spacing w:line="360" w:lineRule="auto"/>
              <w:rPr>
                <w:sz w:val="18"/>
                <w:szCs w:val="18"/>
              </w:rPr>
            </w:pPr>
            <w:r>
              <w:rPr>
                <w:sz w:val="18"/>
                <w:szCs w:val="18"/>
              </w:rPr>
              <w:t>Functional crop types and their areas (ha)</w:t>
            </w:r>
          </w:p>
        </w:tc>
        <w:tc>
          <w:tcPr>
            <w:tcW w:w="5670" w:type="dxa"/>
          </w:tcPr>
          <w:p w14:paraId="4EDC495A" w14:textId="77777777" w:rsidR="00F937CB" w:rsidRDefault="00F937CB" w:rsidP="000B4625">
            <w:pPr>
              <w:spacing w:line="360" w:lineRule="auto"/>
              <w:rPr>
                <w:sz w:val="18"/>
                <w:szCs w:val="18"/>
              </w:rPr>
            </w:pPr>
            <w:r>
              <w:rPr>
                <w:sz w:val="18"/>
                <w:szCs w:val="18"/>
              </w:rPr>
              <w:t xml:space="preserve">annuals: </w:t>
            </w:r>
          </w:p>
          <w:p w14:paraId="73F6D1F1" w14:textId="77777777" w:rsidR="00F937CB" w:rsidRDefault="00F937CB" w:rsidP="000B4625">
            <w:pPr>
              <w:spacing w:line="360" w:lineRule="auto"/>
              <w:rPr>
                <w:sz w:val="18"/>
                <w:szCs w:val="18"/>
              </w:rPr>
            </w:pPr>
            <w:r>
              <w:rPr>
                <w:sz w:val="18"/>
                <w:szCs w:val="18"/>
              </w:rPr>
              <w:t xml:space="preserve">perennials: </w:t>
            </w:r>
          </w:p>
          <w:p w14:paraId="5EE0F8FE" w14:textId="77777777" w:rsidR="00F937CB" w:rsidRDefault="00F937CB" w:rsidP="000B4625">
            <w:pPr>
              <w:spacing w:line="360" w:lineRule="auto"/>
              <w:rPr>
                <w:sz w:val="18"/>
                <w:szCs w:val="18"/>
              </w:rPr>
            </w:pPr>
            <w:r>
              <w:rPr>
                <w:sz w:val="18"/>
                <w:szCs w:val="18"/>
              </w:rPr>
              <w:t>permanent:</w:t>
            </w:r>
          </w:p>
          <w:p w14:paraId="77BD1E95" w14:textId="77777777" w:rsidR="00F937CB" w:rsidRDefault="00F937CB" w:rsidP="000B4625">
            <w:pPr>
              <w:spacing w:line="360" w:lineRule="auto"/>
              <w:rPr>
                <w:sz w:val="18"/>
                <w:szCs w:val="18"/>
              </w:rPr>
            </w:pPr>
            <w:proofErr w:type="gramStart"/>
            <w:r>
              <w:rPr>
                <w:sz w:val="18"/>
                <w:szCs w:val="18"/>
              </w:rPr>
              <w:t>nitrogen-fixing</w:t>
            </w:r>
            <w:proofErr w:type="gramEnd"/>
            <w:r>
              <w:rPr>
                <w:sz w:val="18"/>
                <w:szCs w:val="18"/>
              </w:rPr>
              <w:t xml:space="preserve"> etc.</w:t>
            </w:r>
          </w:p>
          <w:p w14:paraId="2D4B3311" w14:textId="77777777" w:rsidR="00F937CB" w:rsidRDefault="00F937CB" w:rsidP="000B4625">
            <w:pPr>
              <w:spacing w:line="360" w:lineRule="auto"/>
              <w:rPr>
                <w:sz w:val="18"/>
                <w:szCs w:val="18"/>
              </w:rPr>
            </w:pPr>
          </w:p>
          <w:p w14:paraId="38F2CD3F" w14:textId="77777777" w:rsidR="00F937CB" w:rsidRDefault="00F937CB" w:rsidP="000B4625">
            <w:pPr>
              <w:spacing w:line="360" w:lineRule="auto"/>
              <w:rPr>
                <w:sz w:val="18"/>
                <w:szCs w:val="18"/>
              </w:rPr>
            </w:pPr>
          </w:p>
        </w:tc>
      </w:tr>
      <w:tr w:rsidR="00F937CB" w14:paraId="641FB682" w14:textId="77777777" w:rsidTr="00EC7719">
        <w:tc>
          <w:tcPr>
            <w:tcW w:w="3515" w:type="dxa"/>
          </w:tcPr>
          <w:p w14:paraId="2AE93760" w14:textId="77777777" w:rsidR="00F937CB" w:rsidRDefault="00F937CB" w:rsidP="000B4625">
            <w:pPr>
              <w:spacing w:line="360" w:lineRule="auto"/>
              <w:rPr>
                <w:sz w:val="18"/>
                <w:szCs w:val="18"/>
              </w:rPr>
            </w:pPr>
            <w:r>
              <w:rPr>
                <w:sz w:val="18"/>
                <w:szCs w:val="18"/>
              </w:rPr>
              <w:t>Diversity index of the functional crop types</w:t>
            </w:r>
          </w:p>
        </w:tc>
        <w:tc>
          <w:tcPr>
            <w:tcW w:w="5670" w:type="dxa"/>
          </w:tcPr>
          <w:p w14:paraId="4FFE26B4" w14:textId="77777777" w:rsidR="00F937CB" w:rsidRDefault="00F937CB" w:rsidP="000B4625">
            <w:pPr>
              <w:spacing w:line="360" w:lineRule="auto"/>
              <w:rPr>
                <w:sz w:val="18"/>
                <w:szCs w:val="18"/>
              </w:rPr>
            </w:pPr>
          </w:p>
        </w:tc>
      </w:tr>
      <w:tr w:rsidR="00F937CB" w14:paraId="2B97C60E" w14:textId="77777777" w:rsidTr="00EC7719">
        <w:tc>
          <w:tcPr>
            <w:tcW w:w="3515" w:type="dxa"/>
          </w:tcPr>
          <w:p w14:paraId="2FA98161" w14:textId="77777777" w:rsidR="00F937CB" w:rsidRDefault="00F937CB" w:rsidP="000B4625">
            <w:pPr>
              <w:spacing w:line="360" w:lineRule="auto"/>
              <w:rPr>
                <w:sz w:val="18"/>
                <w:szCs w:val="18"/>
              </w:rPr>
            </w:pPr>
            <w:r>
              <w:rPr>
                <w:sz w:val="18"/>
                <w:szCs w:val="18"/>
              </w:rPr>
              <w:t xml:space="preserve">The main crop rotation(s) and occasional or past crops </w:t>
            </w:r>
          </w:p>
        </w:tc>
        <w:tc>
          <w:tcPr>
            <w:tcW w:w="5670" w:type="dxa"/>
          </w:tcPr>
          <w:p w14:paraId="510B7356" w14:textId="77777777" w:rsidR="00F937CB" w:rsidRDefault="00F937CB" w:rsidP="000B4625">
            <w:pPr>
              <w:spacing w:line="360" w:lineRule="auto"/>
              <w:rPr>
                <w:sz w:val="18"/>
                <w:szCs w:val="18"/>
              </w:rPr>
            </w:pPr>
          </w:p>
          <w:p w14:paraId="3F5499A9" w14:textId="77777777" w:rsidR="00F937CB" w:rsidRDefault="00F937CB" w:rsidP="000B4625">
            <w:pPr>
              <w:spacing w:line="360" w:lineRule="auto"/>
              <w:rPr>
                <w:sz w:val="18"/>
                <w:szCs w:val="18"/>
              </w:rPr>
            </w:pPr>
          </w:p>
        </w:tc>
      </w:tr>
      <w:tr w:rsidR="00F937CB" w14:paraId="4F8AE11D" w14:textId="77777777" w:rsidTr="00EC7719">
        <w:tc>
          <w:tcPr>
            <w:tcW w:w="3515" w:type="dxa"/>
          </w:tcPr>
          <w:p w14:paraId="7895E2DF" w14:textId="77777777" w:rsidR="00F937CB" w:rsidRDefault="00F937CB" w:rsidP="000B4625">
            <w:pPr>
              <w:spacing w:line="360" w:lineRule="auto"/>
              <w:rPr>
                <w:sz w:val="18"/>
                <w:szCs w:val="18"/>
              </w:rPr>
            </w:pPr>
            <w:r>
              <w:rPr>
                <w:sz w:val="18"/>
                <w:szCs w:val="18"/>
              </w:rPr>
              <w:t>Has crop or/and animal diversity change over farm’s history?</w:t>
            </w:r>
          </w:p>
        </w:tc>
        <w:tc>
          <w:tcPr>
            <w:tcW w:w="5670" w:type="dxa"/>
          </w:tcPr>
          <w:p w14:paraId="292D7269" w14:textId="77777777" w:rsidR="00F937CB" w:rsidRDefault="00F937CB" w:rsidP="000B4625">
            <w:pPr>
              <w:spacing w:line="360" w:lineRule="auto"/>
              <w:rPr>
                <w:sz w:val="18"/>
                <w:szCs w:val="18"/>
              </w:rPr>
            </w:pPr>
          </w:p>
        </w:tc>
      </w:tr>
      <w:tr w:rsidR="00F937CB" w14:paraId="70731367" w14:textId="77777777" w:rsidTr="00EC7719">
        <w:tc>
          <w:tcPr>
            <w:tcW w:w="3515" w:type="dxa"/>
          </w:tcPr>
          <w:p w14:paraId="1DEAED81" w14:textId="77777777" w:rsidR="00F937CB" w:rsidRDefault="00F937CB" w:rsidP="000B4625">
            <w:pPr>
              <w:spacing w:line="360" w:lineRule="auto"/>
              <w:rPr>
                <w:sz w:val="18"/>
                <w:szCs w:val="18"/>
              </w:rPr>
            </w:pPr>
            <w:r>
              <w:rPr>
                <w:sz w:val="18"/>
                <w:szCs w:val="18"/>
              </w:rPr>
              <w:t>Use for crops and animals in the order of importance (volume or/and revenue)</w:t>
            </w:r>
          </w:p>
        </w:tc>
        <w:tc>
          <w:tcPr>
            <w:tcW w:w="5670" w:type="dxa"/>
          </w:tcPr>
          <w:p w14:paraId="58A62AC7" w14:textId="77777777" w:rsidR="00F937CB" w:rsidRDefault="00F937CB" w:rsidP="000B4625">
            <w:pPr>
              <w:spacing w:line="360" w:lineRule="auto"/>
              <w:rPr>
                <w:sz w:val="18"/>
                <w:szCs w:val="18"/>
              </w:rPr>
            </w:pPr>
          </w:p>
          <w:p w14:paraId="79C407FB" w14:textId="77777777" w:rsidR="00F937CB" w:rsidRDefault="00F937CB" w:rsidP="000B4625">
            <w:pPr>
              <w:spacing w:line="360" w:lineRule="auto"/>
              <w:rPr>
                <w:sz w:val="18"/>
                <w:szCs w:val="18"/>
              </w:rPr>
            </w:pPr>
          </w:p>
        </w:tc>
      </w:tr>
      <w:tr w:rsidR="00F937CB" w14:paraId="4064EE85" w14:textId="77777777" w:rsidTr="00EC7719">
        <w:tc>
          <w:tcPr>
            <w:tcW w:w="3515" w:type="dxa"/>
          </w:tcPr>
          <w:p w14:paraId="09BC53ED" w14:textId="77777777" w:rsidR="00F937CB" w:rsidRDefault="00F937CB" w:rsidP="000B4625">
            <w:pPr>
              <w:spacing w:line="360" w:lineRule="auto"/>
              <w:rPr>
                <w:sz w:val="18"/>
                <w:szCs w:val="18"/>
              </w:rPr>
            </w:pPr>
            <w:r>
              <w:rPr>
                <w:b/>
                <w:sz w:val="18"/>
                <w:szCs w:val="18"/>
              </w:rPr>
              <w:lastRenderedPageBreak/>
              <w:t>2. Associated biodiversity</w:t>
            </w:r>
          </w:p>
        </w:tc>
        <w:tc>
          <w:tcPr>
            <w:tcW w:w="5670" w:type="dxa"/>
          </w:tcPr>
          <w:p w14:paraId="18EC682B" w14:textId="77777777" w:rsidR="00F937CB" w:rsidRDefault="00F937CB" w:rsidP="000B4625">
            <w:pPr>
              <w:spacing w:line="360" w:lineRule="auto"/>
              <w:rPr>
                <w:sz w:val="18"/>
                <w:szCs w:val="18"/>
              </w:rPr>
            </w:pPr>
          </w:p>
        </w:tc>
      </w:tr>
      <w:tr w:rsidR="00F937CB" w14:paraId="47A658F1" w14:textId="77777777" w:rsidTr="00EC7719">
        <w:tc>
          <w:tcPr>
            <w:tcW w:w="3515" w:type="dxa"/>
          </w:tcPr>
          <w:p w14:paraId="7B1F474B" w14:textId="77777777" w:rsidR="00F937CB" w:rsidRDefault="00F937CB" w:rsidP="000B4625">
            <w:pPr>
              <w:spacing w:line="360" w:lineRule="auto"/>
              <w:rPr>
                <w:sz w:val="18"/>
                <w:szCs w:val="18"/>
              </w:rPr>
            </w:pPr>
            <w:r>
              <w:rPr>
                <w:sz w:val="18"/>
                <w:szCs w:val="18"/>
              </w:rPr>
              <w:t xml:space="preserve">Number of the non-cropped area types </w:t>
            </w:r>
          </w:p>
        </w:tc>
        <w:tc>
          <w:tcPr>
            <w:tcW w:w="5670" w:type="dxa"/>
          </w:tcPr>
          <w:p w14:paraId="79FF066C" w14:textId="77777777" w:rsidR="00F937CB" w:rsidRDefault="00F937CB" w:rsidP="000B4625">
            <w:pPr>
              <w:spacing w:line="360" w:lineRule="auto"/>
              <w:rPr>
                <w:sz w:val="18"/>
                <w:szCs w:val="18"/>
              </w:rPr>
            </w:pPr>
          </w:p>
        </w:tc>
      </w:tr>
      <w:tr w:rsidR="00F937CB" w14:paraId="045CB070" w14:textId="77777777" w:rsidTr="00EC7719">
        <w:tc>
          <w:tcPr>
            <w:tcW w:w="3515" w:type="dxa"/>
          </w:tcPr>
          <w:p w14:paraId="53AEEB31" w14:textId="77777777" w:rsidR="00F937CB" w:rsidRDefault="00F937CB" w:rsidP="000B4625">
            <w:pPr>
              <w:spacing w:line="360" w:lineRule="auto"/>
              <w:rPr>
                <w:sz w:val="18"/>
                <w:szCs w:val="18"/>
              </w:rPr>
            </w:pPr>
            <w:r>
              <w:rPr>
                <w:sz w:val="18"/>
                <w:szCs w:val="18"/>
              </w:rPr>
              <w:t>List the non-cropped areas in order of their diversity by number of plant species or/ and their structural diversity; mark those that are deliberately introduced into the farm or maintained on it, add the reasons the farmer provided</w:t>
            </w:r>
          </w:p>
        </w:tc>
        <w:tc>
          <w:tcPr>
            <w:tcW w:w="5670" w:type="dxa"/>
          </w:tcPr>
          <w:p w14:paraId="7881A83D" w14:textId="77777777" w:rsidR="00F937CB" w:rsidRDefault="00F937CB" w:rsidP="000B4625">
            <w:pPr>
              <w:spacing w:line="360" w:lineRule="auto"/>
              <w:rPr>
                <w:sz w:val="18"/>
                <w:szCs w:val="18"/>
              </w:rPr>
            </w:pPr>
          </w:p>
          <w:p w14:paraId="21202C84" w14:textId="77777777" w:rsidR="00F937CB" w:rsidRDefault="00F937CB" w:rsidP="000B4625">
            <w:pPr>
              <w:spacing w:line="360" w:lineRule="auto"/>
              <w:rPr>
                <w:sz w:val="18"/>
                <w:szCs w:val="18"/>
              </w:rPr>
            </w:pPr>
          </w:p>
          <w:p w14:paraId="6A587D45" w14:textId="77777777" w:rsidR="00F937CB" w:rsidRDefault="00F937CB" w:rsidP="000B4625">
            <w:pPr>
              <w:spacing w:line="360" w:lineRule="auto"/>
              <w:rPr>
                <w:sz w:val="18"/>
                <w:szCs w:val="18"/>
              </w:rPr>
            </w:pPr>
          </w:p>
          <w:p w14:paraId="5FCABE8B" w14:textId="77777777" w:rsidR="00F937CB" w:rsidRDefault="00F937CB" w:rsidP="000B4625">
            <w:pPr>
              <w:spacing w:line="360" w:lineRule="auto"/>
              <w:rPr>
                <w:sz w:val="18"/>
                <w:szCs w:val="18"/>
              </w:rPr>
            </w:pPr>
          </w:p>
          <w:p w14:paraId="7FFCCBB6" w14:textId="77777777" w:rsidR="00F937CB" w:rsidRDefault="00F937CB" w:rsidP="000B4625">
            <w:pPr>
              <w:spacing w:line="360" w:lineRule="auto"/>
              <w:rPr>
                <w:sz w:val="18"/>
                <w:szCs w:val="18"/>
              </w:rPr>
            </w:pPr>
          </w:p>
          <w:p w14:paraId="201FF091" w14:textId="77777777" w:rsidR="00F937CB" w:rsidRDefault="00F937CB" w:rsidP="000B4625">
            <w:pPr>
              <w:spacing w:line="360" w:lineRule="auto"/>
              <w:rPr>
                <w:sz w:val="18"/>
                <w:szCs w:val="18"/>
              </w:rPr>
            </w:pPr>
          </w:p>
        </w:tc>
      </w:tr>
      <w:tr w:rsidR="00F937CB" w14:paraId="78A0B8AC" w14:textId="77777777" w:rsidTr="00EC7719">
        <w:tc>
          <w:tcPr>
            <w:tcW w:w="3515" w:type="dxa"/>
          </w:tcPr>
          <w:p w14:paraId="72E97048" w14:textId="77777777" w:rsidR="00F937CB" w:rsidRDefault="00F937CB" w:rsidP="000B4625">
            <w:pPr>
              <w:spacing w:line="360" w:lineRule="auto"/>
              <w:rPr>
                <w:sz w:val="18"/>
                <w:szCs w:val="18"/>
              </w:rPr>
            </w:pPr>
            <w:r>
              <w:rPr>
                <w:sz w:val="18"/>
                <w:szCs w:val="18"/>
              </w:rPr>
              <w:t>List the farm’s wild species, of which the farmer is aware, by their functional groups (including rarity)</w:t>
            </w:r>
          </w:p>
        </w:tc>
        <w:tc>
          <w:tcPr>
            <w:tcW w:w="5670" w:type="dxa"/>
          </w:tcPr>
          <w:p w14:paraId="008571D2" w14:textId="77777777" w:rsidR="00F937CB" w:rsidRDefault="00F937CB" w:rsidP="000B4625">
            <w:pPr>
              <w:spacing w:line="360" w:lineRule="auto"/>
              <w:rPr>
                <w:sz w:val="18"/>
                <w:szCs w:val="18"/>
              </w:rPr>
            </w:pPr>
            <w:r>
              <w:rPr>
                <w:sz w:val="18"/>
                <w:szCs w:val="18"/>
              </w:rPr>
              <w:t>Pollinators:</w:t>
            </w:r>
          </w:p>
          <w:p w14:paraId="1A6C3BEA" w14:textId="77777777" w:rsidR="00F937CB" w:rsidRDefault="00F937CB" w:rsidP="000B4625">
            <w:pPr>
              <w:spacing w:line="360" w:lineRule="auto"/>
              <w:rPr>
                <w:sz w:val="18"/>
                <w:szCs w:val="18"/>
              </w:rPr>
            </w:pPr>
            <w:r>
              <w:rPr>
                <w:sz w:val="18"/>
                <w:szCs w:val="18"/>
              </w:rPr>
              <w:t>Biological control insects:</w:t>
            </w:r>
          </w:p>
          <w:p w14:paraId="45434372" w14:textId="77777777" w:rsidR="00F937CB" w:rsidRDefault="00F937CB" w:rsidP="000B4625">
            <w:pPr>
              <w:spacing w:line="360" w:lineRule="auto"/>
              <w:rPr>
                <w:sz w:val="18"/>
                <w:szCs w:val="18"/>
              </w:rPr>
            </w:pPr>
          </w:p>
          <w:p w14:paraId="407F3DAD" w14:textId="77777777" w:rsidR="00F937CB" w:rsidRDefault="00F937CB" w:rsidP="000B4625">
            <w:pPr>
              <w:spacing w:line="360" w:lineRule="auto"/>
              <w:rPr>
                <w:sz w:val="18"/>
                <w:szCs w:val="18"/>
              </w:rPr>
            </w:pPr>
            <w:r>
              <w:rPr>
                <w:sz w:val="18"/>
                <w:szCs w:val="18"/>
              </w:rPr>
              <w:t>No (appreciative) function:</w:t>
            </w:r>
          </w:p>
          <w:p w14:paraId="6C6DDC21" w14:textId="77777777" w:rsidR="00F937CB" w:rsidRDefault="00F937CB" w:rsidP="000B4625">
            <w:pPr>
              <w:spacing w:line="360" w:lineRule="auto"/>
              <w:rPr>
                <w:sz w:val="18"/>
                <w:szCs w:val="18"/>
              </w:rPr>
            </w:pPr>
          </w:p>
          <w:p w14:paraId="4DA2C65D" w14:textId="77777777" w:rsidR="00F937CB" w:rsidRDefault="00F937CB" w:rsidP="000B4625">
            <w:pPr>
              <w:spacing w:line="360" w:lineRule="auto"/>
              <w:rPr>
                <w:sz w:val="18"/>
                <w:szCs w:val="18"/>
              </w:rPr>
            </w:pPr>
          </w:p>
        </w:tc>
      </w:tr>
      <w:tr w:rsidR="00F937CB" w14:paraId="47D23490" w14:textId="77777777" w:rsidTr="00EC7719">
        <w:tc>
          <w:tcPr>
            <w:tcW w:w="3515" w:type="dxa"/>
          </w:tcPr>
          <w:p w14:paraId="48D984FC" w14:textId="77777777" w:rsidR="00F937CB" w:rsidRDefault="00F937CB" w:rsidP="000B4625">
            <w:pPr>
              <w:spacing w:line="360" w:lineRule="auto"/>
              <w:rPr>
                <w:sz w:val="18"/>
                <w:szCs w:val="18"/>
              </w:rPr>
            </w:pPr>
            <w:r>
              <w:rPr>
                <w:sz w:val="18"/>
                <w:szCs w:val="18"/>
              </w:rPr>
              <w:t>Direct use of wild species</w:t>
            </w:r>
          </w:p>
        </w:tc>
        <w:tc>
          <w:tcPr>
            <w:tcW w:w="5670" w:type="dxa"/>
          </w:tcPr>
          <w:p w14:paraId="5BCFA3F7" w14:textId="77777777" w:rsidR="00F937CB" w:rsidRDefault="00F937CB" w:rsidP="000B4625">
            <w:pPr>
              <w:spacing w:line="360" w:lineRule="auto"/>
              <w:rPr>
                <w:sz w:val="18"/>
                <w:szCs w:val="18"/>
              </w:rPr>
            </w:pPr>
          </w:p>
        </w:tc>
      </w:tr>
      <w:tr w:rsidR="00F937CB" w14:paraId="29F97909" w14:textId="77777777" w:rsidTr="00EC7719">
        <w:tc>
          <w:tcPr>
            <w:tcW w:w="3515" w:type="dxa"/>
          </w:tcPr>
          <w:p w14:paraId="66375F7D" w14:textId="77777777" w:rsidR="00F937CB" w:rsidRDefault="00F937CB" w:rsidP="000B4625">
            <w:pPr>
              <w:spacing w:line="360" w:lineRule="auto"/>
              <w:rPr>
                <w:sz w:val="18"/>
                <w:szCs w:val="18"/>
              </w:rPr>
            </w:pPr>
            <w:r>
              <w:rPr>
                <w:sz w:val="18"/>
                <w:szCs w:val="18"/>
              </w:rPr>
              <w:t>Activities the farmer performs to maintain any of the species</w:t>
            </w:r>
          </w:p>
        </w:tc>
        <w:tc>
          <w:tcPr>
            <w:tcW w:w="5670" w:type="dxa"/>
          </w:tcPr>
          <w:p w14:paraId="75571CD1" w14:textId="77777777" w:rsidR="00F937CB" w:rsidRDefault="00F937CB" w:rsidP="000B4625">
            <w:pPr>
              <w:spacing w:line="360" w:lineRule="auto"/>
              <w:rPr>
                <w:sz w:val="18"/>
                <w:szCs w:val="18"/>
              </w:rPr>
            </w:pPr>
          </w:p>
        </w:tc>
      </w:tr>
      <w:tr w:rsidR="00F937CB" w14:paraId="21CA9659" w14:textId="77777777" w:rsidTr="00EC7719">
        <w:tc>
          <w:tcPr>
            <w:tcW w:w="3515" w:type="dxa"/>
          </w:tcPr>
          <w:p w14:paraId="62A51287" w14:textId="77777777" w:rsidR="00F937CB" w:rsidRDefault="00F937CB" w:rsidP="000B4625">
            <w:pPr>
              <w:spacing w:line="360" w:lineRule="auto"/>
              <w:rPr>
                <w:b/>
                <w:sz w:val="18"/>
                <w:szCs w:val="18"/>
              </w:rPr>
            </w:pPr>
            <w:r>
              <w:rPr>
                <w:b/>
                <w:sz w:val="18"/>
                <w:szCs w:val="18"/>
              </w:rPr>
              <w:t>3. Structural diversity</w:t>
            </w:r>
          </w:p>
        </w:tc>
        <w:tc>
          <w:tcPr>
            <w:tcW w:w="5670" w:type="dxa"/>
          </w:tcPr>
          <w:p w14:paraId="71C4B116" w14:textId="77777777" w:rsidR="00F937CB" w:rsidRDefault="00F937CB" w:rsidP="000B4625">
            <w:pPr>
              <w:spacing w:line="360" w:lineRule="auto"/>
              <w:rPr>
                <w:sz w:val="18"/>
                <w:szCs w:val="18"/>
              </w:rPr>
            </w:pPr>
          </w:p>
        </w:tc>
      </w:tr>
      <w:tr w:rsidR="00F937CB" w14:paraId="53F9CBC3" w14:textId="77777777" w:rsidTr="00EC7719">
        <w:tc>
          <w:tcPr>
            <w:tcW w:w="3515" w:type="dxa"/>
          </w:tcPr>
          <w:p w14:paraId="73F6A9D3" w14:textId="77777777" w:rsidR="00F937CB" w:rsidRDefault="00F937CB" w:rsidP="000B4625">
            <w:pPr>
              <w:spacing w:line="360" w:lineRule="auto"/>
              <w:rPr>
                <w:b/>
                <w:sz w:val="18"/>
                <w:szCs w:val="18"/>
              </w:rPr>
            </w:pPr>
            <w:r>
              <w:rPr>
                <w:sz w:val="18"/>
                <w:szCs w:val="18"/>
              </w:rPr>
              <w:t>Number of the main</w:t>
            </w:r>
            <w:r>
              <w:rPr>
                <w:b/>
                <w:sz w:val="18"/>
                <w:szCs w:val="18"/>
              </w:rPr>
              <w:t xml:space="preserve"> </w:t>
            </w:r>
            <w:r>
              <w:rPr>
                <w:sz w:val="18"/>
                <w:szCs w:val="18"/>
              </w:rPr>
              <w:t>land-use types</w:t>
            </w:r>
          </w:p>
        </w:tc>
        <w:tc>
          <w:tcPr>
            <w:tcW w:w="5670" w:type="dxa"/>
          </w:tcPr>
          <w:p w14:paraId="58DDE728" w14:textId="77777777" w:rsidR="00F937CB" w:rsidRDefault="00F937CB" w:rsidP="000B4625">
            <w:pPr>
              <w:spacing w:line="360" w:lineRule="auto"/>
              <w:rPr>
                <w:sz w:val="18"/>
                <w:szCs w:val="18"/>
              </w:rPr>
            </w:pPr>
          </w:p>
        </w:tc>
      </w:tr>
      <w:tr w:rsidR="00F937CB" w14:paraId="5B635DD2" w14:textId="77777777" w:rsidTr="00EC7719">
        <w:tc>
          <w:tcPr>
            <w:tcW w:w="3515" w:type="dxa"/>
          </w:tcPr>
          <w:p w14:paraId="310AD6B3" w14:textId="77777777" w:rsidR="00F937CB" w:rsidRDefault="00F937CB" w:rsidP="000B4625">
            <w:pPr>
              <w:spacing w:line="360" w:lineRule="auto"/>
              <w:rPr>
                <w:sz w:val="18"/>
                <w:szCs w:val="18"/>
              </w:rPr>
            </w:pPr>
            <w:r>
              <w:rPr>
                <w:sz w:val="18"/>
                <w:szCs w:val="18"/>
              </w:rPr>
              <w:t>The land-use types with their areas (exactly or approximately)</w:t>
            </w:r>
          </w:p>
        </w:tc>
        <w:tc>
          <w:tcPr>
            <w:tcW w:w="5670" w:type="dxa"/>
          </w:tcPr>
          <w:p w14:paraId="07DB6939" w14:textId="77777777" w:rsidR="00F937CB" w:rsidRDefault="00F937CB" w:rsidP="000B4625">
            <w:pPr>
              <w:spacing w:line="360" w:lineRule="auto"/>
              <w:rPr>
                <w:sz w:val="18"/>
                <w:szCs w:val="18"/>
              </w:rPr>
            </w:pPr>
          </w:p>
          <w:p w14:paraId="07605B2B" w14:textId="77777777" w:rsidR="00F937CB" w:rsidRDefault="00F937CB" w:rsidP="000B4625">
            <w:pPr>
              <w:spacing w:line="360" w:lineRule="auto"/>
              <w:rPr>
                <w:sz w:val="18"/>
                <w:szCs w:val="18"/>
              </w:rPr>
            </w:pPr>
          </w:p>
          <w:p w14:paraId="16964196" w14:textId="77777777" w:rsidR="00F937CB" w:rsidRDefault="00F937CB" w:rsidP="000B4625">
            <w:pPr>
              <w:spacing w:line="360" w:lineRule="auto"/>
              <w:rPr>
                <w:sz w:val="18"/>
                <w:szCs w:val="18"/>
              </w:rPr>
            </w:pPr>
          </w:p>
          <w:p w14:paraId="1D5EDD7A" w14:textId="77777777" w:rsidR="00F937CB" w:rsidRDefault="00F937CB" w:rsidP="000B4625">
            <w:pPr>
              <w:spacing w:line="360" w:lineRule="auto"/>
              <w:rPr>
                <w:sz w:val="18"/>
                <w:szCs w:val="18"/>
              </w:rPr>
            </w:pPr>
          </w:p>
        </w:tc>
      </w:tr>
      <w:tr w:rsidR="00F937CB" w14:paraId="3E91974F" w14:textId="77777777" w:rsidTr="00EC7719">
        <w:tc>
          <w:tcPr>
            <w:tcW w:w="3515" w:type="dxa"/>
          </w:tcPr>
          <w:p w14:paraId="0E132C97" w14:textId="77777777" w:rsidR="00F937CB" w:rsidRDefault="00F937CB" w:rsidP="000B4625">
            <w:pPr>
              <w:spacing w:line="360" w:lineRule="auto"/>
              <w:rPr>
                <w:sz w:val="18"/>
                <w:szCs w:val="18"/>
              </w:rPr>
            </w:pPr>
            <w:r>
              <w:rPr>
                <w:sz w:val="18"/>
                <w:szCs w:val="18"/>
              </w:rPr>
              <w:t>Diversity index for the land-use types</w:t>
            </w:r>
          </w:p>
        </w:tc>
        <w:tc>
          <w:tcPr>
            <w:tcW w:w="5670" w:type="dxa"/>
          </w:tcPr>
          <w:p w14:paraId="10A25488" w14:textId="77777777" w:rsidR="00F937CB" w:rsidRDefault="00F937CB" w:rsidP="000B4625">
            <w:pPr>
              <w:spacing w:line="360" w:lineRule="auto"/>
              <w:rPr>
                <w:sz w:val="18"/>
                <w:szCs w:val="18"/>
              </w:rPr>
            </w:pPr>
          </w:p>
        </w:tc>
      </w:tr>
    </w:tbl>
    <w:p w14:paraId="33DE6EAF" w14:textId="77777777" w:rsidR="00EC7719" w:rsidRDefault="00EC7719" w:rsidP="00F937CB">
      <w:pPr>
        <w:spacing w:after="160" w:line="259" w:lineRule="auto"/>
      </w:pPr>
    </w:p>
    <w:p w14:paraId="72668A7D" w14:textId="77777777" w:rsidR="00F937CB" w:rsidRDefault="00F937CB" w:rsidP="00F937CB">
      <w:pPr>
        <w:spacing w:after="160" w:line="259" w:lineRule="auto"/>
      </w:pPr>
      <w:r>
        <w:lastRenderedPageBreak/>
        <w:t>Discuss your findings. Suggested aspects:</w:t>
      </w:r>
    </w:p>
    <w:p w14:paraId="62DBC09D" w14:textId="77777777" w:rsidR="00F937CB" w:rsidRDefault="00F937CB" w:rsidP="00F937CB">
      <w:pPr>
        <w:spacing w:after="160" w:line="259" w:lineRule="auto"/>
      </w:pPr>
      <w:r>
        <w:t>How does this farm compare to the regional average farm of the same production type on the aspects for which the averages exist? Has it changed – how and why?</w:t>
      </w:r>
    </w:p>
    <w:p w14:paraId="237933C2" w14:textId="77777777" w:rsidR="00F937CB" w:rsidRDefault="00F937CB" w:rsidP="00F937CB">
      <w:pPr>
        <w:spacing w:after="160" w:line="259" w:lineRule="auto"/>
      </w:pPr>
      <w:r>
        <w:t xml:space="preserve">How does the farm structure relate to its resource-use efficiency, resilience, profitability, social pressures, </w:t>
      </w:r>
      <w:proofErr w:type="gramStart"/>
      <w:r>
        <w:t>policy</w:t>
      </w:r>
      <w:proofErr w:type="gramEnd"/>
      <w:r>
        <w:t xml:space="preserve"> impacts.</w:t>
      </w:r>
    </w:p>
    <w:p w14:paraId="7BC36274" w14:textId="77777777" w:rsidR="00F937CB" w:rsidRDefault="00F937CB" w:rsidP="00F937CB">
      <w:pPr>
        <w:spacing w:after="160" w:line="259" w:lineRule="auto"/>
      </w:pPr>
      <w:r>
        <w:t>Connectedness of the farm to local economy and social structure, as well as global system.</w:t>
      </w:r>
    </w:p>
    <w:p w14:paraId="11A4F933" w14:textId="77777777" w:rsidR="00F937CB" w:rsidRDefault="00F937CB" w:rsidP="00F937CB">
      <w:pPr>
        <w:spacing w:after="160" w:line="259" w:lineRule="auto"/>
      </w:pPr>
      <w:r>
        <w:t>Farmer’s decision-making basis on aspects related to diversity of all kinds. Role of knowledge (internal and external) and experience.</w:t>
      </w:r>
    </w:p>
    <w:p w14:paraId="00F8D327" w14:textId="77777777" w:rsidR="00F937CB" w:rsidRDefault="00F937CB" w:rsidP="00F937CB">
      <w:pPr>
        <w:spacing w:after="160" w:line="259" w:lineRule="auto"/>
      </w:pPr>
      <w:r>
        <w:t>Possible contributions of various elements and aspects to sustainability at the farm, regional, national and global levels.</w:t>
      </w:r>
    </w:p>
    <w:p w14:paraId="64C9266E" w14:textId="77777777" w:rsidR="00F937CB" w:rsidRDefault="00F937CB" w:rsidP="00F937CB">
      <w:r>
        <w:rPr>
          <w:b/>
        </w:rPr>
        <w:t>Notes to teacher/facilitator:</w:t>
      </w:r>
      <w:r>
        <w:t xml:space="preserve"> </w:t>
      </w:r>
    </w:p>
    <w:p w14:paraId="13D42AB3" w14:textId="77777777" w:rsidR="00F937CB" w:rsidRDefault="00F937CB" w:rsidP="00F937CB">
      <w:pPr>
        <w:spacing w:after="160" w:line="259" w:lineRule="auto"/>
      </w:pPr>
      <w:r>
        <w:t xml:space="preserve">The author used the elements of the assignments. The assignment gives an equal weight to production and associated biodiversity of the farm with a focus on the farmer’s perspective. For alternative approaches see </w:t>
      </w:r>
      <w:proofErr w:type="spellStart"/>
      <w:r>
        <w:t>Gliessman</w:t>
      </w:r>
      <w:proofErr w:type="spellEnd"/>
      <w:r>
        <w:t xml:space="preserve"> (2014) or Agrobiodiversity Index developed by Biodiversity International. If you use the latter, consider giving the feedback to Biodiversity International.</w:t>
      </w:r>
    </w:p>
    <w:p w14:paraId="4D76C0B6" w14:textId="77777777" w:rsidR="00F937CB" w:rsidRDefault="00F937CB" w:rsidP="00F937CB">
      <w:pPr>
        <w:rPr>
          <w:b/>
        </w:rPr>
      </w:pPr>
      <w:r>
        <w:rPr>
          <w:b/>
        </w:rPr>
        <w:t xml:space="preserve">Supporting resources: </w:t>
      </w:r>
    </w:p>
    <w:p w14:paraId="5FCBDBFC" w14:textId="77777777" w:rsidR="00F937CB" w:rsidRDefault="00F937CB" w:rsidP="00F937CB">
      <w:pPr>
        <w:spacing w:after="0" w:line="240" w:lineRule="auto"/>
        <w:rPr>
          <w:sz w:val="18"/>
          <w:szCs w:val="18"/>
        </w:rPr>
      </w:pPr>
      <w:r>
        <w:rPr>
          <w:sz w:val="18"/>
          <w:szCs w:val="18"/>
        </w:rPr>
        <w:t xml:space="preserve">The Convention on Biological Diversity on </w:t>
      </w:r>
      <w:hyperlink r:id="rId26">
        <w:r>
          <w:rPr>
            <w:color w:val="0563C1"/>
            <w:sz w:val="18"/>
            <w:szCs w:val="18"/>
            <w:u w:val="single"/>
          </w:rPr>
          <w:t>https://www.cbd.int/agro/whatis.shtml</w:t>
        </w:r>
      </w:hyperlink>
      <w:r>
        <w:rPr>
          <w:sz w:val="18"/>
          <w:szCs w:val="18"/>
        </w:rPr>
        <w:t xml:space="preserve"> </w:t>
      </w:r>
    </w:p>
    <w:p w14:paraId="2AC33288" w14:textId="77777777" w:rsidR="00F937CB" w:rsidRDefault="00F937CB" w:rsidP="00F937CB">
      <w:pPr>
        <w:spacing w:after="0" w:line="240" w:lineRule="auto"/>
        <w:rPr>
          <w:sz w:val="18"/>
          <w:szCs w:val="18"/>
        </w:rPr>
      </w:pPr>
      <w:proofErr w:type="spellStart"/>
      <w:r>
        <w:rPr>
          <w:sz w:val="18"/>
          <w:szCs w:val="18"/>
        </w:rPr>
        <w:t>Gliessman</w:t>
      </w:r>
      <w:proofErr w:type="spellEnd"/>
      <w:r>
        <w:rPr>
          <w:sz w:val="18"/>
          <w:szCs w:val="18"/>
        </w:rPr>
        <w:t>, S. R. 2014. Field and Laboratory Investigations in Agroecology, Third Edition. RC Press. 256 p. – or any other edition.</w:t>
      </w:r>
    </w:p>
    <w:p w14:paraId="1D765909" w14:textId="77777777" w:rsidR="00F937CB" w:rsidRDefault="00F937CB" w:rsidP="00F937CB">
      <w:pPr>
        <w:spacing w:after="0" w:line="240" w:lineRule="auto"/>
        <w:rPr>
          <w:sz w:val="18"/>
          <w:szCs w:val="18"/>
        </w:rPr>
      </w:pPr>
      <w:proofErr w:type="spellStart"/>
      <w:r>
        <w:rPr>
          <w:sz w:val="18"/>
          <w:szCs w:val="18"/>
        </w:rPr>
        <w:t>Remans</w:t>
      </w:r>
      <w:proofErr w:type="spellEnd"/>
      <w:r>
        <w:rPr>
          <w:sz w:val="18"/>
          <w:szCs w:val="18"/>
        </w:rPr>
        <w:t>, R., Attwood, S., Bailey, A., Weise, S. 2017. Towards an Agrobiodiversity Index for sustainable food systems. Biodiversity International.</w:t>
      </w:r>
    </w:p>
    <w:p w14:paraId="604268A3" w14:textId="77777777" w:rsidR="00F937CB" w:rsidRDefault="00F937CB" w:rsidP="00F937CB">
      <w:pPr>
        <w:rPr>
          <w:b/>
        </w:rPr>
      </w:pPr>
    </w:p>
    <w:p w14:paraId="6EB52228" w14:textId="2CB90147" w:rsidR="00F937CB" w:rsidRDefault="00F937CB" w:rsidP="00F937CB">
      <w:r>
        <w:rPr>
          <w:b/>
        </w:rPr>
        <w:t xml:space="preserve">Authors: </w:t>
      </w:r>
      <w:r>
        <w:t xml:space="preserve">Irina Herzon, University of Helsinki; adapted from </w:t>
      </w:r>
      <w:proofErr w:type="spellStart"/>
      <w:r>
        <w:t>Gliessman</w:t>
      </w:r>
      <w:proofErr w:type="spellEnd"/>
      <w:r w:rsidR="00BC2720">
        <w:t>, S.R. (2004).</w:t>
      </w:r>
    </w:p>
    <w:p w14:paraId="35EC5CC8" w14:textId="77777777" w:rsidR="00F937CB" w:rsidRDefault="00F937CB" w:rsidP="00F937CB">
      <w:pPr>
        <w:pStyle w:val="Heading2"/>
      </w:pPr>
      <w:bookmarkStart w:id="12" w:name="_lnxbz9" w:colFirst="0" w:colLast="0"/>
      <w:bookmarkEnd w:id="12"/>
    </w:p>
    <w:p w14:paraId="47B02F0F" w14:textId="77777777" w:rsidR="00F937CB" w:rsidRDefault="00F937CB" w:rsidP="00F937CB">
      <w:pPr>
        <w:pStyle w:val="Heading2"/>
      </w:pPr>
      <w:bookmarkStart w:id="13" w:name="_fsmcqqgg48ws" w:colFirst="0" w:colLast="0"/>
      <w:bookmarkEnd w:id="13"/>
    </w:p>
    <w:p w14:paraId="4D0A3A73" w14:textId="77777777" w:rsidR="00F937CB" w:rsidRPr="007E5396" w:rsidRDefault="003C22C7" w:rsidP="003C22C7">
      <w:pPr>
        <w:pStyle w:val="Heading2"/>
        <w:spacing w:before="0" w:after="120" w:line="240" w:lineRule="auto"/>
      </w:pPr>
      <w:r>
        <w:br w:type="page"/>
      </w:r>
      <w:bookmarkStart w:id="14" w:name="_Toc525569166"/>
      <w:r w:rsidR="00F937CB" w:rsidRPr="007E5396">
        <w:lastRenderedPageBreak/>
        <w:t xml:space="preserve">8. </w:t>
      </w:r>
      <w:r w:rsidR="00F937CB" w:rsidRPr="007E5396">
        <w:rPr>
          <w:sz w:val="28"/>
          <w:szCs w:val="28"/>
        </w:rPr>
        <w:t>Rapid assessment of nature values at farm scale</w:t>
      </w:r>
      <w:bookmarkEnd w:id="14"/>
    </w:p>
    <w:p w14:paraId="1C712C1D" w14:textId="77777777" w:rsidR="00F937CB" w:rsidRPr="00B525C9" w:rsidRDefault="00F937CB" w:rsidP="003C22C7">
      <w:pPr>
        <w:spacing w:after="120" w:line="240" w:lineRule="auto"/>
      </w:pPr>
      <w:r w:rsidRPr="00B525C9">
        <w:rPr>
          <w:b/>
        </w:rPr>
        <w:t>Type:</w:t>
      </w:r>
      <w:r w:rsidRPr="00B525C9">
        <w:t xml:space="preserve"> </w:t>
      </w:r>
      <w:r>
        <w:t>Project-based assignment</w:t>
      </w:r>
    </w:p>
    <w:p w14:paraId="3CB62250" w14:textId="77777777" w:rsidR="00F937CB" w:rsidRPr="00B525C9" w:rsidRDefault="00F937CB" w:rsidP="00F937CB">
      <w:r w:rsidRPr="00B525C9">
        <w:rPr>
          <w:b/>
        </w:rPr>
        <w:t>Suggested target group:</w:t>
      </w:r>
      <w:r w:rsidRPr="00B525C9">
        <w:t xml:space="preserve"> Higher or vocational level</w:t>
      </w:r>
    </w:p>
    <w:p w14:paraId="324F1F5F" w14:textId="77777777" w:rsidR="00F937CB" w:rsidRPr="00B525C9" w:rsidRDefault="00F937CB" w:rsidP="00F937CB">
      <w:r w:rsidRPr="00B525C9">
        <w:t>Students of agronomy, agricultural or environmental sciences, ecology, biology</w:t>
      </w:r>
    </w:p>
    <w:p w14:paraId="20733DDB" w14:textId="77777777" w:rsidR="00F937CB" w:rsidRPr="00B525C9" w:rsidRDefault="00F937CB" w:rsidP="00F937CB">
      <w:r w:rsidRPr="00B525C9">
        <w:rPr>
          <w:b/>
        </w:rPr>
        <w:t xml:space="preserve">Duration: </w:t>
      </w:r>
      <w:r w:rsidRPr="00B525C9">
        <w:t>3-5 days including preparatory work, one farm visit and post-visit analysis and write-up</w:t>
      </w:r>
    </w:p>
    <w:p w14:paraId="0018B2D5" w14:textId="77777777" w:rsidR="00F937CB" w:rsidRPr="00B525C9" w:rsidRDefault="00F937CB" w:rsidP="00F937CB">
      <w:r w:rsidRPr="00B525C9">
        <w:rPr>
          <w:b/>
        </w:rPr>
        <w:t xml:space="preserve">Equipment: </w:t>
      </w:r>
      <w:r w:rsidRPr="00B525C9">
        <w:t>Map of the farm, literature to help with semi-natural habitat description and assessment, worksheets for collecting data in the field, locally relevant geographical data (land cover, land use, protected areas, topography, hydrology, etc.), field equipment (measuring tapes, camera, identification guides for species of particular interest or apps).</w:t>
      </w:r>
    </w:p>
    <w:p w14:paraId="4E9158AA" w14:textId="77777777" w:rsidR="00F937CB" w:rsidRPr="00B525C9" w:rsidRDefault="00F937CB" w:rsidP="00F937CB">
      <w:pPr>
        <w:rPr>
          <w:b/>
        </w:rPr>
      </w:pPr>
      <w:r w:rsidRPr="00B525C9">
        <w:rPr>
          <w:b/>
        </w:rPr>
        <w:t>Objectives:</w:t>
      </w:r>
    </w:p>
    <w:p w14:paraId="39034FF2" w14:textId="77777777" w:rsidR="00F937CB" w:rsidRPr="00B525C9" w:rsidRDefault="00F937CB" w:rsidP="00F937CB">
      <w:r w:rsidRPr="00B525C9">
        <w:t xml:space="preserve">The overall objective is to assess the natural values of a study farm and to compile a report for the farmer presenting </w:t>
      </w:r>
      <w:r>
        <w:t>the</w:t>
      </w:r>
      <w:r w:rsidRPr="00B525C9">
        <w:t xml:space="preserve"> </w:t>
      </w:r>
      <w:r>
        <w:t xml:space="preserve">farm </w:t>
      </w:r>
      <w:r w:rsidRPr="00B525C9">
        <w:t>assessment as well as suggestions for practical measures to maintain and/or enhance the</w:t>
      </w:r>
      <w:r>
        <w:t xml:space="preserve"> farm’s nature</w:t>
      </w:r>
      <w:r w:rsidRPr="00B525C9">
        <w:t xml:space="preserve"> values</w:t>
      </w:r>
      <w:r>
        <w:t>.</w:t>
      </w:r>
    </w:p>
    <w:p w14:paraId="4F1EC464" w14:textId="77777777" w:rsidR="00F937CB" w:rsidRPr="00B40962" w:rsidRDefault="00F937CB" w:rsidP="00F937CB">
      <w:pPr>
        <w:rPr>
          <w:rFonts w:asciiTheme="minorHAnsi" w:hAnsiTheme="minorHAnsi"/>
        </w:rPr>
      </w:pPr>
      <w:r w:rsidRPr="00B40962">
        <w:rPr>
          <w:rFonts w:asciiTheme="minorHAnsi" w:hAnsiTheme="minorHAnsi"/>
        </w:rPr>
        <w:t>The learning objectives are:</w:t>
      </w:r>
    </w:p>
    <w:p w14:paraId="6A61031F" w14:textId="77777777" w:rsidR="00F937CB" w:rsidRPr="00B40962" w:rsidRDefault="00F937CB" w:rsidP="00C97E32">
      <w:pPr>
        <w:pStyle w:val="ListParagraph"/>
        <w:numPr>
          <w:ilvl w:val="0"/>
          <w:numId w:val="22"/>
        </w:numPr>
        <w:rPr>
          <w:rFonts w:asciiTheme="minorHAnsi" w:hAnsiTheme="minorHAnsi"/>
        </w:rPr>
      </w:pPr>
      <w:r w:rsidRPr="00B40962">
        <w:rPr>
          <w:rFonts w:asciiTheme="minorHAnsi" w:hAnsiTheme="minorHAnsi"/>
        </w:rPr>
        <w:t>To gain understanding of the relationship between a farm and the wider landscape context within which it is located and to identify relevant local environmental issues;</w:t>
      </w:r>
    </w:p>
    <w:p w14:paraId="26C1B174" w14:textId="77777777" w:rsidR="00F937CB" w:rsidRPr="00B40962" w:rsidRDefault="00F937CB" w:rsidP="00C97E32">
      <w:pPr>
        <w:pStyle w:val="ListParagraph"/>
        <w:numPr>
          <w:ilvl w:val="0"/>
          <w:numId w:val="22"/>
        </w:numPr>
        <w:rPr>
          <w:rFonts w:asciiTheme="minorHAnsi" w:hAnsiTheme="minorHAnsi"/>
        </w:rPr>
      </w:pPr>
      <w:r w:rsidRPr="00B40962">
        <w:rPr>
          <w:rFonts w:asciiTheme="minorHAnsi" w:hAnsiTheme="minorHAnsi"/>
        </w:rPr>
        <w:t>To learn techniques for mapping and describing non-cropped elements and semi-natural habitats of potential value to biodiversity of a farm;</w:t>
      </w:r>
    </w:p>
    <w:p w14:paraId="6FC165E9" w14:textId="77777777" w:rsidR="00F937CB" w:rsidRPr="00B40962" w:rsidRDefault="00F937CB" w:rsidP="00C97E32">
      <w:pPr>
        <w:pStyle w:val="ListParagraph"/>
        <w:numPr>
          <w:ilvl w:val="0"/>
          <w:numId w:val="22"/>
        </w:numPr>
        <w:rPr>
          <w:rFonts w:asciiTheme="minorHAnsi" w:hAnsiTheme="minorHAnsi"/>
        </w:rPr>
      </w:pPr>
      <w:r w:rsidRPr="00B40962">
        <w:rPr>
          <w:rFonts w:asciiTheme="minorHAnsi" w:hAnsiTheme="minorHAnsi"/>
        </w:rPr>
        <w:t>To learn about how these elements and habitats are integrated into the farmer’s management choices,</w:t>
      </w:r>
    </w:p>
    <w:p w14:paraId="696F9361" w14:textId="77777777" w:rsidR="00F937CB" w:rsidRPr="00B40962" w:rsidRDefault="00F937CB" w:rsidP="00C97E32">
      <w:pPr>
        <w:pStyle w:val="ListParagraph"/>
        <w:numPr>
          <w:ilvl w:val="0"/>
          <w:numId w:val="22"/>
        </w:numPr>
        <w:rPr>
          <w:rFonts w:asciiTheme="minorHAnsi" w:hAnsiTheme="minorHAnsi"/>
        </w:rPr>
      </w:pPr>
      <w:r w:rsidRPr="00B40962">
        <w:rPr>
          <w:rFonts w:asciiTheme="minorHAnsi" w:hAnsiTheme="minorHAnsi"/>
        </w:rPr>
        <w:t>To explore management options that are relevant for maintenance and/or enhancement of the farm’s natural values.</w:t>
      </w:r>
    </w:p>
    <w:p w14:paraId="7875D444" w14:textId="77777777" w:rsidR="00F937CB" w:rsidRPr="00B40962" w:rsidRDefault="00F937CB" w:rsidP="00F937CB">
      <w:pPr>
        <w:rPr>
          <w:rFonts w:asciiTheme="minorHAnsi" w:hAnsiTheme="minorHAnsi"/>
          <w:b/>
        </w:rPr>
      </w:pPr>
      <w:r w:rsidRPr="00B40962">
        <w:rPr>
          <w:rFonts w:asciiTheme="minorHAnsi" w:hAnsiTheme="minorHAnsi"/>
          <w:b/>
        </w:rPr>
        <w:t>Background.</w:t>
      </w:r>
    </w:p>
    <w:p w14:paraId="5B5D2159" w14:textId="01A4BFB4" w:rsidR="00F937CB" w:rsidRPr="00B40962" w:rsidRDefault="00F937CB" w:rsidP="00F937CB">
      <w:pPr>
        <w:rPr>
          <w:rFonts w:asciiTheme="minorHAnsi" w:hAnsiTheme="minorHAnsi"/>
        </w:rPr>
      </w:pPr>
      <w:r w:rsidRPr="00B40962">
        <w:rPr>
          <w:rFonts w:asciiTheme="minorHAnsi" w:hAnsiTheme="minorHAnsi"/>
        </w:rPr>
        <w:t xml:space="preserve">Every farm has some natural values. Being able to recognise these, measure maintain or enhance them does not only contribute to conservation on a side scale but also to sustaining important functions, on which the farm’s production depends. Among such are soil formation, nutrient cycling, pollination, biological control, water purification but also farm’s aesthetics and farmer’s quality of life (overview in, for example, </w:t>
      </w:r>
      <w:proofErr w:type="spellStart"/>
      <w:r w:rsidRPr="00B40962">
        <w:rPr>
          <w:rFonts w:asciiTheme="minorHAnsi" w:hAnsiTheme="minorHAnsi"/>
        </w:rPr>
        <w:t>Tscharntke</w:t>
      </w:r>
      <w:proofErr w:type="spellEnd"/>
      <w:r w:rsidRPr="00B40962">
        <w:rPr>
          <w:rFonts w:asciiTheme="minorHAnsi" w:hAnsiTheme="minorHAnsi"/>
        </w:rPr>
        <w:t xml:space="preserve"> et al. 2012).</w:t>
      </w:r>
    </w:p>
    <w:p w14:paraId="1ED53BDC" w14:textId="77777777" w:rsidR="00F937CB" w:rsidRPr="00B40962" w:rsidRDefault="00F937CB" w:rsidP="00F937CB">
      <w:pPr>
        <w:rPr>
          <w:rFonts w:asciiTheme="minorHAnsi" w:hAnsiTheme="minorHAnsi"/>
        </w:rPr>
      </w:pPr>
      <w:r w:rsidRPr="00B40962">
        <w:rPr>
          <w:rFonts w:asciiTheme="minorHAnsi" w:hAnsiTheme="minorHAnsi"/>
        </w:rPr>
        <w:t xml:space="preserve">Particularly important are various areas and elements that are not under crops, called in their totality </w:t>
      </w:r>
      <w:r w:rsidRPr="00B40962">
        <w:rPr>
          <w:rFonts w:asciiTheme="minorHAnsi" w:hAnsiTheme="minorHAnsi"/>
          <w:i/>
        </w:rPr>
        <w:t xml:space="preserve">non-cropped areas, </w:t>
      </w:r>
      <w:r w:rsidRPr="00B40962">
        <w:rPr>
          <w:rFonts w:asciiTheme="minorHAnsi" w:hAnsiTheme="minorHAnsi"/>
        </w:rPr>
        <w:t>or</w:t>
      </w:r>
      <w:r w:rsidRPr="00B40962">
        <w:rPr>
          <w:rFonts w:asciiTheme="minorHAnsi" w:hAnsiTheme="minorHAnsi"/>
          <w:i/>
        </w:rPr>
        <w:t xml:space="preserve"> semi-natural habitats</w:t>
      </w:r>
      <w:r w:rsidRPr="00B40962">
        <w:rPr>
          <w:rFonts w:asciiTheme="minorHAnsi" w:hAnsiTheme="minorHAnsi"/>
        </w:rPr>
        <w:t xml:space="preserve">. Among these are field margins, hedges, woodlots, ditches, </w:t>
      </w:r>
      <w:proofErr w:type="gramStart"/>
      <w:r w:rsidRPr="00B40962">
        <w:rPr>
          <w:rFonts w:asciiTheme="minorHAnsi" w:hAnsiTheme="minorHAnsi"/>
        </w:rPr>
        <w:t>stone</w:t>
      </w:r>
      <w:proofErr w:type="gramEnd"/>
      <w:r w:rsidRPr="00B40962">
        <w:rPr>
          <w:rFonts w:asciiTheme="minorHAnsi" w:hAnsiTheme="minorHAnsi"/>
        </w:rPr>
        <w:t xml:space="preserve"> walls, heaps of stones, barns and old farm buildings, wetlands, areas under ruderal vegetation (“wasteland”). Of grasslands in use, so-called </w:t>
      </w:r>
      <w:r w:rsidRPr="00B40962">
        <w:rPr>
          <w:rFonts w:asciiTheme="minorHAnsi" w:hAnsiTheme="minorHAnsi"/>
          <w:i/>
        </w:rPr>
        <w:t>semi-natural grassland</w:t>
      </w:r>
      <w:r w:rsidRPr="00B40962">
        <w:rPr>
          <w:rFonts w:asciiTheme="minorHAnsi" w:hAnsiTheme="minorHAnsi"/>
        </w:rPr>
        <w:t xml:space="preserve">, that is, permanent grassland that is not re-seeding or fertilised and used extensively, for haying or as pasture, are especially valuable. These tend to have the highest overall diversity of vascular plants as well as other </w:t>
      </w:r>
      <w:r w:rsidRPr="00B40962">
        <w:rPr>
          <w:rFonts w:asciiTheme="minorHAnsi" w:hAnsiTheme="minorHAnsi"/>
        </w:rPr>
        <w:lastRenderedPageBreak/>
        <w:t xml:space="preserve">taxa. Apart from supporting functionally important species (of pollinators or biological control agents), they may provide refuge for rare species. </w:t>
      </w:r>
    </w:p>
    <w:p w14:paraId="7566294E" w14:textId="77777777" w:rsidR="00F937CB" w:rsidRPr="00B40962" w:rsidRDefault="00F937CB" w:rsidP="00F937CB">
      <w:pPr>
        <w:rPr>
          <w:rFonts w:asciiTheme="minorHAnsi" w:hAnsiTheme="minorHAnsi"/>
        </w:rPr>
      </w:pPr>
      <w:r w:rsidRPr="00B40962">
        <w:rPr>
          <w:rFonts w:asciiTheme="minorHAnsi" w:hAnsiTheme="minorHAnsi"/>
        </w:rPr>
        <w:t>Some types of fields can also be valuable: fallowed fields or fields specially created for biodiversity, or some crops that attract and support high numbers of wild species or rare species (for example, fields supporting migrating birds or currently rare hamsters).</w:t>
      </w:r>
    </w:p>
    <w:p w14:paraId="6B4B92FD" w14:textId="77777777" w:rsidR="00F937CB" w:rsidRPr="00B40962" w:rsidRDefault="00F937CB" w:rsidP="00F937CB">
      <w:pPr>
        <w:rPr>
          <w:rFonts w:asciiTheme="minorHAnsi" w:hAnsiTheme="minorHAnsi"/>
        </w:rPr>
      </w:pPr>
      <w:r w:rsidRPr="00B40962">
        <w:rPr>
          <w:rFonts w:asciiTheme="minorHAnsi" w:hAnsiTheme="minorHAnsi"/>
        </w:rPr>
        <w:t>Every such element or habitat would provide unique resources for species on a farm scale, and thus would contribute to the farm’s heterogeneity and overall natural values (see, for example, Benton et al. 2003). These are all major foraging areas, refuges, over-wintering sites, and sources of populations for re-colonisation of disturbed areas.</w:t>
      </w:r>
    </w:p>
    <w:p w14:paraId="4D52E547" w14:textId="77777777" w:rsidR="00F937CB" w:rsidRPr="00B40962" w:rsidRDefault="00F937CB" w:rsidP="00F937CB">
      <w:pPr>
        <w:rPr>
          <w:rFonts w:asciiTheme="minorHAnsi" w:hAnsiTheme="minorHAnsi"/>
        </w:rPr>
      </w:pPr>
      <w:r w:rsidRPr="00B40962">
        <w:rPr>
          <w:rFonts w:asciiTheme="minorHAnsi" w:hAnsiTheme="minorHAnsi"/>
        </w:rPr>
        <w:t xml:space="preserve">There are various ways of managing such non-cropped areas across the whole farm to maintain and enhance the farm’s natural values. This need not interfere with crop production (see, for example, Berger et al. 2003). Recreating or establishing new elements is also possible. </w:t>
      </w:r>
    </w:p>
    <w:p w14:paraId="0032A7E5" w14:textId="77777777" w:rsidR="00F937CB" w:rsidRPr="00B40962" w:rsidRDefault="00F937CB" w:rsidP="00F937CB">
      <w:pPr>
        <w:rPr>
          <w:rFonts w:asciiTheme="minorHAnsi" w:hAnsiTheme="minorHAnsi"/>
        </w:rPr>
      </w:pPr>
      <w:r w:rsidRPr="00B40962">
        <w:rPr>
          <w:rFonts w:asciiTheme="minorHAnsi" w:hAnsiTheme="minorHAnsi"/>
        </w:rPr>
        <w:t xml:space="preserve">In some countries, a full-farm survey protocols have been developed with an aim to mainstream biodiversity or nature evaluations at a farm level and draw attention of farmers to these values (Oppermann 2003; </w:t>
      </w:r>
      <w:proofErr w:type="spellStart"/>
      <w:r w:rsidRPr="00B40962">
        <w:rPr>
          <w:rFonts w:asciiTheme="minorHAnsi" w:hAnsiTheme="minorHAnsi"/>
        </w:rPr>
        <w:t>Birrer</w:t>
      </w:r>
      <w:proofErr w:type="spellEnd"/>
      <w:r w:rsidRPr="00B40962">
        <w:rPr>
          <w:rFonts w:asciiTheme="minorHAnsi" w:hAnsiTheme="minorHAnsi"/>
        </w:rPr>
        <w:t xml:space="preserve"> et al. 2014; Gottwald and Stein-Bachinger. 2018).</w:t>
      </w:r>
    </w:p>
    <w:p w14:paraId="325F9A2A" w14:textId="77777777" w:rsidR="00F937CB" w:rsidRPr="00B40962" w:rsidRDefault="00F937CB" w:rsidP="00F937CB">
      <w:pPr>
        <w:spacing w:after="120" w:line="240" w:lineRule="auto"/>
        <w:rPr>
          <w:rFonts w:asciiTheme="minorHAnsi" w:hAnsiTheme="minorHAnsi"/>
          <w:b/>
        </w:rPr>
      </w:pPr>
      <w:r w:rsidRPr="00B40962">
        <w:rPr>
          <w:rFonts w:asciiTheme="minorHAnsi" w:hAnsiTheme="minorHAnsi"/>
          <w:b/>
        </w:rPr>
        <w:t>Methodology.</w:t>
      </w:r>
    </w:p>
    <w:p w14:paraId="18AA09EA" w14:textId="77777777" w:rsidR="00F937CB" w:rsidRPr="00B40962" w:rsidRDefault="00F937CB" w:rsidP="00C97E32">
      <w:pPr>
        <w:pStyle w:val="ListParagraph"/>
        <w:numPr>
          <w:ilvl w:val="0"/>
          <w:numId w:val="23"/>
        </w:numPr>
        <w:spacing w:after="120" w:line="240" w:lineRule="auto"/>
        <w:rPr>
          <w:rFonts w:asciiTheme="minorHAnsi" w:hAnsiTheme="minorHAnsi"/>
          <w:b/>
        </w:rPr>
      </w:pPr>
      <w:r w:rsidRPr="00B40962">
        <w:rPr>
          <w:rFonts w:asciiTheme="minorHAnsi" w:hAnsiTheme="minorHAnsi"/>
          <w:b/>
        </w:rPr>
        <w:t>Preparatory work before the farm visit</w:t>
      </w:r>
    </w:p>
    <w:p w14:paraId="4E4B10E7" w14:textId="77777777" w:rsidR="00F937CB" w:rsidRPr="00B40962" w:rsidRDefault="00F937CB" w:rsidP="00F937CB">
      <w:pPr>
        <w:pStyle w:val="NoSpacing"/>
        <w:spacing w:after="120"/>
        <w:jc w:val="both"/>
        <w:rPr>
          <w:rFonts w:asciiTheme="minorHAnsi" w:hAnsiTheme="minorHAnsi"/>
          <w:lang w:val="en-GB"/>
        </w:rPr>
      </w:pPr>
      <w:r w:rsidRPr="00B40962">
        <w:rPr>
          <w:rFonts w:asciiTheme="minorHAnsi" w:hAnsiTheme="minorHAnsi"/>
          <w:lang w:val="en-GB"/>
        </w:rPr>
        <w:t xml:space="preserve">You have been provided with a map of the land managed by your farm. From this starting point you will gather as much information from online sources as possible to prepare for the farm visit. </w:t>
      </w:r>
    </w:p>
    <w:p w14:paraId="30D43EEB" w14:textId="77777777" w:rsidR="00F937CB" w:rsidRPr="00B40962" w:rsidRDefault="00DA7D35" w:rsidP="00F937CB">
      <w:pPr>
        <w:pStyle w:val="NoSpacing"/>
        <w:spacing w:after="120"/>
        <w:jc w:val="both"/>
        <w:rPr>
          <w:rFonts w:asciiTheme="minorHAnsi" w:hAnsiTheme="minorHAnsi"/>
          <w:lang w:val="en-GB"/>
        </w:rPr>
      </w:pPr>
      <w:r>
        <w:rPr>
          <w:rFonts w:asciiTheme="minorHAnsi" w:hAnsiTheme="minorHAnsi"/>
          <w:b/>
          <w:lang w:val="en-GB"/>
        </w:rPr>
        <w:t xml:space="preserve">        </w:t>
      </w:r>
      <w:r w:rsidR="00F937CB" w:rsidRPr="00B40962">
        <w:rPr>
          <w:rFonts w:asciiTheme="minorHAnsi" w:hAnsiTheme="minorHAnsi"/>
          <w:b/>
          <w:lang w:val="en-GB"/>
        </w:rPr>
        <w:t>1A) Study the landscape</w:t>
      </w:r>
      <w:r w:rsidR="00F937CB" w:rsidRPr="00B40962">
        <w:rPr>
          <w:rFonts w:asciiTheme="minorHAnsi" w:hAnsiTheme="minorHAnsi"/>
          <w:lang w:val="en-GB"/>
        </w:rPr>
        <w:t xml:space="preserve"> surrounding the farm and the general environmental context within which it is situated. Answer the following questions:</w:t>
      </w:r>
    </w:p>
    <w:p w14:paraId="597E7E68"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In what type of landscape is the farm embedded? Examples: arable plain, river valley, mixed farming, monoculture, mountain. </w:t>
      </w:r>
    </w:p>
    <w:p w14:paraId="64C44F18"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What data are available from the area to give you some idea of the environmental conditions? Examples: geology, hydrology, soil type, topography, land cover and land use.</w:t>
      </w:r>
    </w:p>
    <w:p w14:paraId="5A1B3A76"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Is the area prone to certain environmental risks? Examples: flooding, nitrate pollution, wild fire.</w:t>
      </w:r>
    </w:p>
    <w:p w14:paraId="619EAC8A"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What habitats and species are present on the farm’s surroundings and are any areas protected for conservation? What are the environmental or conservation issues in this area?</w:t>
      </w:r>
    </w:p>
    <w:p w14:paraId="1F4E04A6" w14:textId="77777777" w:rsidR="00F937CB" w:rsidRPr="00B40962" w:rsidRDefault="00F937CB" w:rsidP="00F937CB">
      <w:pPr>
        <w:pStyle w:val="NoSpacing"/>
        <w:spacing w:after="120"/>
        <w:ind w:left="1134"/>
        <w:rPr>
          <w:rFonts w:asciiTheme="minorHAnsi" w:hAnsiTheme="minorHAnsi"/>
          <w:lang w:val="en-GB"/>
        </w:rPr>
      </w:pPr>
      <w:r w:rsidRPr="00B40962">
        <w:rPr>
          <w:rFonts w:asciiTheme="minorHAnsi" w:hAnsiTheme="minorHAnsi"/>
          <w:lang w:val="en-GB"/>
        </w:rPr>
        <w:t>Based on this, you may want to prepare a small identification guide for species of particular interest (such as rare or characteristic, or indicator species), which you are likely to encounter on the farm.</w:t>
      </w:r>
    </w:p>
    <w:p w14:paraId="0F1517F8"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What agricultural data are available for the region?</w:t>
      </w:r>
    </w:p>
    <w:p w14:paraId="37453965" w14:textId="77777777" w:rsidR="00F937CB" w:rsidRPr="00DA7D35"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 xml:space="preserve">What is the history of the area and important changes to land cover and land use? </w:t>
      </w:r>
    </w:p>
    <w:p w14:paraId="75B7A949" w14:textId="77777777" w:rsidR="00F937CB" w:rsidRPr="00B40962" w:rsidRDefault="00DA7D35" w:rsidP="00F937CB">
      <w:pPr>
        <w:pStyle w:val="NoSpacing"/>
        <w:spacing w:after="120"/>
        <w:rPr>
          <w:rFonts w:asciiTheme="minorHAnsi" w:hAnsiTheme="minorHAnsi"/>
          <w:lang w:val="en-GB"/>
        </w:rPr>
      </w:pPr>
      <w:r>
        <w:rPr>
          <w:rFonts w:asciiTheme="minorHAnsi" w:hAnsiTheme="minorHAnsi"/>
          <w:b/>
          <w:lang w:val="en-GB"/>
        </w:rPr>
        <w:t xml:space="preserve">           </w:t>
      </w:r>
      <w:r w:rsidR="00F937CB" w:rsidRPr="00B40962">
        <w:rPr>
          <w:rFonts w:asciiTheme="minorHAnsi" w:hAnsiTheme="minorHAnsi"/>
          <w:b/>
          <w:lang w:val="en-GB"/>
        </w:rPr>
        <w:t>1B) Study the farm itself more closely</w:t>
      </w:r>
      <w:r w:rsidR="00F937CB" w:rsidRPr="00B40962">
        <w:rPr>
          <w:rFonts w:asciiTheme="minorHAnsi" w:hAnsiTheme="minorHAnsi"/>
          <w:lang w:val="en-GB"/>
        </w:rPr>
        <w:t xml:space="preserve"> through information which can be obtained from maps and aerial photographs.</w:t>
      </w:r>
    </w:p>
    <w:p w14:paraId="21E64E4E"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 xml:space="preserve">How </w:t>
      </w:r>
      <w:proofErr w:type="gramStart"/>
      <w:r w:rsidRPr="00B40962">
        <w:rPr>
          <w:rFonts w:asciiTheme="minorHAnsi" w:hAnsiTheme="minorHAnsi"/>
          <w:lang w:val="en-GB"/>
        </w:rPr>
        <w:t>is the farm’s land</w:t>
      </w:r>
      <w:proofErr w:type="gramEnd"/>
      <w:r w:rsidRPr="00B40962">
        <w:rPr>
          <w:rFonts w:asciiTheme="minorHAnsi" w:hAnsiTheme="minorHAnsi"/>
          <w:lang w:val="en-GB"/>
        </w:rPr>
        <w:t xml:space="preserve"> distributed (grouped or scattered land parcels)? </w:t>
      </w:r>
    </w:p>
    <w:p w14:paraId="1B56D8AF"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lastRenderedPageBreak/>
        <w:t xml:space="preserve">What is the shape and size of the fields? </w:t>
      </w:r>
    </w:p>
    <w:p w14:paraId="6DC37CF3"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 xml:space="preserve">What non-cropped elements and semi-natural habitats (hedges, ditches, old farm buildings, woodland, scrub etc.) are visible from aerial photographs? </w:t>
      </w:r>
    </w:p>
    <w:p w14:paraId="7F9D6C23"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 xml:space="preserve">What are the quantities of these habitats and how are they distributed on the farm? </w:t>
      </w:r>
    </w:p>
    <w:p w14:paraId="554A7047"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 xml:space="preserve">From the ordnance survey map, look at the topography and try to locate sloping areas or wet parts of the farm. </w:t>
      </w:r>
    </w:p>
    <w:p w14:paraId="23C22D7C" w14:textId="77777777" w:rsidR="00F937CB" w:rsidRPr="00DA7D35"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If a farm has a website, study it in advance to avoid asking the owner questions, to which you already have answers.</w:t>
      </w:r>
    </w:p>
    <w:p w14:paraId="6B57B1C8" w14:textId="77777777" w:rsidR="00F937CB" w:rsidRPr="00B40962" w:rsidRDefault="00DA7D35" w:rsidP="00F937CB">
      <w:pPr>
        <w:pStyle w:val="NoSpacing"/>
        <w:spacing w:after="120"/>
        <w:rPr>
          <w:rFonts w:asciiTheme="minorHAnsi" w:hAnsiTheme="minorHAnsi"/>
          <w:b/>
          <w:lang w:val="en-GB"/>
        </w:rPr>
      </w:pPr>
      <w:r>
        <w:rPr>
          <w:rFonts w:asciiTheme="minorHAnsi" w:hAnsiTheme="minorHAnsi"/>
          <w:b/>
          <w:lang w:val="en-GB"/>
        </w:rPr>
        <w:t xml:space="preserve">         </w:t>
      </w:r>
      <w:r w:rsidR="00F937CB" w:rsidRPr="00B40962">
        <w:rPr>
          <w:rFonts w:asciiTheme="minorHAnsi" w:hAnsiTheme="minorHAnsi"/>
          <w:b/>
          <w:lang w:val="en-GB"/>
        </w:rPr>
        <w:t>1C) Prepare paper maps and worksheets to use during the field visit</w:t>
      </w:r>
    </w:p>
    <w:p w14:paraId="1E4C274A" w14:textId="77777777" w:rsidR="00F937CB" w:rsidRPr="00B40962" w:rsidRDefault="00F937CB" w:rsidP="00F937CB">
      <w:pPr>
        <w:pStyle w:val="NoSpacing"/>
        <w:spacing w:after="120"/>
        <w:rPr>
          <w:rFonts w:asciiTheme="minorHAnsi" w:hAnsiTheme="minorHAnsi"/>
          <w:lang w:val="en-GB"/>
        </w:rPr>
      </w:pPr>
      <w:r w:rsidRPr="00B40962">
        <w:rPr>
          <w:rFonts w:asciiTheme="minorHAnsi" w:hAnsiTheme="minorHAnsi"/>
          <w:lang w:val="en-GB"/>
        </w:rPr>
        <w:t>One or several maps showing the diversity and distribution of semi-natural habitats on the farm may serve as a basis for:</w:t>
      </w:r>
    </w:p>
    <w:p w14:paraId="6A8C0F6E" w14:textId="77777777" w:rsidR="00F937CB" w:rsidRPr="00B40962"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Discussing these areas with the farmer, their management, etc. It is easier to be sure of the identity of a habitat when pointing to it on a map!</w:t>
      </w:r>
    </w:p>
    <w:p w14:paraId="1A38EF17" w14:textId="77777777" w:rsidR="00F937CB" w:rsidRPr="00DA7D35" w:rsidRDefault="00F937CB" w:rsidP="00C97E32">
      <w:pPr>
        <w:pStyle w:val="NoSpacing"/>
        <w:numPr>
          <w:ilvl w:val="0"/>
          <w:numId w:val="24"/>
        </w:numPr>
        <w:spacing w:after="120"/>
        <w:rPr>
          <w:rFonts w:asciiTheme="minorHAnsi" w:hAnsiTheme="minorHAnsi"/>
          <w:lang w:val="en-GB"/>
        </w:rPr>
      </w:pPr>
      <w:r w:rsidRPr="00B40962">
        <w:rPr>
          <w:rFonts w:asciiTheme="minorHAnsi" w:hAnsiTheme="minorHAnsi"/>
          <w:lang w:val="en-GB"/>
        </w:rPr>
        <w:t>Carrying out field checks of the location and types of semi-natural habitat present.</w:t>
      </w:r>
    </w:p>
    <w:p w14:paraId="15391010" w14:textId="77777777" w:rsidR="00F937CB" w:rsidRPr="00B40962" w:rsidRDefault="00F937CB" w:rsidP="00F937CB">
      <w:pPr>
        <w:rPr>
          <w:rFonts w:asciiTheme="minorHAnsi" w:hAnsiTheme="minorHAnsi"/>
        </w:rPr>
      </w:pPr>
      <w:r w:rsidRPr="00B40962">
        <w:rPr>
          <w:rFonts w:asciiTheme="minorHAnsi" w:hAnsiTheme="minorHAnsi"/>
        </w:rPr>
        <w:t xml:space="preserve">Depending on your case, you may like to present other information to the farmer regarding important elements in the neighbourhood of the farm or about the farm’s recent history, using older aerial photographs if available. </w:t>
      </w:r>
    </w:p>
    <w:p w14:paraId="4929ECF6" w14:textId="77777777" w:rsidR="00F937CB" w:rsidRPr="00B40962" w:rsidRDefault="00F937CB" w:rsidP="00F937CB">
      <w:pPr>
        <w:rPr>
          <w:rFonts w:asciiTheme="minorHAnsi" w:hAnsiTheme="minorHAnsi"/>
        </w:rPr>
      </w:pPr>
      <w:r w:rsidRPr="00B40962">
        <w:rPr>
          <w:rFonts w:asciiTheme="minorHAnsi" w:hAnsiTheme="minorHAnsi"/>
        </w:rPr>
        <w:t>You should also identify a selection of semi-natural habitats which may be described in further detail on site. For example you might want to examine the structure and composition of certain hedgerows or assess the ecological value of a pond or disused farm building. Use the available literature to determine which characteristics of these habitats may be important and produce worksheets for field use. You will find examples below. The idea is to focus on simple criteria and not to carry out lengthy plant or animal surveys for which we will not necessarily have the required time or the skills.</w:t>
      </w:r>
    </w:p>
    <w:p w14:paraId="68746737" w14:textId="77777777" w:rsidR="00F937CB" w:rsidRPr="00B40962" w:rsidRDefault="00F937CB" w:rsidP="00F937CB">
      <w:pPr>
        <w:rPr>
          <w:rFonts w:asciiTheme="minorHAnsi" w:hAnsiTheme="minorHAnsi"/>
        </w:rPr>
      </w:pPr>
      <w:r w:rsidRPr="00B40962">
        <w:rPr>
          <w:rFonts w:asciiTheme="minorHAnsi" w:hAnsiTheme="minorHAnsi"/>
        </w:rPr>
        <w:t>Finally you should prepare a list of questions for the farmer, based on your analysis of his farm and the semi-natural areas you have identified. You will find a suggested list of questions below but you may wish to modify it depending on your farm’s context.</w:t>
      </w:r>
    </w:p>
    <w:p w14:paraId="54A89E9E" w14:textId="77777777" w:rsidR="00F937CB" w:rsidRPr="00B40962" w:rsidRDefault="00F937CB" w:rsidP="00C97E32">
      <w:pPr>
        <w:pStyle w:val="ListParagraph"/>
        <w:numPr>
          <w:ilvl w:val="0"/>
          <w:numId w:val="23"/>
        </w:numPr>
        <w:rPr>
          <w:rFonts w:asciiTheme="minorHAnsi" w:hAnsiTheme="minorHAnsi"/>
          <w:b/>
        </w:rPr>
      </w:pPr>
      <w:r w:rsidRPr="00B40962">
        <w:rPr>
          <w:rFonts w:asciiTheme="minorHAnsi" w:hAnsiTheme="minorHAnsi"/>
          <w:b/>
        </w:rPr>
        <w:t>Farm visit</w:t>
      </w:r>
    </w:p>
    <w:p w14:paraId="63D9F3FB" w14:textId="77777777" w:rsidR="00F937CB" w:rsidRPr="00B40962" w:rsidRDefault="00F937CB" w:rsidP="00F937CB">
      <w:pPr>
        <w:rPr>
          <w:rFonts w:asciiTheme="minorHAnsi" w:hAnsiTheme="minorHAnsi"/>
        </w:rPr>
      </w:pPr>
      <w:r w:rsidRPr="00B40962">
        <w:rPr>
          <w:rFonts w:asciiTheme="minorHAnsi" w:hAnsiTheme="minorHAnsi"/>
        </w:rPr>
        <w:t xml:space="preserve">The course group could divide into teams of 3-5 students in order to cover different areas of the farm. The teams could work at different locations of the farm (if it is too big to cover in one day) or at different types of habitats (for examples, teams focusing specifically at margins, non-productive or extensive grasslands, woodlands and hedges, farm stead). Depending of the course size, a smaller student group (2 - 5 people, for example one person from each group) should conduct the interview with the farmer. </w:t>
      </w:r>
    </w:p>
    <w:p w14:paraId="3B71C331" w14:textId="77777777" w:rsidR="00F937CB" w:rsidRPr="00B40962" w:rsidRDefault="00DA7D35" w:rsidP="00F937CB">
      <w:pPr>
        <w:rPr>
          <w:rFonts w:asciiTheme="minorHAnsi" w:hAnsiTheme="minorHAnsi"/>
        </w:rPr>
      </w:pPr>
      <w:r>
        <w:rPr>
          <w:rFonts w:asciiTheme="minorHAnsi" w:hAnsiTheme="minorHAnsi"/>
          <w:b/>
        </w:rPr>
        <w:t xml:space="preserve">      </w:t>
      </w:r>
      <w:r w:rsidR="00F937CB" w:rsidRPr="00B40962">
        <w:rPr>
          <w:rFonts w:asciiTheme="minorHAnsi" w:hAnsiTheme="minorHAnsi"/>
          <w:b/>
        </w:rPr>
        <w:t xml:space="preserve">2A) Complete the inventory </w:t>
      </w:r>
      <w:r w:rsidR="00F937CB" w:rsidRPr="00B40962">
        <w:rPr>
          <w:rFonts w:asciiTheme="minorHAnsi" w:hAnsiTheme="minorHAnsi"/>
        </w:rPr>
        <w:t>of semi-natural habitats on the farm, their type and location.</w:t>
      </w:r>
      <w:r w:rsidR="00F937CB" w:rsidRPr="00B40962">
        <w:rPr>
          <w:rFonts w:asciiTheme="minorHAnsi" w:hAnsiTheme="minorHAnsi"/>
          <w:b/>
        </w:rPr>
        <w:t xml:space="preserve"> </w:t>
      </w:r>
      <w:r w:rsidR="00F937CB" w:rsidRPr="00B40962">
        <w:rPr>
          <w:rFonts w:asciiTheme="minorHAnsi" w:hAnsiTheme="minorHAnsi"/>
        </w:rPr>
        <w:t xml:space="preserve">The prepared paper maps may be extensively annotated during the visit. Bring spare copies of these maps and plenty of paper for field notes. </w:t>
      </w:r>
    </w:p>
    <w:p w14:paraId="165A14EE" w14:textId="77777777" w:rsidR="00F937CB" w:rsidRPr="00B40962" w:rsidRDefault="00DA7D35" w:rsidP="00F937CB">
      <w:pPr>
        <w:rPr>
          <w:rFonts w:asciiTheme="minorHAnsi" w:hAnsiTheme="minorHAnsi"/>
          <w:b/>
        </w:rPr>
      </w:pPr>
      <w:r>
        <w:rPr>
          <w:rFonts w:asciiTheme="minorHAnsi" w:hAnsiTheme="minorHAnsi"/>
          <w:b/>
        </w:rPr>
        <w:lastRenderedPageBreak/>
        <w:t xml:space="preserve">      </w:t>
      </w:r>
      <w:r w:rsidR="00F937CB" w:rsidRPr="00B40962">
        <w:rPr>
          <w:rFonts w:asciiTheme="minorHAnsi" w:hAnsiTheme="minorHAnsi"/>
          <w:b/>
        </w:rPr>
        <w:t xml:space="preserve">2B) Assess the quality </w:t>
      </w:r>
      <w:r w:rsidR="00F937CB" w:rsidRPr="00B40962">
        <w:rPr>
          <w:rFonts w:asciiTheme="minorHAnsi" w:hAnsiTheme="minorHAnsi"/>
        </w:rPr>
        <w:t>of semi-natural habitats that you select as a focus,</w:t>
      </w:r>
      <w:r w:rsidR="00F937CB" w:rsidRPr="00B40962">
        <w:rPr>
          <w:rFonts w:asciiTheme="minorHAnsi" w:hAnsiTheme="minorHAnsi"/>
          <w:b/>
        </w:rPr>
        <w:t xml:space="preserve"> </w:t>
      </w:r>
      <w:r w:rsidR="00F937CB" w:rsidRPr="00B40962">
        <w:rPr>
          <w:rFonts w:asciiTheme="minorHAnsi" w:hAnsiTheme="minorHAnsi"/>
        </w:rPr>
        <w:t>using the worksheets below.</w:t>
      </w:r>
    </w:p>
    <w:p w14:paraId="18E1B80B" w14:textId="77777777" w:rsidR="00F937CB" w:rsidRPr="00B40962" w:rsidRDefault="00DA7D35" w:rsidP="00F937CB">
      <w:pPr>
        <w:rPr>
          <w:rFonts w:asciiTheme="minorHAnsi" w:hAnsiTheme="minorHAnsi"/>
        </w:rPr>
      </w:pPr>
      <w:r>
        <w:rPr>
          <w:rFonts w:asciiTheme="minorHAnsi" w:hAnsiTheme="minorHAnsi"/>
          <w:b/>
        </w:rPr>
        <w:t xml:space="preserve">      </w:t>
      </w:r>
      <w:r w:rsidR="00F937CB" w:rsidRPr="00B40962">
        <w:rPr>
          <w:rFonts w:asciiTheme="minorHAnsi" w:hAnsiTheme="minorHAnsi"/>
          <w:b/>
        </w:rPr>
        <w:t>2C) Carry out the interview with the farmer.</w:t>
      </w:r>
      <w:r w:rsidR="00F937CB" w:rsidRPr="00B40962">
        <w:rPr>
          <w:rFonts w:asciiTheme="minorHAnsi" w:hAnsiTheme="minorHAnsi"/>
        </w:rPr>
        <w:t xml:space="preserve"> You may wish to ask the farmer if he objects to the interview being recorded in order to check field notes later. It is very important to let the farmer express him or herself freely but also to steer the discussion back to the subject of semi-natural habitats and their management when necessary. Farmers generally find it easier to talk about the management of their productive areas than about non-cropped areas.</w:t>
      </w:r>
    </w:p>
    <w:p w14:paraId="265E3FB6" w14:textId="77777777" w:rsidR="00F937CB" w:rsidRPr="00B40962" w:rsidRDefault="00F937CB" w:rsidP="00C97E32">
      <w:pPr>
        <w:pStyle w:val="ListParagraph"/>
        <w:numPr>
          <w:ilvl w:val="0"/>
          <w:numId w:val="23"/>
        </w:numPr>
        <w:rPr>
          <w:rFonts w:asciiTheme="minorHAnsi" w:hAnsiTheme="minorHAnsi"/>
          <w:b/>
        </w:rPr>
      </w:pPr>
      <w:r w:rsidRPr="00B40962">
        <w:rPr>
          <w:rFonts w:asciiTheme="minorHAnsi" w:hAnsiTheme="minorHAnsi"/>
          <w:b/>
        </w:rPr>
        <w:t>Analysis of field notes and report write-up</w:t>
      </w:r>
    </w:p>
    <w:p w14:paraId="08BEE810" w14:textId="77777777" w:rsidR="00F937CB" w:rsidRPr="00B40962" w:rsidRDefault="00F937CB" w:rsidP="00F937CB">
      <w:pPr>
        <w:rPr>
          <w:rFonts w:asciiTheme="minorHAnsi" w:hAnsiTheme="minorHAnsi"/>
        </w:rPr>
      </w:pPr>
      <w:r w:rsidRPr="00B40962">
        <w:rPr>
          <w:rFonts w:asciiTheme="minorHAnsi" w:hAnsiTheme="minorHAnsi"/>
        </w:rPr>
        <w:t xml:space="preserve">Go over all the collected material and discuss your findings. Exchange information between different field teams. You should now be in a position to produce new, detailed maps of the quantity and distribution of different types of semi-natural habitat on the farm. In your report you will give further information about their structure, composition and value for wildlife and explain how they are considered and managed within the farm strategy. </w:t>
      </w:r>
    </w:p>
    <w:p w14:paraId="1ED9511B" w14:textId="77777777" w:rsidR="00F937CB" w:rsidRPr="00B40962" w:rsidRDefault="00F937CB" w:rsidP="00F937CB">
      <w:pPr>
        <w:rPr>
          <w:rFonts w:asciiTheme="minorHAnsi" w:hAnsiTheme="minorHAnsi"/>
        </w:rPr>
      </w:pPr>
      <w:r w:rsidRPr="00B40962">
        <w:rPr>
          <w:rFonts w:asciiTheme="minorHAnsi" w:hAnsiTheme="minorHAnsi"/>
        </w:rPr>
        <w:t xml:space="preserve">Based on your knowledge of agroecology and searching advisory sources online, you should make some proposals about which habitats should be maintained or enhanced, which management practises may be improved, or which habitats may be important in a wider landscape context. Be realistic here in terms of what can be achieved i) with no extra cost, ii) with minimal cost, or iii) only with financial and other support (such as public subsidies or involvement of an NGO). </w:t>
      </w:r>
    </w:p>
    <w:p w14:paraId="1209417E" w14:textId="77777777" w:rsidR="00F937CB" w:rsidRPr="00B40962" w:rsidRDefault="00F937CB" w:rsidP="00F937CB">
      <w:pPr>
        <w:rPr>
          <w:rFonts w:asciiTheme="minorHAnsi" w:hAnsiTheme="minorHAnsi"/>
        </w:rPr>
      </w:pPr>
      <w:r w:rsidRPr="00B40962">
        <w:rPr>
          <w:rFonts w:asciiTheme="minorHAnsi" w:hAnsiTheme="minorHAnsi"/>
        </w:rPr>
        <w:t>Your report should therefore answer the general question: “How do non-cropped areas and semi-natural habitats contribute to maintaining the farm’s general and functional biodiversity and how are they integrated into the farm’s management?</w:t>
      </w:r>
      <w:proofErr w:type="gramStart"/>
      <w:r w:rsidRPr="00B40962">
        <w:rPr>
          <w:rFonts w:asciiTheme="minorHAnsi" w:hAnsiTheme="minorHAnsi"/>
        </w:rPr>
        <w:t>”.</w:t>
      </w:r>
      <w:proofErr w:type="gramEnd"/>
      <w:r w:rsidRPr="00B40962">
        <w:rPr>
          <w:rFonts w:asciiTheme="minorHAnsi" w:hAnsiTheme="minorHAnsi"/>
        </w:rPr>
        <w:t xml:space="preserve"> </w:t>
      </w:r>
    </w:p>
    <w:p w14:paraId="08223999" w14:textId="77777777" w:rsidR="00F937CB" w:rsidRPr="00B40962" w:rsidRDefault="00F937CB" w:rsidP="00F937CB">
      <w:pPr>
        <w:rPr>
          <w:rFonts w:asciiTheme="minorHAnsi" w:hAnsiTheme="minorHAnsi"/>
        </w:rPr>
      </w:pPr>
      <w:r w:rsidRPr="00B40962">
        <w:rPr>
          <w:rFonts w:asciiTheme="minorHAnsi" w:hAnsiTheme="minorHAnsi"/>
        </w:rPr>
        <w:t>The report should be of no more than 15-20 pages including maps and other illustrations. Write it in a language that a farmer can easily understand, accurate, but avoiding scientific terms. Use names of species in a native language as well as Latin names. Add sources for more information.</w:t>
      </w:r>
    </w:p>
    <w:p w14:paraId="24084640" w14:textId="77777777" w:rsidR="00F937CB" w:rsidRPr="00B40962" w:rsidRDefault="00F937CB" w:rsidP="00F937CB">
      <w:pPr>
        <w:rPr>
          <w:rFonts w:asciiTheme="minorHAnsi" w:hAnsiTheme="minorHAnsi"/>
        </w:rPr>
      </w:pPr>
      <w:r w:rsidRPr="00B40962">
        <w:rPr>
          <w:rFonts w:asciiTheme="minorHAnsi" w:hAnsiTheme="minorHAnsi"/>
          <w:u w:val="single"/>
        </w:rPr>
        <w:t>Alternatively</w:t>
      </w:r>
      <w:r w:rsidRPr="00B40962">
        <w:rPr>
          <w:rFonts w:asciiTheme="minorHAnsi" w:hAnsiTheme="minorHAnsi"/>
        </w:rPr>
        <w:t>, the project can culminate in a student seminar with or without the farmer attending it. The groups could present their key results and provide feedback to each other, and the whole course participants summarise their learning experiences. Another optional activity is for the course participants complete the project task by integrating the separate group reports into one report for the farmer.</w:t>
      </w:r>
    </w:p>
    <w:p w14:paraId="6C7BCA68" w14:textId="77777777" w:rsidR="00F937CB" w:rsidRPr="00B40962" w:rsidRDefault="00F937CB" w:rsidP="00F937CB">
      <w:pPr>
        <w:rPr>
          <w:rFonts w:asciiTheme="minorHAnsi" w:hAnsiTheme="minorHAnsi"/>
          <w:b/>
        </w:rPr>
      </w:pPr>
      <w:r w:rsidRPr="00B40962">
        <w:rPr>
          <w:rFonts w:asciiTheme="minorHAnsi" w:hAnsiTheme="minorHAnsi"/>
          <w:b/>
        </w:rPr>
        <w:t>Notes to teacher/facilitator:</w:t>
      </w:r>
    </w:p>
    <w:p w14:paraId="6410EAB8" w14:textId="77777777" w:rsidR="00F937CB" w:rsidRPr="00B40962" w:rsidRDefault="00F937CB" w:rsidP="00F937CB">
      <w:pPr>
        <w:rPr>
          <w:rFonts w:asciiTheme="minorHAnsi" w:hAnsiTheme="minorHAnsi"/>
        </w:rPr>
      </w:pPr>
      <w:r w:rsidRPr="00B40962">
        <w:rPr>
          <w:rFonts w:asciiTheme="minorHAnsi" w:hAnsiTheme="minorHAnsi"/>
        </w:rPr>
        <w:t>The teacher will need to locate one or more suitable farms for the study, accessible to the students, with a surface area that can reasonably be covered (approximately 50-100</w:t>
      </w:r>
      <w:r w:rsidR="00B40962">
        <w:rPr>
          <w:rFonts w:asciiTheme="minorHAnsi" w:hAnsiTheme="minorHAnsi"/>
        </w:rPr>
        <w:t xml:space="preserve"> </w:t>
      </w:r>
      <w:r w:rsidRPr="00B40962">
        <w:rPr>
          <w:rFonts w:asciiTheme="minorHAnsi" w:hAnsiTheme="minorHAnsi"/>
        </w:rPr>
        <w:t xml:space="preserve">ha is ideal). If several students/groups are participating it is interesting to choose farms in contrasting landscape situations and with different types of production. Farms with scattered land parcels are typical, but you may need to consider students’ transport options if large distances are involved. The farmer will need to allow students free access to all parts (or most) of the farm and to allocate approximately 1-2 hrs for </w:t>
      </w:r>
      <w:r w:rsidRPr="00B40962">
        <w:rPr>
          <w:rFonts w:asciiTheme="minorHAnsi" w:hAnsiTheme="minorHAnsi"/>
        </w:rPr>
        <w:lastRenderedPageBreak/>
        <w:t>answering student questions. You will also need the farmer to provide you with a clear map of the land he/she farms.</w:t>
      </w:r>
    </w:p>
    <w:p w14:paraId="78098742" w14:textId="77777777" w:rsidR="00F937CB" w:rsidRPr="00B40962" w:rsidRDefault="00F937CB" w:rsidP="00F937CB">
      <w:pPr>
        <w:rPr>
          <w:rFonts w:asciiTheme="minorHAnsi" w:hAnsiTheme="minorHAnsi"/>
        </w:rPr>
      </w:pPr>
      <w:r w:rsidRPr="00B40962">
        <w:rPr>
          <w:rFonts w:asciiTheme="minorHAnsi" w:hAnsiTheme="minorHAnsi"/>
        </w:rPr>
        <w:t>Students will require some guidance in locating geographical and historical data online. You should provide links to geographical databases or to the websites of major organisations providing freely accessible maps, aerial photographs (at different dates), farming statistics, etc.</w:t>
      </w:r>
    </w:p>
    <w:p w14:paraId="2096D6D4" w14:textId="77777777" w:rsidR="00F937CB" w:rsidRPr="00B40962" w:rsidRDefault="00F937CB" w:rsidP="00F937CB">
      <w:pPr>
        <w:rPr>
          <w:rFonts w:asciiTheme="minorHAnsi" w:hAnsiTheme="minorHAnsi"/>
        </w:rPr>
      </w:pPr>
      <w:r w:rsidRPr="00B40962">
        <w:rPr>
          <w:rFonts w:asciiTheme="minorHAnsi" w:hAnsiTheme="minorHAnsi"/>
        </w:rPr>
        <w:t>Before the student report is sent to the farm, is very important if the teacher could revise its draft with each student group or the whole course. This way many simple mistakes can be avoided, students get better focused at essentials and gain more confidence.</w:t>
      </w:r>
    </w:p>
    <w:p w14:paraId="55BC5390" w14:textId="77777777" w:rsidR="00B40962" w:rsidRDefault="00B40962" w:rsidP="00B40962">
      <w:r>
        <w:rPr>
          <w:b/>
        </w:rPr>
        <w:t>Options in working approaches</w:t>
      </w:r>
      <w:r w:rsidRPr="00B40962">
        <w:rPr>
          <w:b/>
        </w:rPr>
        <w:t>:</w:t>
      </w:r>
      <w:r w:rsidRPr="00B40962">
        <w:t xml:space="preserve"> </w:t>
      </w:r>
    </w:p>
    <w:p w14:paraId="34DE9F45" w14:textId="77777777" w:rsidR="00B40962" w:rsidRDefault="00B40962" w:rsidP="00B40962">
      <w:r w:rsidRPr="00B40962">
        <w:rPr>
          <w:u w:val="single"/>
        </w:rPr>
        <w:t>1. GIS-based planning.</w:t>
      </w:r>
      <w:r>
        <w:t xml:space="preserve">  </w:t>
      </w:r>
      <w:r w:rsidRPr="00B40962">
        <w:t xml:space="preserve">If students have already had some training in the use of GIS, they may wish to take advantage of this assignment to practise and develop their skills. The maps for use in the field can be generated using GIS software in order to highlight features of particular interest. After the fieldwork, different non-cropped elements and semi-natural habitats may be digitised to produce high quality maps for the final report to the farmer. This is an opportunity to practise creating different point, line and polygon shapefiles, with appropriate attributes. Using GIS can make it easier to more accurately quantify the areas occupied by non-cropped elements and to compare this information between different farms or contexts. It is also a good way of storing the assessment for later use. </w:t>
      </w:r>
    </w:p>
    <w:p w14:paraId="5B90D961" w14:textId="77777777" w:rsidR="00B40962" w:rsidRPr="00B40962" w:rsidRDefault="00DA7D35" w:rsidP="00F937CB">
      <w:pPr>
        <w:rPr>
          <w:rFonts w:asciiTheme="minorHAnsi" w:hAnsiTheme="minorHAnsi"/>
        </w:rPr>
      </w:pPr>
      <w:r>
        <w:t>2. Using scoring approaches for habitats and farms such as Nature Balance Scheme (</w:t>
      </w:r>
      <w:r w:rsidRPr="00DA7D35">
        <w:t>Oppermann 2003</w:t>
      </w:r>
      <w:r>
        <w:t>),</w:t>
      </w:r>
      <w:r w:rsidRPr="00DA7D35">
        <w:t xml:space="preserve"> credit point system (</w:t>
      </w:r>
      <w:proofErr w:type="spellStart"/>
      <w:r w:rsidRPr="00DA7D35">
        <w:t>Birrer</w:t>
      </w:r>
      <w:proofErr w:type="spellEnd"/>
      <w:r w:rsidRPr="00DA7D35">
        <w:t xml:space="preserve"> et al. 2014</w:t>
      </w:r>
      <w:r>
        <w:t>),</w:t>
      </w:r>
      <w:r w:rsidRPr="00DA7D35">
        <w:t xml:space="preserve"> </w:t>
      </w:r>
      <w:r>
        <w:t xml:space="preserve">Farming for Biodiversity- </w:t>
      </w:r>
      <w:r w:rsidRPr="00DA7D35">
        <w:t xml:space="preserve">model </w:t>
      </w:r>
      <w:r>
        <w:t>(Gottwald and Stein-Bachinger</w:t>
      </w:r>
      <w:r w:rsidRPr="00DA7D35">
        <w:t xml:space="preserve"> 2018)</w:t>
      </w:r>
      <w:r>
        <w:t>, or results-based payment schemes for biodiversity on farmland ( ).</w:t>
      </w:r>
    </w:p>
    <w:p w14:paraId="5EF04ABC" w14:textId="77777777" w:rsidR="00F937CB" w:rsidRPr="00B40962" w:rsidRDefault="00F937CB" w:rsidP="00F937CB">
      <w:pPr>
        <w:rPr>
          <w:rFonts w:asciiTheme="minorHAnsi" w:hAnsiTheme="minorHAnsi"/>
          <w:b/>
        </w:rPr>
      </w:pPr>
      <w:r w:rsidRPr="00B40962">
        <w:rPr>
          <w:rFonts w:asciiTheme="minorHAnsi" w:hAnsiTheme="minorHAnsi"/>
          <w:b/>
        </w:rPr>
        <w:t xml:space="preserve">Supporting resources: </w:t>
      </w:r>
    </w:p>
    <w:p w14:paraId="436FE8BC" w14:textId="77777777" w:rsidR="00F937CB" w:rsidRPr="00B40962" w:rsidRDefault="00F937CB" w:rsidP="00F937CB">
      <w:pPr>
        <w:spacing w:after="0" w:line="240" w:lineRule="auto"/>
        <w:rPr>
          <w:rFonts w:asciiTheme="minorHAnsi" w:hAnsiTheme="minorHAnsi"/>
          <w:sz w:val="18"/>
        </w:rPr>
      </w:pPr>
      <w:proofErr w:type="spellStart"/>
      <w:r w:rsidRPr="00B40962">
        <w:rPr>
          <w:rFonts w:asciiTheme="minorHAnsi" w:hAnsiTheme="minorHAnsi"/>
          <w:sz w:val="18"/>
        </w:rPr>
        <w:t>Birrer</w:t>
      </w:r>
      <w:proofErr w:type="spellEnd"/>
      <w:r w:rsidRPr="00B40962">
        <w:rPr>
          <w:rFonts w:asciiTheme="minorHAnsi" w:hAnsiTheme="minorHAnsi"/>
          <w:sz w:val="18"/>
        </w:rPr>
        <w:t xml:space="preserve">, S., Zellweger-Fischer, J., </w:t>
      </w:r>
      <w:proofErr w:type="spellStart"/>
      <w:r w:rsidRPr="00B40962">
        <w:rPr>
          <w:rFonts w:asciiTheme="minorHAnsi" w:hAnsiTheme="minorHAnsi"/>
          <w:sz w:val="18"/>
        </w:rPr>
        <w:t>Stoeckli</w:t>
      </w:r>
      <w:proofErr w:type="spellEnd"/>
      <w:r w:rsidRPr="00B40962">
        <w:rPr>
          <w:rFonts w:asciiTheme="minorHAnsi" w:hAnsiTheme="minorHAnsi"/>
          <w:sz w:val="18"/>
        </w:rPr>
        <w:t>, S., Korner-</w:t>
      </w:r>
      <w:proofErr w:type="spellStart"/>
      <w:r w:rsidRPr="00B40962">
        <w:rPr>
          <w:rFonts w:asciiTheme="minorHAnsi" w:hAnsiTheme="minorHAnsi"/>
          <w:sz w:val="18"/>
        </w:rPr>
        <w:t>Nievergelt</w:t>
      </w:r>
      <w:proofErr w:type="spellEnd"/>
      <w:r w:rsidRPr="00B40962">
        <w:rPr>
          <w:rFonts w:asciiTheme="minorHAnsi" w:hAnsiTheme="minorHAnsi"/>
          <w:sz w:val="18"/>
        </w:rPr>
        <w:t xml:space="preserve">, F., </w:t>
      </w:r>
      <w:proofErr w:type="spellStart"/>
      <w:r w:rsidRPr="00B40962">
        <w:rPr>
          <w:rFonts w:asciiTheme="minorHAnsi" w:hAnsiTheme="minorHAnsi"/>
          <w:sz w:val="18"/>
        </w:rPr>
        <w:t>Balmer</w:t>
      </w:r>
      <w:proofErr w:type="spellEnd"/>
      <w:r w:rsidRPr="00B40962">
        <w:rPr>
          <w:rFonts w:asciiTheme="minorHAnsi" w:hAnsiTheme="minorHAnsi"/>
          <w:sz w:val="18"/>
        </w:rPr>
        <w:t xml:space="preserve">, O., Jenny, M., </w:t>
      </w:r>
      <w:proofErr w:type="spellStart"/>
      <w:r w:rsidRPr="00B40962">
        <w:rPr>
          <w:rFonts w:asciiTheme="minorHAnsi" w:hAnsiTheme="minorHAnsi"/>
          <w:sz w:val="18"/>
        </w:rPr>
        <w:t>Pfiffner</w:t>
      </w:r>
      <w:proofErr w:type="spellEnd"/>
      <w:r w:rsidRPr="00B40962">
        <w:rPr>
          <w:rFonts w:asciiTheme="minorHAnsi" w:hAnsiTheme="minorHAnsi"/>
          <w:sz w:val="18"/>
        </w:rPr>
        <w:t>, L. 2014. Biodiversity at the farm scale: A novel credit point system. Agriculture, Ecosystems and Environment 197, 195-203.</w:t>
      </w:r>
    </w:p>
    <w:p w14:paraId="3740575A" w14:textId="77777777" w:rsidR="00F937CB" w:rsidRPr="00B40962" w:rsidRDefault="00F937CB" w:rsidP="00F937CB">
      <w:pPr>
        <w:spacing w:after="0" w:line="240" w:lineRule="auto"/>
        <w:rPr>
          <w:rFonts w:asciiTheme="minorHAnsi" w:hAnsiTheme="minorHAnsi"/>
          <w:sz w:val="18"/>
        </w:rPr>
      </w:pPr>
      <w:r w:rsidRPr="00B40962">
        <w:rPr>
          <w:rFonts w:asciiTheme="minorHAnsi" w:hAnsiTheme="minorHAnsi"/>
          <w:sz w:val="18"/>
        </w:rPr>
        <w:t>Oppermann, R. 2003. Nature balance scheme for farms—evaluation of the ecological situation. Agriculture, Ecosystems and Environment 98, 463–475.</w:t>
      </w:r>
    </w:p>
    <w:p w14:paraId="3A63F67B" w14:textId="77777777" w:rsidR="00F937CB" w:rsidRPr="00B40962" w:rsidRDefault="00F937CB" w:rsidP="00F937CB">
      <w:pPr>
        <w:spacing w:after="0" w:line="240" w:lineRule="auto"/>
        <w:rPr>
          <w:rFonts w:asciiTheme="minorHAnsi" w:hAnsiTheme="minorHAnsi"/>
          <w:sz w:val="18"/>
        </w:rPr>
      </w:pPr>
      <w:r w:rsidRPr="00B40962">
        <w:rPr>
          <w:rFonts w:asciiTheme="minorHAnsi" w:hAnsiTheme="minorHAnsi"/>
          <w:sz w:val="18"/>
        </w:rPr>
        <w:t>Benton, T.G., Vickery, J.A., Wilson, J.D., 2003. Farmland biodiversity: is habitat heterogeneity the key? Trends in Ecology &amp; Evolution 18, 182-188.</w:t>
      </w:r>
    </w:p>
    <w:p w14:paraId="27F39DE8" w14:textId="77777777" w:rsidR="00F937CB" w:rsidRPr="00B40962" w:rsidRDefault="00F937CB" w:rsidP="00F937CB">
      <w:pPr>
        <w:spacing w:after="0" w:line="240" w:lineRule="auto"/>
        <w:rPr>
          <w:rFonts w:asciiTheme="minorHAnsi" w:hAnsiTheme="minorHAnsi"/>
          <w:sz w:val="18"/>
        </w:rPr>
      </w:pPr>
      <w:r w:rsidRPr="00B40962">
        <w:rPr>
          <w:rFonts w:asciiTheme="minorHAnsi" w:hAnsiTheme="minorHAnsi"/>
          <w:sz w:val="18"/>
        </w:rPr>
        <w:t xml:space="preserve">Berger, G., </w:t>
      </w:r>
      <w:proofErr w:type="spellStart"/>
      <w:r w:rsidRPr="00B40962">
        <w:rPr>
          <w:rFonts w:asciiTheme="minorHAnsi" w:hAnsiTheme="minorHAnsi"/>
          <w:sz w:val="18"/>
        </w:rPr>
        <w:t>Pfeffer</w:t>
      </w:r>
      <w:proofErr w:type="spellEnd"/>
      <w:r w:rsidRPr="00B40962">
        <w:rPr>
          <w:rFonts w:asciiTheme="minorHAnsi" w:hAnsiTheme="minorHAnsi"/>
          <w:sz w:val="18"/>
        </w:rPr>
        <w:t xml:space="preserve">, H., </w:t>
      </w:r>
      <w:proofErr w:type="spellStart"/>
      <w:r w:rsidRPr="00B40962">
        <w:rPr>
          <w:rFonts w:asciiTheme="minorHAnsi" w:hAnsiTheme="minorHAnsi"/>
          <w:sz w:val="18"/>
        </w:rPr>
        <w:t>Kachele</w:t>
      </w:r>
      <w:proofErr w:type="spellEnd"/>
      <w:r w:rsidRPr="00B40962">
        <w:rPr>
          <w:rFonts w:asciiTheme="minorHAnsi" w:hAnsiTheme="minorHAnsi"/>
          <w:sz w:val="18"/>
        </w:rPr>
        <w:t>, H., Andreas, S., Hoffmann, J., 2003. Nature protection in agricultural landscapes by setting aside unproductive areas and ecotones within arable fields ("Infield Nature Protection Spots"). Journal for Nature Conservation 11, 221-233.</w:t>
      </w:r>
    </w:p>
    <w:p w14:paraId="47FDA339" w14:textId="77777777" w:rsidR="00DA7D35" w:rsidRPr="00DA7D35" w:rsidRDefault="00DA7D35" w:rsidP="00DA7D35">
      <w:pPr>
        <w:autoSpaceDE w:val="0"/>
        <w:autoSpaceDN w:val="0"/>
        <w:adjustRightInd w:val="0"/>
        <w:spacing w:after="0" w:line="240" w:lineRule="auto"/>
        <w:rPr>
          <w:sz w:val="18"/>
        </w:rPr>
      </w:pPr>
      <w:r w:rsidRPr="00DA7D35">
        <w:rPr>
          <w:sz w:val="18"/>
        </w:rPr>
        <w:t xml:space="preserve">Gottwald, R., Stein-Bachinger, K. 2018. ‘Farming for Biodiversity’—a new model for integrating nature conservation achievements on organic farms in north-eastern Germany. </w:t>
      </w:r>
      <w:r w:rsidRPr="00DA7D35">
        <w:rPr>
          <w:rFonts w:cs="DsngyrAdvTT3713a231"/>
          <w:color w:val="131413"/>
          <w:sz w:val="17"/>
          <w:szCs w:val="17"/>
        </w:rPr>
        <w:t xml:space="preserve">Org. </w:t>
      </w:r>
      <w:proofErr w:type="spellStart"/>
      <w:r w:rsidRPr="00DA7D35">
        <w:rPr>
          <w:rFonts w:cs="DsngyrAdvTT3713a231"/>
          <w:color w:val="131413"/>
          <w:sz w:val="17"/>
          <w:szCs w:val="17"/>
        </w:rPr>
        <w:t>Agr</w:t>
      </w:r>
      <w:proofErr w:type="spellEnd"/>
      <w:r w:rsidRPr="00DA7D35">
        <w:rPr>
          <w:rFonts w:cs="DsngyrAdvTT3713a231"/>
          <w:color w:val="131413"/>
          <w:sz w:val="17"/>
          <w:szCs w:val="17"/>
        </w:rPr>
        <w:t>. (2018) 8:79</w:t>
      </w:r>
      <w:r w:rsidRPr="00DA7D35">
        <w:rPr>
          <w:rFonts w:cs="NpxyysAdvTT3713a231+20"/>
          <w:color w:val="131413"/>
          <w:sz w:val="17"/>
          <w:szCs w:val="17"/>
        </w:rPr>
        <w:t>–</w:t>
      </w:r>
      <w:r w:rsidRPr="00DA7D35">
        <w:rPr>
          <w:rFonts w:cs="DsngyrAdvTT3713a231"/>
          <w:color w:val="131413"/>
          <w:sz w:val="17"/>
          <w:szCs w:val="17"/>
        </w:rPr>
        <w:t>86. DOI 10.1007/s13165-017-0198-2</w:t>
      </w:r>
    </w:p>
    <w:p w14:paraId="686BA8A8" w14:textId="77777777" w:rsidR="00F937CB" w:rsidRPr="00B40962" w:rsidRDefault="00F937CB" w:rsidP="00F937CB">
      <w:pPr>
        <w:spacing w:after="0" w:line="240" w:lineRule="auto"/>
        <w:rPr>
          <w:rFonts w:asciiTheme="minorHAnsi" w:hAnsiTheme="minorHAnsi"/>
          <w:sz w:val="18"/>
        </w:rPr>
      </w:pPr>
      <w:proofErr w:type="spellStart"/>
      <w:r w:rsidRPr="00B40962">
        <w:rPr>
          <w:rFonts w:asciiTheme="minorHAnsi" w:hAnsiTheme="minorHAnsi"/>
          <w:sz w:val="18"/>
        </w:rPr>
        <w:t>Tscharntke</w:t>
      </w:r>
      <w:proofErr w:type="spellEnd"/>
      <w:r w:rsidRPr="00B40962">
        <w:rPr>
          <w:rFonts w:asciiTheme="minorHAnsi" w:hAnsiTheme="minorHAnsi"/>
          <w:sz w:val="18"/>
        </w:rPr>
        <w:t xml:space="preserve">, T., Clough, Y., </w:t>
      </w:r>
      <w:proofErr w:type="spellStart"/>
      <w:r w:rsidRPr="00B40962">
        <w:rPr>
          <w:rFonts w:asciiTheme="minorHAnsi" w:hAnsiTheme="minorHAnsi"/>
          <w:sz w:val="18"/>
        </w:rPr>
        <w:t>Wanger</w:t>
      </w:r>
      <w:proofErr w:type="spellEnd"/>
      <w:r w:rsidRPr="00B40962">
        <w:rPr>
          <w:rFonts w:asciiTheme="minorHAnsi" w:hAnsiTheme="minorHAnsi"/>
          <w:sz w:val="18"/>
        </w:rPr>
        <w:t xml:space="preserve">, T. C., Jackson, L., </w:t>
      </w:r>
      <w:proofErr w:type="spellStart"/>
      <w:r w:rsidRPr="00B40962">
        <w:rPr>
          <w:rFonts w:asciiTheme="minorHAnsi" w:hAnsiTheme="minorHAnsi"/>
          <w:sz w:val="18"/>
        </w:rPr>
        <w:t>Motzke</w:t>
      </w:r>
      <w:proofErr w:type="spellEnd"/>
      <w:r w:rsidRPr="00B40962">
        <w:rPr>
          <w:rFonts w:asciiTheme="minorHAnsi" w:hAnsiTheme="minorHAnsi"/>
          <w:sz w:val="18"/>
        </w:rPr>
        <w:t xml:space="preserve">, I., Perfecto, I., </w:t>
      </w:r>
      <w:proofErr w:type="spellStart"/>
      <w:r w:rsidRPr="00B40962">
        <w:rPr>
          <w:rFonts w:asciiTheme="minorHAnsi" w:hAnsiTheme="minorHAnsi"/>
          <w:sz w:val="18"/>
        </w:rPr>
        <w:t>Vandermeer</w:t>
      </w:r>
      <w:proofErr w:type="spellEnd"/>
      <w:r w:rsidRPr="00B40962">
        <w:rPr>
          <w:rFonts w:asciiTheme="minorHAnsi" w:hAnsiTheme="minorHAnsi"/>
          <w:sz w:val="18"/>
        </w:rPr>
        <w:t>, J., Whitbread, A. 2012. Global food security, biodiversity conservation and the future of agricultural intensification. Biological Conservation 151, 53-59.</w:t>
      </w:r>
    </w:p>
    <w:p w14:paraId="053224E7" w14:textId="77777777" w:rsidR="00F937CB" w:rsidRPr="00B40962" w:rsidRDefault="00F937CB" w:rsidP="00F937CB">
      <w:pPr>
        <w:spacing w:after="0" w:line="240" w:lineRule="auto"/>
        <w:rPr>
          <w:rFonts w:asciiTheme="minorHAnsi" w:hAnsiTheme="minorHAnsi"/>
          <w:sz w:val="18"/>
        </w:rPr>
      </w:pPr>
    </w:p>
    <w:p w14:paraId="6FBE6CA9" w14:textId="165EDD15" w:rsidR="00F937CB" w:rsidRPr="00B40962" w:rsidRDefault="00F937CB" w:rsidP="00F937CB">
      <w:pPr>
        <w:rPr>
          <w:rFonts w:asciiTheme="minorHAnsi" w:hAnsiTheme="minorHAnsi"/>
          <w:b/>
        </w:rPr>
      </w:pPr>
      <w:r w:rsidRPr="00B40962">
        <w:rPr>
          <w:rFonts w:asciiTheme="minorHAnsi" w:hAnsiTheme="minorHAnsi"/>
          <w:b/>
        </w:rPr>
        <w:t>Advisory materials available online (mostly in English</w:t>
      </w:r>
      <w:r w:rsidR="00525A62">
        <w:rPr>
          <w:rFonts w:asciiTheme="minorHAnsi" w:hAnsiTheme="minorHAnsi"/>
          <w:b/>
        </w:rPr>
        <w:t xml:space="preserve"> with examples from other countries</w:t>
      </w:r>
      <w:r w:rsidRPr="00B40962">
        <w:rPr>
          <w:rFonts w:asciiTheme="minorHAnsi" w:hAnsiTheme="minorHAnsi"/>
          <w:b/>
        </w:rPr>
        <w:t>):</w:t>
      </w:r>
    </w:p>
    <w:p w14:paraId="775B78D1" w14:textId="77777777" w:rsidR="00F937CB" w:rsidRPr="00B40962" w:rsidRDefault="00F937CB" w:rsidP="00B40962">
      <w:pPr>
        <w:spacing w:after="0" w:line="240" w:lineRule="auto"/>
        <w:rPr>
          <w:rFonts w:asciiTheme="minorHAnsi" w:hAnsiTheme="minorHAnsi"/>
          <w:sz w:val="18"/>
        </w:rPr>
      </w:pPr>
      <w:r w:rsidRPr="00B40962">
        <w:rPr>
          <w:rFonts w:asciiTheme="minorHAnsi" w:hAnsiTheme="minorHAnsi"/>
          <w:bCs/>
          <w:sz w:val="18"/>
        </w:rPr>
        <w:t>Nature Conservation in Organic Agriculture – a manual for arable organic farming in north-east Germany</w:t>
      </w:r>
      <w:r w:rsidRPr="00B40962">
        <w:rPr>
          <w:rFonts w:asciiTheme="minorHAnsi" w:hAnsiTheme="minorHAnsi"/>
          <w:b/>
          <w:bCs/>
          <w:sz w:val="18"/>
        </w:rPr>
        <w:t xml:space="preserve"> </w:t>
      </w:r>
      <w:hyperlink r:id="rId27" w:history="1">
        <w:r w:rsidRPr="00B40962">
          <w:rPr>
            <w:rStyle w:val="Hyperlink"/>
            <w:rFonts w:asciiTheme="minorHAnsi" w:hAnsiTheme="minorHAnsi"/>
            <w:sz w:val="18"/>
          </w:rPr>
          <w:t>http://www.bfn.de/fileadmin/MDB/documents/service/Fuchs_Stein-Bach_Nature-Conservation-Organic-Agriculture.pdf</w:t>
        </w:r>
      </w:hyperlink>
    </w:p>
    <w:p w14:paraId="0B36D9A6" w14:textId="77777777" w:rsidR="00F937CB" w:rsidRPr="00B40962" w:rsidRDefault="00F937CB" w:rsidP="00B40962">
      <w:pPr>
        <w:spacing w:after="0" w:line="240" w:lineRule="auto"/>
        <w:rPr>
          <w:rFonts w:asciiTheme="minorHAnsi" w:hAnsiTheme="minorHAnsi"/>
          <w:sz w:val="18"/>
        </w:rPr>
      </w:pPr>
      <w:r w:rsidRPr="00B40962">
        <w:rPr>
          <w:rFonts w:asciiTheme="minorHAnsi" w:hAnsiTheme="minorHAnsi"/>
          <w:sz w:val="18"/>
          <w:szCs w:val="24"/>
        </w:rPr>
        <w:t xml:space="preserve">RSPB pages on working with farmers on conservation </w:t>
      </w:r>
      <w:hyperlink r:id="rId28" w:history="1">
        <w:r w:rsidRPr="00B40962">
          <w:rPr>
            <w:rStyle w:val="Hyperlink"/>
            <w:rFonts w:asciiTheme="minorHAnsi" w:hAnsiTheme="minorHAnsi"/>
            <w:sz w:val="18"/>
            <w:szCs w:val="24"/>
          </w:rPr>
          <w:t>https://www.rspb.org.uk/our-work/conservation/conservation-and-sustainability/farming</w:t>
        </w:r>
      </w:hyperlink>
      <w:r w:rsidRPr="00B40962">
        <w:rPr>
          <w:rFonts w:asciiTheme="minorHAnsi" w:hAnsiTheme="minorHAnsi"/>
          <w:sz w:val="18"/>
          <w:szCs w:val="24"/>
        </w:rPr>
        <w:t xml:space="preserve"> </w:t>
      </w:r>
    </w:p>
    <w:p w14:paraId="52486230" w14:textId="77777777" w:rsidR="00F937CB" w:rsidRPr="00B40962" w:rsidRDefault="00F937CB" w:rsidP="00B40962">
      <w:pPr>
        <w:spacing w:after="0" w:line="240" w:lineRule="auto"/>
        <w:rPr>
          <w:rFonts w:asciiTheme="minorHAnsi" w:hAnsiTheme="minorHAnsi"/>
          <w:sz w:val="18"/>
        </w:rPr>
      </w:pPr>
      <w:r w:rsidRPr="00B40962">
        <w:rPr>
          <w:rFonts w:asciiTheme="minorHAnsi" w:hAnsiTheme="minorHAnsi"/>
          <w:sz w:val="18"/>
          <w:szCs w:val="24"/>
        </w:rPr>
        <w:t xml:space="preserve">A toolkit on conservation on farmland for England developed under the EU LIFE+ Programme </w:t>
      </w:r>
      <w:hyperlink r:id="rId29" w:tgtFrame="_parent" w:history="1">
        <w:r w:rsidRPr="00B40962">
          <w:rPr>
            <w:rStyle w:val="Hyperlink"/>
            <w:rFonts w:asciiTheme="minorHAnsi" w:hAnsiTheme="minorHAnsi"/>
            <w:sz w:val="18"/>
            <w:szCs w:val="24"/>
          </w:rPr>
          <w:t>http://www.farmwildlife.info/</w:t>
        </w:r>
      </w:hyperlink>
    </w:p>
    <w:p w14:paraId="3DEB9DB6" w14:textId="77777777" w:rsidR="00B40962" w:rsidRPr="00B40962" w:rsidRDefault="00F937CB" w:rsidP="00B40962">
      <w:pPr>
        <w:spacing w:after="0" w:line="240" w:lineRule="auto"/>
        <w:rPr>
          <w:rFonts w:asciiTheme="minorHAnsi" w:hAnsiTheme="minorHAnsi"/>
          <w:sz w:val="18"/>
        </w:rPr>
      </w:pPr>
      <w:r w:rsidRPr="00B40962">
        <w:rPr>
          <w:rFonts w:asciiTheme="minorHAnsi" w:hAnsiTheme="minorHAnsi"/>
          <w:sz w:val="18"/>
        </w:rPr>
        <w:lastRenderedPageBreak/>
        <w:t xml:space="preserve">Best practice guidelines for farmers in the Burren, Ireland </w:t>
      </w:r>
      <w:hyperlink r:id="rId30" w:history="1">
        <w:r w:rsidR="00B40962" w:rsidRPr="00B40962">
          <w:rPr>
            <w:rStyle w:val="Hyperlink"/>
            <w:rFonts w:asciiTheme="minorHAnsi" w:hAnsiTheme="minorHAnsi"/>
            <w:sz w:val="18"/>
          </w:rPr>
          <w:t>http://burrenprogramme.com/wp-content/uploads/2018/04/BP-Best-Practice-Checklist-No.-1-Optimising-your-I-1-Field-Score.pdf</w:t>
        </w:r>
      </w:hyperlink>
      <w:r w:rsidR="00B40962" w:rsidRPr="00B40962">
        <w:rPr>
          <w:rFonts w:asciiTheme="minorHAnsi" w:hAnsiTheme="minorHAnsi"/>
          <w:sz w:val="18"/>
        </w:rPr>
        <w:t xml:space="preserve"> </w:t>
      </w:r>
    </w:p>
    <w:p w14:paraId="130E1388" w14:textId="77777777" w:rsidR="00F937CB" w:rsidRDefault="00DA7D35" w:rsidP="00DA7D35">
      <w:pPr>
        <w:spacing w:after="120" w:line="240" w:lineRule="auto"/>
        <w:rPr>
          <w:sz w:val="18"/>
        </w:rPr>
      </w:pPr>
      <w:r w:rsidRPr="00DA7D35">
        <w:rPr>
          <w:sz w:val="18"/>
        </w:rPr>
        <w:t>RBAPS Project</w:t>
      </w:r>
      <w:r>
        <w:rPr>
          <w:sz w:val="18"/>
        </w:rPr>
        <w:t xml:space="preserve">. </w:t>
      </w:r>
      <w:r w:rsidRPr="00DA7D35">
        <w:rPr>
          <w:sz w:val="18"/>
        </w:rPr>
        <w:t>Developing Results Based Agri-environmental Payment Schemes in Ireland and Spain</w:t>
      </w:r>
      <w:r>
        <w:rPr>
          <w:sz w:val="18"/>
        </w:rPr>
        <w:t xml:space="preserve"> </w:t>
      </w:r>
      <w:hyperlink r:id="rId31" w:history="1">
        <w:r w:rsidR="00B40962" w:rsidRPr="00B40962">
          <w:rPr>
            <w:rStyle w:val="Hyperlink"/>
            <w:rFonts w:asciiTheme="minorHAnsi" w:hAnsiTheme="minorHAnsi"/>
            <w:sz w:val="18"/>
          </w:rPr>
          <w:t>https://rbaps.eu/documents/best-practice-management-guidelines/</w:t>
        </w:r>
      </w:hyperlink>
      <w:r w:rsidR="00B40962" w:rsidRPr="00B40962">
        <w:rPr>
          <w:rFonts w:asciiTheme="minorHAnsi" w:hAnsiTheme="minorHAnsi"/>
          <w:sz w:val="18"/>
        </w:rPr>
        <w:t xml:space="preserve"> and </w:t>
      </w:r>
      <w:hyperlink r:id="rId32" w:history="1">
        <w:r w:rsidR="00B40962" w:rsidRPr="00B40962">
          <w:rPr>
            <w:rStyle w:val="Hyperlink"/>
            <w:rFonts w:asciiTheme="minorHAnsi" w:hAnsiTheme="minorHAnsi"/>
            <w:sz w:val="18"/>
          </w:rPr>
          <w:t>https://rbaps.eu/documents/scorecards/</w:t>
        </w:r>
      </w:hyperlink>
      <w:r w:rsidR="00B40962" w:rsidRPr="00B40962">
        <w:rPr>
          <w:rFonts w:asciiTheme="minorHAnsi" w:hAnsiTheme="minorHAnsi"/>
          <w:sz w:val="18"/>
        </w:rPr>
        <w:t xml:space="preserve"> </w:t>
      </w:r>
      <w:r>
        <w:rPr>
          <w:rFonts w:asciiTheme="minorHAnsi" w:hAnsiTheme="minorHAnsi"/>
          <w:sz w:val="18"/>
        </w:rPr>
        <w:t xml:space="preserve">- </w:t>
      </w:r>
      <w:r w:rsidRPr="00DA7D35">
        <w:rPr>
          <w:sz w:val="18"/>
        </w:rPr>
        <w:t>scoring guidance and best practice guidance for floodplain meadows, species rich grassland and Mediterranean permanent crops</w:t>
      </w:r>
      <w:r>
        <w:rPr>
          <w:sz w:val="18"/>
        </w:rPr>
        <w:t>.</w:t>
      </w:r>
    </w:p>
    <w:p w14:paraId="507481BE" w14:textId="57A07ADC" w:rsidR="00584D0D" w:rsidRDefault="00584D0D" w:rsidP="00DA7D35">
      <w:pPr>
        <w:spacing w:after="120" w:line="240" w:lineRule="auto"/>
        <w:rPr>
          <w:rFonts w:asciiTheme="minorHAnsi" w:hAnsiTheme="minorHAnsi"/>
          <w:sz w:val="18"/>
        </w:rPr>
      </w:pPr>
      <w:r w:rsidRPr="00584D0D">
        <w:rPr>
          <w:rFonts w:asciiTheme="minorHAnsi" w:hAnsiTheme="minorHAnsi"/>
          <w:sz w:val="18"/>
        </w:rPr>
        <w:t xml:space="preserve">Agriculture </w:t>
      </w:r>
      <w:proofErr w:type="gramStart"/>
      <w:r w:rsidRPr="00584D0D">
        <w:rPr>
          <w:rFonts w:asciiTheme="minorHAnsi" w:hAnsiTheme="minorHAnsi"/>
          <w:sz w:val="18"/>
        </w:rPr>
        <w:t>et</w:t>
      </w:r>
      <w:proofErr w:type="gramEnd"/>
      <w:r w:rsidRPr="00584D0D">
        <w:rPr>
          <w:rFonts w:asciiTheme="minorHAnsi" w:hAnsiTheme="minorHAnsi"/>
          <w:sz w:val="18"/>
        </w:rPr>
        <w:t xml:space="preserve"> </w:t>
      </w:r>
      <w:proofErr w:type="spellStart"/>
      <w:r w:rsidRPr="00584D0D">
        <w:rPr>
          <w:rFonts w:asciiTheme="minorHAnsi" w:hAnsiTheme="minorHAnsi"/>
          <w:sz w:val="18"/>
        </w:rPr>
        <w:t>Biodiversité</w:t>
      </w:r>
      <w:proofErr w:type="spellEnd"/>
      <w:r w:rsidRPr="00584D0D">
        <w:rPr>
          <w:rFonts w:asciiTheme="minorHAnsi" w:hAnsiTheme="minorHAnsi"/>
          <w:sz w:val="18"/>
        </w:rPr>
        <w:t xml:space="preserve">. </w:t>
      </w:r>
      <w:hyperlink r:id="rId33" w:history="1">
        <w:r w:rsidRPr="00AF7F34">
          <w:rPr>
            <w:rStyle w:val="Hyperlink"/>
            <w:rFonts w:asciiTheme="minorHAnsi" w:hAnsiTheme="minorHAnsi"/>
            <w:sz w:val="18"/>
          </w:rPr>
          <w:t>http://www.agriculturebiodiversite.fr/presentation-du-programme.html</w:t>
        </w:r>
      </w:hyperlink>
      <w:r>
        <w:rPr>
          <w:rFonts w:asciiTheme="minorHAnsi" w:hAnsiTheme="minorHAnsi"/>
          <w:sz w:val="18"/>
        </w:rPr>
        <w:t xml:space="preserve"> </w:t>
      </w:r>
      <w:r w:rsidR="007275F1">
        <w:rPr>
          <w:rFonts w:asciiTheme="minorHAnsi" w:hAnsiTheme="minorHAnsi"/>
          <w:sz w:val="18"/>
        </w:rPr>
        <w:t xml:space="preserve">- </w:t>
      </w:r>
      <w:r w:rsidR="007275F1" w:rsidRPr="007275F1">
        <w:rPr>
          <w:rFonts w:asciiTheme="minorHAnsi" w:hAnsiTheme="minorHAnsi"/>
          <w:sz w:val="18"/>
        </w:rPr>
        <w:t xml:space="preserve">the farmers are invited to observe biodiversity </w:t>
      </w:r>
      <w:r w:rsidR="007275F1">
        <w:rPr>
          <w:rFonts w:asciiTheme="minorHAnsi" w:hAnsiTheme="minorHAnsi"/>
          <w:sz w:val="18"/>
        </w:rPr>
        <w:t>of</w:t>
      </w:r>
      <w:r w:rsidR="007275F1" w:rsidRPr="007275F1">
        <w:rPr>
          <w:rFonts w:asciiTheme="minorHAnsi" w:hAnsiTheme="minorHAnsi"/>
          <w:sz w:val="18"/>
        </w:rPr>
        <w:t xml:space="preserve"> their farm and to </w:t>
      </w:r>
      <w:r w:rsidR="007275F1">
        <w:rPr>
          <w:rFonts w:asciiTheme="minorHAnsi" w:hAnsiTheme="minorHAnsi"/>
          <w:sz w:val="18"/>
        </w:rPr>
        <w:t>learn</w:t>
      </w:r>
      <w:r w:rsidR="007275F1" w:rsidRPr="007275F1">
        <w:rPr>
          <w:rFonts w:asciiTheme="minorHAnsi" w:hAnsiTheme="minorHAnsi"/>
          <w:sz w:val="18"/>
        </w:rPr>
        <w:t xml:space="preserve"> about the wild species and their role in the farming environment</w:t>
      </w:r>
      <w:r w:rsidR="007275F1">
        <w:rPr>
          <w:rFonts w:asciiTheme="minorHAnsi" w:hAnsiTheme="minorHAnsi"/>
          <w:sz w:val="18"/>
        </w:rPr>
        <w:t>.</w:t>
      </w:r>
    </w:p>
    <w:p w14:paraId="1A1C3219" w14:textId="375097DF" w:rsidR="00584D0D" w:rsidRDefault="00584D0D" w:rsidP="00DA7D35">
      <w:pPr>
        <w:spacing w:after="120" w:line="240" w:lineRule="auto"/>
        <w:rPr>
          <w:rFonts w:asciiTheme="minorHAnsi" w:hAnsiTheme="minorHAnsi"/>
          <w:sz w:val="18"/>
        </w:rPr>
      </w:pPr>
      <w:r w:rsidRPr="007275F1">
        <w:rPr>
          <w:rFonts w:asciiTheme="minorHAnsi" w:hAnsiTheme="minorHAnsi"/>
          <w:sz w:val="18"/>
        </w:rPr>
        <w:t xml:space="preserve">LPO </w:t>
      </w:r>
      <w:hyperlink r:id="rId34" w:history="1">
        <w:r w:rsidR="007275F1" w:rsidRPr="007275F1">
          <w:rPr>
            <w:rStyle w:val="Hyperlink"/>
            <w:rFonts w:asciiTheme="minorHAnsi" w:hAnsiTheme="minorHAnsi"/>
            <w:sz w:val="18"/>
          </w:rPr>
          <w:t>https://www.lpo.fr/agriculture-et-environnement/agricultures-et-biodiversite</w:t>
        </w:r>
      </w:hyperlink>
      <w:r w:rsidR="007275F1" w:rsidRPr="007275F1">
        <w:rPr>
          <w:rFonts w:asciiTheme="minorHAnsi" w:hAnsiTheme="minorHAnsi"/>
          <w:sz w:val="18"/>
        </w:rPr>
        <w:t xml:space="preserve"> - advice </w:t>
      </w:r>
      <w:r w:rsidR="007275F1">
        <w:rPr>
          <w:rFonts w:asciiTheme="minorHAnsi" w:hAnsiTheme="minorHAnsi"/>
          <w:sz w:val="18"/>
        </w:rPr>
        <w:t>on creating</w:t>
      </w:r>
      <w:r w:rsidR="007275F1" w:rsidRPr="007275F1">
        <w:rPr>
          <w:rFonts w:asciiTheme="minorHAnsi" w:hAnsiTheme="minorHAnsi"/>
          <w:sz w:val="18"/>
        </w:rPr>
        <w:t xml:space="preserve"> management plans for the farm</w:t>
      </w:r>
      <w:r w:rsidR="007275F1">
        <w:rPr>
          <w:rFonts w:asciiTheme="minorHAnsi" w:hAnsiTheme="minorHAnsi"/>
          <w:sz w:val="18"/>
        </w:rPr>
        <w:t>s.</w:t>
      </w:r>
    </w:p>
    <w:p w14:paraId="423363D0" w14:textId="31483E6F" w:rsidR="007275F1" w:rsidRDefault="007275F1" w:rsidP="00DA7D35">
      <w:pPr>
        <w:spacing w:after="120" w:line="240" w:lineRule="auto"/>
        <w:rPr>
          <w:rFonts w:asciiTheme="minorHAnsi" w:hAnsiTheme="minorHAnsi"/>
          <w:sz w:val="18"/>
        </w:rPr>
      </w:pPr>
      <w:r>
        <w:rPr>
          <w:rFonts w:asciiTheme="minorHAnsi" w:hAnsiTheme="minorHAnsi"/>
          <w:sz w:val="18"/>
        </w:rPr>
        <w:t xml:space="preserve">NABU. </w:t>
      </w:r>
      <w:hyperlink r:id="rId35" w:history="1">
        <w:r w:rsidRPr="00AF7F34">
          <w:rPr>
            <w:rStyle w:val="Hyperlink"/>
            <w:rFonts w:asciiTheme="minorHAnsi" w:hAnsiTheme="minorHAnsi"/>
            <w:sz w:val="18"/>
          </w:rPr>
          <w:t>http://www.nabu.de/imperia/md/content/nabude/landwirtschaft/naturschutz/5.pdf</w:t>
        </w:r>
      </w:hyperlink>
      <w:r>
        <w:rPr>
          <w:rFonts w:asciiTheme="minorHAnsi" w:hAnsiTheme="minorHAnsi"/>
          <w:sz w:val="18"/>
        </w:rPr>
        <w:t xml:space="preserve"> </w:t>
      </w:r>
      <w:r w:rsidRPr="007275F1">
        <w:rPr>
          <w:rFonts w:asciiTheme="minorHAnsi" w:hAnsiTheme="minorHAnsi"/>
          <w:sz w:val="18"/>
        </w:rPr>
        <w:t xml:space="preserve">- advice </w:t>
      </w:r>
      <w:r>
        <w:rPr>
          <w:rFonts w:asciiTheme="minorHAnsi" w:hAnsiTheme="minorHAnsi"/>
          <w:sz w:val="18"/>
        </w:rPr>
        <w:t>on farmland birds.</w:t>
      </w:r>
    </w:p>
    <w:p w14:paraId="3E8AC6F9" w14:textId="6A40C54B" w:rsidR="007275F1" w:rsidRDefault="007275F1" w:rsidP="00DA7D35">
      <w:pPr>
        <w:spacing w:after="120" w:line="240" w:lineRule="auto"/>
        <w:rPr>
          <w:rFonts w:asciiTheme="minorHAnsi" w:hAnsiTheme="minorHAnsi"/>
          <w:sz w:val="18"/>
        </w:rPr>
      </w:pPr>
      <w:proofErr w:type="spellStart"/>
      <w:r w:rsidRPr="007275F1">
        <w:rPr>
          <w:rFonts w:asciiTheme="minorHAnsi" w:hAnsiTheme="minorHAnsi"/>
          <w:sz w:val="18"/>
        </w:rPr>
        <w:t>BoerenNatuur</w:t>
      </w:r>
      <w:proofErr w:type="spellEnd"/>
      <w:r w:rsidR="00525A62">
        <w:rPr>
          <w:rFonts w:asciiTheme="minorHAnsi" w:hAnsiTheme="minorHAnsi"/>
          <w:sz w:val="18"/>
        </w:rPr>
        <w:t>.</w:t>
      </w:r>
      <w:r w:rsidRPr="007275F1">
        <w:rPr>
          <w:rFonts w:asciiTheme="minorHAnsi" w:hAnsiTheme="minorHAnsi"/>
          <w:sz w:val="18"/>
        </w:rPr>
        <w:t xml:space="preserve"> </w:t>
      </w:r>
      <w:hyperlink r:id="rId36" w:history="1">
        <w:r w:rsidR="00C63ADE" w:rsidRPr="00AF7F34">
          <w:rPr>
            <w:rStyle w:val="Hyperlink"/>
            <w:rFonts w:asciiTheme="minorHAnsi" w:hAnsiTheme="minorHAnsi"/>
            <w:sz w:val="18"/>
          </w:rPr>
          <w:t>http://www.boerennatuur.nl/</w:t>
        </w:r>
      </w:hyperlink>
    </w:p>
    <w:p w14:paraId="07795CCB" w14:textId="34AA68BF" w:rsidR="00C63ADE" w:rsidRPr="007275F1" w:rsidRDefault="00C63ADE" w:rsidP="00DA7D35">
      <w:pPr>
        <w:spacing w:after="120" w:line="240" w:lineRule="auto"/>
        <w:rPr>
          <w:rFonts w:asciiTheme="minorHAnsi" w:hAnsiTheme="minorHAnsi"/>
          <w:sz w:val="18"/>
        </w:rPr>
      </w:pPr>
      <w:r>
        <w:rPr>
          <w:rFonts w:asciiTheme="minorHAnsi" w:hAnsiTheme="minorHAnsi"/>
          <w:sz w:val="18"/>
        </w:rPr>
        <w:t xml:space="preserve">Foundation Adept, Romania. </w:t>
      </w:r>
      <w:hyperlink r:id="rId37" w:history="1">
        <w:r w:rsidRPr="00AF7F34">
          <w:rPr>
            <w:rStyle w:val="Hyperlink"/>
            <w:rFonts w:asciiTheme="minorHAnsi" w:hAnsiTheme="minorHAnsi"/>
            <w:sz w:val="18"/>
          </w:rPr>
          <w:t>https://fundatia-adept.org/</w:t>
        </w:r>
      </w:hyperlink>
      <w:r>
        <w:rPr>
          <w:rFonts w:asciiTheme="minorHAnsi" w:hAnsiTheme="minorHAnsi"/>
          <w:sz w:val="18"/>
        </w:rPr>
        <w:t xml:space="preserve"> </w:t>
      </w:r>
    </w:p>
    <w:p w14:paraId="7D8544DF" w14:textId="77777777" w:rsidR="00584D0D" w:rsidRPr="007275F1" w:rsidRDefault="00584D0D" w:rsidP="00DA7D35">
      <w:pPr>
        <w:spacing w:after="120" w:line="240" w:lineRule="auto"/>
        <w:rPr>
          <w:rFonts w:asciiTheme="minorHAnsi" w:hAnsiTheme="minorHAnsi"/>
          <w:sz w:val="18"/>
        </w:rPr>
      </w:pPr>
    </w:p>
    <w:p w14:paraId="1E0FF5AA" w14:textId="77777777" w:rsidR="00F937CB" w:rsidRPr="003C22C7" w:rsidRDefault="00F937CB" w:rsidP="00DA7D35">
      <w:pPr>
        <w:spacing w:after="120"/>
        <w:rPr>
          <w:rFonts w:asciiTheme="minorHAnsi" w:hAnsiTheme="minorHAnsi"/>
        </w:rPr>
      </w:pPr>
      <w:r w:rsidRPr="003C22C7">
        <w:rPr>
          <w:rFonts w:asciiTheme="minorHAnsi" w:hAnsiTheme="minorHAnsi"/>
          <w:b/>
        </w:rPr>
        <w:t>Authors:</w:t>
      </w:r>
      <w:r w:rsidR="007A31D3">
        <w:rPr>
          <w:rFonts w:asciiTheme="minorHAnsi" w:hAnsiTheme="minorHAnsi"/>
        </w:rPr>
        <w:t xml:space="preserve"> </w:t>
      </w:r>
      <w:proofErr w:type="spellStart"/>
      <w:r w:rsidR="007A31D3">
        <w:rPr>
          <w:rFonts w:asciiTheme="minorHAnsi" w:hAnsiTheme="minorHAnsi"/>
        </w:rPr>
        <w:t>Joséphine</w:t>
      </w:r>
      <w:proofErr w:type="spellEnd"/>
      <w:r w:rsidR="007A31D3">
        <w:rPr>
          <w:rFonts w:asciiTheme="minorHAnsi" w:hAnsiTheme="minorHAnsi"/>
        </w:rPr>
        <w:t xml:space="preserve"> </w:t>
      </w:r>
      <w:proofErr w:type="spellStart"/>
      <w:r w:rsidR="007A31D3">
        <w:rPr>
          <w:rFonts w:asciiTheme="minorHAnsi" w:hAnsiTheme="minorHAnsi"/>
        </w:rPr>
        <w:t>Pithon</w:t>
      </w:r>
      <w:proofErr w:type="spellEnd"/>
      <w:r w:rsidR="007A31D3">
        <w:rPr>
          <w:rFonts w:asciiTheme="minorHAnsi" w:hAnsiTheme="minorHAnsi"/>
        </w:rPr>
        <w:t xml:space="preserve"> and</w:t>
      </w:r>
      <w:r w:rsidRPr="003C22C7">
        <w:rPr>
          <w:rFonts w:asciiTheme="minorHAnsi" w:hAnsiTheme="minorHAnsi"/>
        </w:rPr>
        <w:t xml:space="preserve"> Guillaume Pain, </w:t>
      </w:r>
      <w:proofErr w:type="spellStart"/>
      <w:r w:rsidR="007A31D3" w:rsidRPr="007A31D3">
        <w:t>Ecole</w:t>
      </w:r>
      <w:proofErr w:type="spellEnd"/>
      <w:r w:rsidR="007A31D3" w:rsidRPr="007A31D3">
        <w:t xml:space="preserve"> </w:t>
      </w:r>
      <w:proofErr w:type="spellStart"/>
      <w:r w:rsidR="007A31D3" w:rsidRPr="007A31D3">
        <w:t>supérieure</w:t>
      </w:r>
      <w:proofErr w:type="spellEnd"/>
      <w:r w:rsidR="007A31D3" w:rsidRPr="007A31D3">
        <w:t xml:space="preserve"> </w:t>
      </w:r>
      <w:proofErr w:type="spellStart"/>
      <w:r w:rsidR="007A31D3" w:rsidRPr="007A31D3">
        <w:t>d’Agricultures</w:t>
      </w:r>
      <w:proofErr w:type="spellEnd"/>
      <w:r w:rsidR="007A31D3" w:rsidRPr="007A31D3">
        <w:t xml:space="preserve"> </w:t>
      </w:r>
      <w:proofErr w:type="spellStart"/>
      <w:r w:rsidR="007A31D3" w:rsidRPr="007A31D3">
        <w:t>d’Angers</w:t>
      </w:r>
      <w:proofErr w:type="spellEnd"/>
      <w:r w:rsidR="007A31D3">
        <w:t xml:space="preserve">, </w:t>
      </w:r>
      <w:r w:rsidRPr="003C22C7">
        <w:rPr>
          <w:rFonts w:asciiTheme="minorHAnsi" w:hAnsiTheme="minorHAnsi"/>
        </w:rPr>
        <w:t>Irina Herzon, University of Helsinki</w:t>
      </w:r>
      <w:r w:rsidR="00DA7D35">
        <w:rPr>
          <w:rFonts w:asciiTheme="minorHAnsi" w:hAnsiTheme="minorHAnsi"/>
        </w:rPr>
        <w:t xml:space="preserve"> with contributions from James Moran</w:t>
      </w:r>
      <w:r w:rsidR="00CC7F0A">
        <w:rPr>
          <w:rFonts w:asciiTheme="minorHAnsi" w:hAnsiTheme="minorHAnsi"/>
        </w:rPr>
        <w:t>, GMIT</w:t>
      </w:r>
      <w:r w:rsidR="00DA7D35">
        <w:rPr>
          <w:rFonts w:asciiTheme="minorHAnsi" w:hAnsiTheme="minorHAnsi"/>
        </w:rPr>
        <w:t xml:space="preserve"> and </w:t>
      </w:r>
      <w:r w:rsidR="00BE0216" w:rsidRPr="00BE0216">
        <w:t>Brendan Dunford</w:t>
      </w:r>
      <w:r w:rsidR="00CC7F0A">
        <w:t>, Burren Programme</w:t>
      </w:r>
      <w:r w:rsidR="007A31D3">
        <w:rPr>
          <w:rFonts w:asciiTheme="minorHAnsi" w:hAnsiTheme="minorHAnsi"/>
        </w:rPr>
        <w:t>.</w:t>
      </w:r>
    </w:p>
    <w:p w14:paraId="65504981" w14:textId="77777777" w:rsidR="00CC7F0A" w:rsidRDefault="00CC7F0A" w:rsidP="00F937CB">
      <w:pPr>
        <w:tabs>
          <w:tab w:val="center" w:pos="7001"/>
        </w:tabs>
        <w:rPr>
          <w:rFonts w:asciiTheme="minorHAnsi" w:hAnsiTheme="minorHAnsi"/>
          <w:b/>
          <w:szCs w:val="24"/>
        </w:rPr>
      </w:pPr>
    </w:p>
    <w:p w14:paraId="5420D665" w14:textId="77777777" w:rsidR="00F937CB" w:rsidRPr="003C22C7" w:rsidRDefault="00F937CB" w:rsidP="00F937CB">
      <w:pPr>
        <w:tabs>
          <w:tab w:val="center" w:pos="7001"/>
        </w:tabs>
        <w:rPr>
          <w:rFonts w:asciiTheme="minorHAnsi" w:hAnsiTheme="minorHAnsi"/>
          <w:b/>
          <w:szCs w:val="24"/>
        </w:rPr>
      </w:pPr>
      <w:r w:rsidRPr="003C22C7">
        <w:rPr>
          <w:rFonts w:asciiTheme="minorHAnsi" w:hAnsiTheme="minorHAnsi"/>
          <w:b/>
          <w:szCs w:val="24"/>
        </w:rPr>
        <w:t>Worksheets 1.</w:t>
      </w:r>
    </w:p>
    <w:p w14:paraId="0ACDB630" w14:textId="77777777" w:rsidR="00F937CB" w:rsidRPr="00F53702" w:rsidRDefault="00F937CB" w:rsidP="00F937CB">
      <w:pPr>
        <w:tabs>
          <w:tab w:val="center" w:pos="7001"/>
        </w:tabs>
        <w:rPr>
          <w:szCs w:val="24"/>
        </w:rPr>
      </w:pPr>
      <w:r w:rsidRPr="003C22C7">
        <w:rPr>
          <w:rFonts w:asciiTheme="minorHAnsi" w:hAnsiTheme="minorHAnsi"/>
          <w:szCs w:val="24"/>
        </w:rPr>
        <w:t>These are not finished and will give you an example of how to construct</w:t>
      </w:r>
      <w:r w:rsidRPr="00F53702">
        <w:rPr>
          <w:szCs w:val="24"/>
        </w:rPr>
        <w:t xml:space="preserve"> your own. Always think about the type of information you wish to collect, the method you will use to collect it and how you will interpret the results.</w:t>
      </w:r>
    </w:p>
    <w:p w14:paraId="10D30C95" w14:textId="77777777" w:rsidR="000B4625" w:rsidRPr="007A31D3" w:rsidRDefault="000B4625" w:rsidP="000B4625">
      <w:pPr>
        <w:rPr>
          <w:rFonts w:asciiTheme="minorHAnsi" w:hAnsiTheme="minorHAnsi"/>
          <w:b/>
          <w:szCs w:val="24"/>
        </w:rPr>
      </w:pPr>
      <w:r w:rsidRPr="007A31D3">
        <w:rPr>
          <w:rFonts w:asciiTheme="minorHAnsi" w:hAnsiTheme="minorHAnsi"/>
          <w:b/>
          <w:szCs w:val="24"/>
        </w:rPr>
        <w:t>1a. Hedgerow</w:t>
      </w:r>
    </w:p>
    <w:tbl>
      <w:tblPr>
        <w:tblStyle w:val="TableGrid"/>
        <w:tblW w:w="0" w:type="auto"/>
        <w:tblLook w:val="04A0" w:firstRow="1" w:lastRow="0" w:firstColumn="1" w:lastColumn="0" w:noHBand="0" w:noVBand="1"/>
      </w:tblPr>
      <w:tblGrid>
        <w:gridCol w:w="2375"/>
        <w:gridCol w:w="2697"/>
        <w:gridCol w:w="3990"/>
      </w:tblGrid>
      <w:tr w:rsidR="000B4625" w:rsidRPr="007A31D3" w14:paraId="5C125C56" w14:textId="77777777" w:rsidTr="000B4625">
        <w:tc>
          <w:tcPr>
            <w:tcW w:w="2802" w:type="dxa"/>
          </w:tcPr>
          <w:p w14:paraId="0B966C00" w14:textId="77777777" w:rsidR="000B4625" w:rsidRPr="007A31D3" w:rsidRDefault="000B4625" w:rsidP="000B4625">
            <w:pPr>
              <w:rPr>
                <w:rFonts w:asciiTheme="minorHAnsi" w:hAnsiTheme="minorHAnsi"/>
                <w:b/>
                <w:sz w:val="20"/>
                <w:szCs w:val="24"/>
              </w:rPr>
            </w:pPr>
            <w:r w:rsidRPr="007A31D3">
              <w:rPr>
                <w:rFonts w:asciiTheme="minorHAnsi" w:hAnsiTheme="minorHAnsi"/>
                <w:b/>
                <w:sz w:val="20"/>
                <w:szCs w:val="24"/>
              </w:rPr>
              <w:t>Observable criteria</w:t>
            </w:r>
          </w:p>
        </w:tc>
        <w:tc>
          <w:tcPr>
            <w:tcW w:w="3402" w:type="dxa"/>
          </w:tcPr>
          <w:p w14:paraId="24B9F47F" w14:textId="77777777" w:rsidR="000B4625" w:rsidRPr="007A31D3" w:rsidRDefault="000B4625" w:rsidP="000B4625">
            <w:pPr>
              <w:rPr>
                <w:rFonts w:asciiTheme="minorHAnsi" w:hAnsiTheme="minorHAnsi"/>
                <w:b/>
                <w:sz w:val="20"/>
                <w:szCs w:val="24"/>
              </w:rPr>
            </w:pPr>
            <w:r w:rsidRPr="007A31D3">
              <w:rPr>
                <w:rFonts w:asciiTheme="minorHAnsi" w:hAnsiTheme="minorHAnsi"/>
                <w:b/>
                <w:sz w:val="20"/>
                <w:szCs w:val="24"/>
              </w:rPr>
              <w:t>Expected results</w:t>
            </w:r>
          </w:p>
        </w:tc>
        <w:tc>
          <w:tcPr>
            <w:tcW w:w="5244" w:type="dxa"/>
          </w:tcPr>
          <w:p w14:paraId="0CE58455" w14:textId="77777777" w:rsidR="000B4625" w:rsidRPr="007A31D3" w:rsidRDefault="000B4625" w:rsidP="000B4625">
            <w:pPr>
              <w:rPr>
                <w:rFonts w:asciiTheme="minorHAnsi" w:hAnsiTheme="minorHAnsi"/>
                <w:b/>
                <w:sz w:val="20"/>
                <w:szCs w:val="24"/>
              </w:rPr>
            </w:pPr>
            <w:r w:rsidRPr="007A31D3">
              <w:rPr>
                <w:rFonts w:asciiTheme="minorHAnsi" w:hAnsiTheme="minorHAnsi"/>
                <w:b/>
                <w:sz w:val="20"/>
                <w:szCs w:val="24"/>
              </w:rPr>
              <w:t>Interpretation</w:t>
            </w:r>
          </w:p>
        </w:tc>
      </w:tr>
      <w:tr w:rsidR="000B4625" w:rsidRPr="007A31D3" w14:paraId="2D5ED582" w14:textId="77777777" w:rsidTr="000B4625">
        <w:tc>
          <w:tcPr>
            <w:tcW w:w="2802" w:type="dxa"/>
          </w:tcPr>
          <w:p w14:paraId="476D3691"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Adjacent land cover</w:t>
            </w:r>
          </w:p>
        </w:tc>
        <w:tc>
          <w:tcPr>
            <w:tcW w:w="3402" w:type="dxa"/>
          </w:tcPr>
          <w:p w14:paraId="43D34506" w14:textId="0DBA0A02" w:rsidR="000B4625" w:rsidRPr="007A31D3" w:rsidRDefault="000B4625" w:rsidP="004E0C35">
            <w:pPr>
              <w:rPr>
                <w:rFonts w:asciiTheme="minorHAnsi" w:hAnsiTheme="minorHAnsi"/>
                <w:sz w:val="20"/>
                <w:szCs w:val="24"/>
              </w:rPr>
            </w:pPr>
            <w:r w:rsidRPr="007A31D3">
              <w:rPr>
                <w:rFonts w:asciiTheme="minorHAnsi" w:hAnsiTheme="minorHAnsi"/>
                <w:sz w:val="20"/>
                <w:szCs w:val="24"/>
              </w:rPr>
              <w:t>Examples could be road, watercourse, crop, grassland</w:t>
            </w:r>
          </w:p>
        </w:tc>
        <w:tc>
          <w:tcPr>
            <w:tcW w:w="5244" w:type="dxa"/>
          </w:tcPr>
          <w:p w14:paraId="1B0BC3AF"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There are many interactions between a hedgerow and its environment and the adjacent land cover can influence the structure and composition of the hedgerow. Some species move between the hedgerow and adjacent habitat to exploit different resources.</w:t>
            </w:r>
          </w:p>
        </w:tc>
      </w:tr>
      <w:tr w:rsidR="000B4625" w:rsidRPr="007A31D3" w14:paraId="14179D4A" w14:textId="77777777" w:rsidTr="000B4625">
        <w:tc>
          <w:tcPr>
            <w:tcW w:w="2802" w:type="dxa"/>
          </w:tcPr>
          <w:p w14:paraId="2A31BA43"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Number of connections with other semi-natural habitats including other hedges</w:t>
            </w:r>
          </w:p>
        </w:tc>
        <w:tc>
          <w:tcPr>
            <w:tcW w:w="3402" w:type="dxa"/>
          </w:tcPr>
          <w:p w14:paraId="50C3749B"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Examples: hedge-hedge, hedge-woodland, hedge-river</w:t>
            </w:r>
          </w:p>
        </w:tc>
        <w:tc>
          <w:tcPr>
            <w:tcW w:w="5244" w:type="dxa"/>
          </w:tcPr>
          <w:p w14:paraId="755D3718"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 xml:space="preserve">Hedge intersections have been found to be more species rich. A dense network of hedges is likely to be suitable for birds and corridor effects may favour insects, amphibians, small mammals </w:t>
            </w:r>
            <w:r w:rsidRPr="007A31D3">
              <w:rPr>
                <w:rFonts w:asciiTheme="minorHAnsi" w:hAnsiTheme="minorHAnsi"/>
                <w:sz w:val="20"/>
                <w:szCs w:val="20"/>
              </w:rPr>
              <w:t>etc.</w:t>
            </w:r>
          </w:p>
        </w:tc>
      </w:tr>
      <w:tr w:rsidR="000B4625" w:rsidRPr="007A31D3" w14:paraId="54212F7E" w14:textId="77777777" w:rsidTr="000B4625">
        <w:tc>
          <w:tcPr>
            <w:tcW w:w="2802" w:type="dxa"/>
          </w:tcPr>
          <w:p w14:paraId="68F9E63D"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Age</w:t>
            </w:r>
          </w:p>
        </w:tc>
        <w:tc>
          <w:tcPr>
            <w:tcW w:w="3402" w:type="dxa"/>
          </w:tcPr>
          <w:p w14:paraId="5602A181"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An estimation, if possible</w:t>
            </w:r>
          </w:p>
        </w:tc>
        <w:tc>
          <w:tcPr>
            <w:tcW w:w="5244" w:type="dxa"/>
          </w:tcPr>
          <w:p w14:paraId="3DFAA88E"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It is particularly important to distinguish very young hedgerows. The older a hedgerow the more different woody species it will contain and associated flora and fauna.</w:t>
            </w:r>
          </w:p>
        </w:tc>
      </w:tr>
      <w:tr w:rsidR="000B4625" w:rsidRPr="007A31D3" w14:paraId="21237F9A" w14:textId="77777777" w:rsidTr="000B4625">
        <w:tc>
          <w:tcPr>
            <w:tcW w:w="2802" w:type="dxa"/>
          </w:tcPr>
          <w:p w14:paraId="1827E1CC"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lastRenderedPageBreak/>
              <w:t>Hedgerow structure</w:t>
            </w:r>
          </w:p>
          <w:p w14:paraId="4D0E0D99" w14:textId="77777777" w:rsidR="000B4625" w:rsidRPr="007A31D3" w:rsidRDefault="000B4625" w:rsidP="00C97E32">
            <w:pPr>
              <w:pStyle w:val="ListParagraph"/>
              <w:numPr>
                <w:ilvl w:val="0"/>
                <w:numId w:val="24"/>
              </w:numPr>
              <w:spacing w:after="0" w:line="240" w:lineRule="auto"/>
              <w:ind w:left="426"/>
              <w:rPr>
                <w:rFonts w:asciiTheme="minorHAnsi" w:hAnsiTheme="minorHAnsi"/>
                <w:sz w:val="20"/>
                <w:szCs w:val="24"/>
              </w:rPr>
            </w:pPr>
            <w:r w:rsidRPr="007A31D3">
              <w:rPr>
                <w:rFonts w:asciiTheme="minorHAnsi" w:hAnsiTheme="minorHAnsi"/>
                <w:sz w:val="20"/>
                <w:szCs w:val="24"/>
              </w:rPr>
              <w:t>Height (maximum and mean)</w:t>
            </w:r>
          </w:p>
          <w:p w14:paraId="2F2C9328" w14:textId="77777777" w:rsidR="000B4625" w:rsidRPr="007A31D3" w:rsidRDefault="000B4625" w:rsidP="00C97E32">
            <w:pPr>
              <w:pStyle w:val="ListParagraph"/>
              <w:numPr>
                <w:ilvl w:val="0"/>
                <w:numId w:val="24"/>
              </w:numPr>
              <w:spacing w:after="0" w:line="240" w:lineRule="auto"/>
              <w:ind w:left="426"/>
              <w:rPr>
                <w:rFonts w:asciiTheme="minorHAnsi" w:hAnsiTheme="minorHAnsi"/>
                <w:sz w:val="20"/>
                <w:szCs w:val="24"/>
              </w:rPr>
            </w:pPr>
            <w:r w:rsidRPr="007A31D3">
              <w:rPr>
                <w:rFonts w:asciiTheme="minorHAnsi" w:hAnsiTheme="minorHAnsi"/>
                <w:sz w:val="20"/>
                <w:szCs w:val="24"/>
              </w:rPr>
              <w:t>Width (mean)</w:t>
            </w:r>
          </w:p>
          <w:p w14:paraId="5C162093" w14:textId="77777777" w:rsidR="000B4625" w:rsidRPr="007A31D3" w:rsidRDefault="000B4625" w:rsidP="00C97E32">
            <w:pPr>
              <w:pStyle w:val="ListParagraph"/>
              <w:numPr>
                <w:ilvl w:val="0"/>
                <w:numId w:val="24"/>
              </w:numPr>
              <w:spacing w:after="0" w:line="240" w:lineRule="auto"/>
              <w:ind w:left="426"/>
              <w:rPr>
                <w:rFonts w:asciiTheme="minorHAnsi" w:hAnsiTheme="minorHAnsi"/>
                <w:sz w:val="20"/>
                <w:szCs w:val="24"/>
              </w:rPr>
            </w:pPr>
            <w:r w:rsidRPr="007A31D3">
              <w:rPr>
                <w:rFonts w:asciiTheme="minorHAnsi" w:hAnsiTheme="minorHAnsi"/>
                <w:sz w:val="20"/>
                <w:szCs w:val="24"/>
              </w:rPr>
              <w:t>Estimated cover of each vegetation layer (field, shrub and tree)</w:t>
            </w:r>
          </w:p>
        </w:tc>
        <w:tc>
          <w:tcPr>
            <w:tcW w:w="3402" w:type="dxa"/>
          </w:tcPr>
          <w:p w14:paraId="57EC8656"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Height and width in metres</w:t>
            </w:r>
          </w:p>
          <w:p w14:paraId="27EA7067"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Classes of vegetation cover for field, shrub and tree layers could be 0 = 0% / 1 = 1-10% / 2 = 10-25% / 3 = 25-50% / 4 = 50-75% / 5= 75-100%</w:t>
            </w:r>
          </w:p>
        </w:tc>
        <w:tc>
          <w:tcPr>
            <w:tcW w:w="5244" w:type="dxa"/>
          </w:tcPr>
          <w:p w14:paraId="67E6ED1E" w14:textId="77777777" w:rsidR="000B4625" w:rsidRPr="007A31D3" w:rsidRDefault="000B4625" w:rsidP="000B4625">
            <w:pPr>
              <w:rPr>
                <w:rFonts w:asciiTheme="minorHAnsi" w:hAnsiTheme="minorHAnsi"/>
                <w:sz w:val="20"/>
                <w:szCs w:val="24"/>
              </w:rPr>
            </w:pPr>
            <w:r w:rsidRPr="007A31D3">
              <w:rPr>
                <w:rFonts w:asciiTheme="minorHAnsi" w:hAnsiTheme="minorHAnsi"/>
                <w:sz w:val="20"/>
                <w:szCs w:val="24"/>
              </w:rPr>
              <w:t>The structure of the hedge (height, width and number of vegetation layers) influences habitat quality (shelter, microclimate) and also the quantity of vegetation (volume, heterogeneity), which in turn influences the flora and fauna.</w:t>
            </w:r>
          </w:p>
        </w:tc>
      </w:tr>
      <w:tr w:rsidR="000B4625" w:rsidRPr="007A31D3" w14:paraId="0962D844" w14:textId="77777777" w:rsidTr="000B4625">
        <w:tc>
          <w:tcPr>
            <w:tcW w:w="2802" w:type="dxa"/>
          </w:tcPr>
          <w:p w14:paraId="69E2F968" w14:textId="77777777" w:rsidR="000B4625" w:rsidRPr="007A31D3" w:rsidRDefault="000B4625" w:rsidP="000B4625">
            <w:pPr>
              <w:rPr>
                <w:rFonts w:asciiTheme="minorHAnsi" w:hAnsiTheme="minorHAnsi"/>
                <w:i/>
                <w:sz w:val="20"/>
                <w:szCs w:val="24"/>
              </w:rPr>
            </w:pPr>
            <w:r w:rsidRPr="007A31D3">
              <w:rPr>
                <w:rFonts w:asciiTheme="minorHAnsi" w:hAnsiTheme="minorHAnsi"/>
                <w:i/>
                <w:sz w:val="20"/>
                <w:szCs w:val="24"/>
              </w:rPr>
              <w:t>Add more rows if needed</w:t>
            </w:r>
          </w:p>
        </w:tc>
        <w:tc>
          <w:tcPr>
            <w:tcW w:w="3402" w:type="dxa"/>
          </w:tcPr>
          <w:p w14:paraId="4386E90B" w14:textId="77777777" w:rsidR="000B4625" w:rsidRPr="007A31D3" w:rsidRDefault="000B4625" w:rsidP="000B4625">
            <w:pPr>
              <w:rPr>
                <w:rFonts w:asciiTheme="minorHAnsi" w:hAnsiTheme="minorHAnsi"/>
                <w:sz w:val="20"/>
                <w:szCs w:val="24"/>
              </w:rPr>
            </w:pPr>
          </w:p>
        </w:tc>
        <w:tc>
          <w:tcPr>
            <w:tcW w:w="5244" w:type="dxa"/>
          </w:tcPr>
          <w:p w14:paraId="29A711CE" w14:textId="77777777" w:rsidR="000B4625" w:rsidRPr="007A31D3" w:rsidRDefault="000B4625" w:rsidP="000B4625">
            <w:pPr>
              <w:rPr>
                <w:rFonts w:asciiTheme="minorHAnsi" w:hAnsiTheme="minorHAnsi"/>
                <w:sz w:val="20"/>
                <w:szCs w:val="24"/>
              </w:rPr>
            </w:pPr>
          </w:p>
        </w:tc>
      </w:tr>
    </w:tbl>
    <w:p w14:paraId="300F66AC" w14:textId="77777777" w:rsidR="000B4625" w:rsidRPr="00F937CB" w:rsidRDefault="000B4625" w:rsidP="000B4625">
      <w:pPr>
        <w:rPr>
          <w:rFonts w:ascii="Calibri Light" w:hAnsi="Calibri Light"/>
          <w:b/>
          <w:sz w:val="24"/>
          <w:szCs w:val="24"/>
        </w:rPr>
      </w:pPr>
    </w:p>
    <w:p w14:paraId="59E29047" w14:textId="77777777" w:rsidR="000B4625" w:rsidRPr="007A31D3" w:rsidRDefault="000B4625" w:rsidP="000B4625">
      <w:pPr>
        <w:rPr>
          <w:rFonts w:asciiTheme="minorHAnsi" w:hAnsiTheme="minorHAnsi"/>
          <w:b/>
          <w:szCs w:val="20"/>
        </w:rPr>
      </w:pPr>
      <w:r w:rsidRPr="007A31D3">
        <w:rPr>
          <w:rFonts w:asciiTheme="minorHAnsi" w:hAnsiTheme="minorHAnsi"/>
          <w:b/>
          <w:szCs w:val="20"/>
        </w:rPr>
        <w:t>1b. Pond</w:t>
      </w:r>
    </w:p>
    <w:tbl>
      <w:tblPr>
        <w:tblStyle w:val="TableGrid"/>
        <w:tblW w:w="0" w:type="auto"/>
        <w:tblLook w:val="04A0" w:firstRow="1" w:lastRow="0" w:firstColumn="1" w:lastColumn="0" w:noHBand="0" w:noVBand="1"/>
      </w:tblPr>
      <w:tblGrid>
        <w:gridCol w:w="2307"/>
        <w:gridCol w:w="2721"/>
        <w:gridCol w:w="4034"/>
      </w:tblGrid>
      <w:tr w:rsidR="000B4625" w:rsidRPr="007A31D3" w14:paraId="1076AA7F" w14:textId="77777777" w:rsidTr="000B4625">
        <w:tc>
          <w:tcPr>
            <w:tcW w:w="2802" w:type="dxa"/>
          </w:tcPr>
          <w:p w14:paraId="63C5CBAF" w14:textId="77777777" w:rsidR="000B4625" w:rsidRPr="007A31D3" w:rsidRDefault="000B4625" w:rsidP="000B4625">
            <w:pPr>
              <w:rPr>
                <w:rFonts w:asciiTheme="minorHAnsi" w:hAnsiTheme="minorHAnsi"/>
                <w:b/>
                <w:sz w:val="20"/>
                <w:szCs w:val="20"/>
              </w:rPr>
            </w:pPr>
            <w:r w:rsidRPr="007A31D3">
              <w:rPr>
                <w:rFonts w:asciiTheme="minorHAnsi" w:hAnsiTheme="minorHAnsi"/>
                <w:b/>
                <w:sz w:val="20"/>
                <w:szCs w:val="20"/>
              </w:rPr>
              <w:t>Observable criteria</w:t>
            </w:r>
          </w:p>
        </w:tc>
        <w:tc>
          <w:tcPr>
            <w:tcW w:w="3402" w:type="dxa"/>
          </w:tcPr>
          <w:p w14:paraId="3623D4E3" w14:textId="77777777" w:rsidR="000B4625" w:rsidRPr="007A31D3" w:rsidRDefault="000B4625" w:rsidP="000B4625">
            <w:pPr>
              <w:rPr>
                <w:rFonts w:asciiTheme="minorHAnsi" w:hAnsiTheme="minorHAnsi"/>
                <w:b/>
                <w:sz w:val="20"/>
                <w:szCs w:val="20"/>
              </w:rPr>
            </w:pPr>
            <w:r w:rsidRPr="007A31D3">
              <w:rPr>
                <w:rFonts w:asciiTheme="minorHAnsi" w:hAnsiTheme="minorHAnsi"/>
                <w:b/>
                <w:sz w:val="20"/>
                <w:szCs w:val="20"/>
              </w:rPr>
              <w:t>Expected results</w:t>
            </w:r>
          </w:p>
        </w:tc>
        <w:tc>
          <w:tcPr>
            <w:tcW w:w="5244" w:type="dxa"/>
          </w:tcPr>
          <w:p w14:paraId="17AAD9EA" w14:textId="77777777" w:rsidR="000B4625" w:rsidRPr="007A31D3" w:rsidRDefault="000B4625" w:rsidP="000B4625">
            <w:pPr>
              <w:rPr>
                <w:rFonts w:asciiTheme="minorHAnsi" w:hAnsiTheme="minorHAnsi"/>
                <w:b/>
                <w:sz w:val="20"/>
                <w:szCs w:val="20"/>
              </w:rPr>
            </w:pPr>
            <w:r w:rsidRPr="007A31D3">
              <w:rPr>
                <w:rFonts w:asciiTheme="minorHAnsi" w:hAnsiTheme="minorHAnsi"/>
                <w:b/>
                <w:sz w:val="20"/>
                <w:szCs w:val="20"/>
              </w:rPr>
              <w:t>Interpretation</w:t>
            </w:r>
          </w:p>
        </w:tc>
      </w:tr>
      <w:tr w:rsidR="000B4625" w:rsidRPr="007A31D3" w14:paraId="370779B2" w14:textId="77777777" w:rsidTr="000B4625">
        <w:tc>
          <w:tcPr>
            <w:tcW w:w="2802" w:type="dxa"/>
          </w:tcPr>
          <w:p w14:paraId="33777E5D"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Number of ponds on the farm and distances between ponds</w:t>
            </w:r>
          </w:p>
        </w:tc>
        <w:tc>
          <w:tcPr>
            <w:tcW w:w="3402" w:type="dxa"/>
          </w:tcPr>
          <w:p w14:paraId="0A37806B" w14:textId="75833C91" w:rsidR="000B4625" w:rsidRPr="007A31D3" w:rsidRDefault="000B4625" w:rsidP="000B4625">
            <w:pPr>
              <w:rPr>
                <w:rFonts w:asciiTheme="minorHAnsi" w:hAnsiTheme="minorHAnsi"/>
                <w:b/>
                <w:sz w:val="20"/>
                <w:szCs w:val="20"/>
              </w:rPr>
            </w:pPr>
            <w:r w:rsidRPr="007A31D3">
              <w:rPr>
                <w:rFonts w:asciiTheme="minorHAnsi" w:hAnsiTheme="minorHAnsi"/>
                <w:sz w:val="20"/>
                <w:szCs w:val="20"/>
              </w:rPr>
              <w:t>A simple count of ponds (checking for those which may be undetected on aerial photographs or at certain times o</w:t>
            </w:r>
            <w:r w:rsidR="004E0C35">
              <w:rPr>
                <w:rFonts w:asciiTheme="minorHAnsi" w:hAnsiTheme="minorHAnsi"/>
                <w:sz w:val="20"/>
                <w:szCs w:val="20"/>
              </w:rPr>
              <w:t>f year) and distances in metres</w:t>
            </w:r>
          </w:p>
        </w:tc>
        <w:tc>
          <w:tcPr>
            <w:tcW w:w="5244" w:type="dxa"/>
          </w:tcPr>
          <w:p w14:paraId="0E46390E"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 xml:space="preserve">Amphibians often use a network of ponds and so the possibility of being able to move between several ponds may be beneficial. </w:t>
            </w:r>
          </w:p>
        </w:tc>
      </w:tr>
      <w:tr w:rsidR="000B4625" w:rsidRPr="007A31D3" w14:paraId="549DAF84" w14:textId="77777777" w:rsidTr="000B4625">
        <w:tc>
          <w:tcPr>
            <w:tcW w:w="2802" w:type="dxa"/>
          </w:tcPr>
          <w:p w14:paraId="34D47091"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Habitats surrounding the pond</w:t>
            </w:r>
          </w:p>
        </w:tc>
        <w:tc>
          <w:tcPr>
            <w:tcW w:w="3402" w:type="dxa"/>
          </w:tcPr>
          <w:p w14:paraId="54EF286A"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Crops, grassland, grass strip, woodland</w:t>
            </w:r>
          </w:p>
        </w:tc>
        <w:tc>
          <w:tcPr>
            <w:tcW w:w="5244" w:type="dxa"/>
          </w:tcPr>
          <w:p w14:paraId="75EE5E1F"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Crops bordering a pond without buffer vegetation may lead to risks of eutrophication or other types of pollution. Semi-natural grass and woodland habitats are favourable for amphibian movements.</w:t>
            </w:r>
          </w:p>
        </w:tc>
      </w:tr>
      <w:tr w:rsidR="000B4625" w:rsidRPr="007A31D3" w14:paraId="62A31F9E" w14:textId="77777777" w:rsidTr="000B4625">
        <w:tc>
          <w:tcPr>
            <w:tcW w:w="2802" w:type="dxa"/>
          </w:tcPr>
          <w:p w14:paraId="4063364A"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Surface area</w:t>
            </w:r>
          </w:p>
        </w:tc>
        <w:tc>
          <w:tcPr>
            <w:tcW w:w="3402" w:type="dxa"/>
          </w:tcPr>
          <w:p w14:paraId="39269ED5"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0-5m</w:t>
            </w:r>
            <w:r w:rsidRPr="007A31D3">
              <w:rPr>
                <w:rFonts w:asciiTheme="minorHAnsi" w:hAnsiTheme="minorHAnsi"/>
                <w:sz w:val="20"/>
                <w:szCs w:val="20"/>
                <w:vertAlign w:val="superscript"/>
              </w:rPr>
              <w:t>2</w:t>
            </w:r>
            <w:r w:rsidRPr="007A31D3">
              <w:rPr>
                <w:rFonts w:asciiTheme="minorHAnsi" w:hAnsiTheme="minorHAnsi"/>
                <w:sz w:val="20"/>
                <w:szCs w:val="20"/>
              </w:rPr>
              <w:t xml:space="preserve"> / 5-50m</w:t>
            </w:r>
            <w:r w:rsidRPr="007A31D3">
              <w:rPr>
                <w:rFonts w:asciiTheme="minorHAnsi" w:hAnsiTheme="minorHAnsi"/>
                <w:sz w:val="20"/>
                <w:szCs w:val="20"/>
                <w:vertAlign w:val="superscript"/>
              </w:rPr>
              <w:t xml:space="preserve">2 </w:t>
            </w:r>
            <w:r w:rsidRPr="007A31D3">
              <w:rPr>
                <w:rFonts w:asciiTheme="minorHAnsi" w:hAnsiTheme="minorHAnsi"/>
                <w:sz w:val="20"/>
                <w:szCs w:val="20"/>
              </w:rPr>
              <w:t>/ 0-500m</w:t>
            </w:r>
            <w:r w:rsidRPr="007A31D3">
              <w:rPr>
                <w:rFonts w:asciiTheme="minorHAnsi" w:hAnsiTheme="minorHAnsi"/>
                <w:sz w:val="20"/>
                <w:szCs w:val="20"/>
                <w:vertAlign w:val="superscript"/>
              </w:rPr>
              <w:t>2</w:t>
            </w:r>
            <w:r w:rsidRPr="007A31D3">
              <w:rPr>
                <w:rFonts w:asciiTheme="minorHAnsi" w:hAnsiTheme="minorHAnsi"/>
                <w:sz w:val="20"/>
                <w:szCs w:val="20"/>
              </w:rPr>
              <w:t xml:space="preserve"> / 500-5000m</w:t>
            </w:r>
            <w:r w:rsidRPr="007A31D3">
              <w:rPr>
                <w:rFonts w:asciiTheme="minorHAnsi" w:hAnsiTheme="minorHAnsi"/>
                <w:sz w:val="20"/>
                <w:szCs w:val="20"/>
                <w:vertAlign w:val="superscript"/>
              </w:rPr>
              <w:t>2</w:t>
            </w:r>
            <w:r w:rsidRPr="007A31D3">
              <w:rPr>
                <w:rFonts w:asciiTheme="minorHAnsi" w:hAnsiTheme="minorHAnsi"/>
                <w:sz w:val="20"/>
                <w:szCs w:val="20"/>
              </w:rPr>
              <w:t xml:space="preserve"> / &gt;5000m</w:t>
            </w:r>
            <w:r w:rsidRPr="007A31D3">
              <w:rPr>
                <w:rFonts w:asciiTheme="minorHAnsi" w:hAnsiTheme="minorHAnsi"/>
                <w:sz w:val="20"/>
                <w:szCs w:val="20"/>
                <w:vertAlign w:val="superscript"/>
              </w:rPr>
              <w:t>2</w:t>
            </w:r>
          </w:p>
        </w:tc>
        <w:tc>
          <w:tcPr>
            <w:tcW w:w="5244" w:type="dxa"/>
          </w:tcPr>
          <w:p w14:paraId="19A82514"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The value of a pond is not proportional to its surface area but the size will give some indication of the function of the pond in conjunction with its depth, type, shape etc.</w:t>
            </w:r>
          </w:p>
        </w:tc>
      </w:tr>
      <w:tr w:rsidR="000B4625" w:rsidRPr="007A31D3" w14:paraId="29E59BD6" w14:textId="77777777" w:rsidTr="000B4625">
        <w:tc>
          <w:tcPr>
            <w:tcW w:w="2802" w:type="dxa"/>
          </w:tcPr>
          <w:p w14:paraId="2700E8CF"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 xml:space="preserve">Function </w:t>
            </w:r>
          </w:p>
          <w:p w14:paraId="68F02311" w14:textId="77777777" w:rsidR="000B4625" w:rsidRPr="007A31D3" w:rsidRDefault="000B4625" w:rsidP="000B4625">
            <w:pPr>
              <w:rPr>
                <w:rFonts w:asciiTheme="minorHAnsi" w:hAnsiTheme="minorHAnsi"/>
                <w:sz w:val="20"/>
                <w:szCs w:val="20"/>
              </w:rPr>
            </w:pPr>
          </w:p>
          <w:p w14:paraId="5F7E2328" w14:textId="77777777" w:rsidR="000B4625" w:rsidRPr="007A31D3" w:rsidRDefault="000B4625" w:rsidP="000B4625">
            <w:pPr>
              <w:rPr>
                <w:rFonts w:asciiTheme="minorHAnsi" w:hAnsiTheme="minorHAnsi"/>
                <w:sz w:val="20"/>
                <w:szCs w:val="20"/>
              </w:rPr>
            </w:pPr>
          </w:p>
          <w:p w14:paraId="0517A986" w14:textId="77777777" w:rsidR="000B4625" w:rsidRPr="007A31D3" w:rsidRDefault="000B4625" w:rsidP="000B4625">
            <w:pPr>
              <w:rPr>
                <w:rFonts w:asciiTheme="minorHAnsi" w:hAnsiTheme="minorHAnsi"/>
                <w:sz w:val="20"/>
                <w:szCs w:val="20"/>
              </w:rPr>
            </w:pPr>
          </w:p>
          <w:p w14:paraId="77CF340C"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Permanence</w:t>
            </w:r>
          </w:p>
        </w:tc>
        <w:tc>
          <w:tcPr>
            <w:tcW w:w="3402" w:type="dxa"/>
          </w:tcPr>
          <w:p w14:paraId="630C9D4E"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Use: Fishing, water for livestock, storage of surface run-off, drainage</w:t>
            </w:r>
          </w:p>
          <w:p w14:paraId="75FB975E" w14:textId="77777777" w:rsidR="000B4625" w:rsidRPr="007A31D3" w:rsidRDefault="000B4625" w:rsidP="000B4625">
            <w:pPr>
              <w:rPr>
                <w:rFonts w:asciiTheme="minorHAnsi" w:hAnsiTheme="minorHAnsi"/>
                <w:sz w:val="20"/>
                <w:szCs w:val="20"/>
              </w:rPr>
            </w:pPr>
          </w:p>
          <w:p w14:paraId="4FEAEFC7" w14:textId="77777777" w:rsidR="000B4625" w:rsidRPr="007A31D3" w:rsidRDefault="000B4625" w:rsidP="000B4625">
            <w:pPr>
              <w:rPr>
                <w:rFonts w:asciiTheme="minorHAnsi" w:hAnsiTheme="minorHAnsi"/>
                <w:sz w:val="20"/>
                <w:szCs w:val="20"/>
              </w:rPr>
            </w:pPr>
          </w:p>
          <w:p w14:paraId="02FD7E3D"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Temporary (dry at certain times of year) or permanent</w:t>
            </w:r>
          </w:p>
        </w:tc>
        <w:tc>
          <w:tcPr>
            <w:tcW w:w="5244" w:type="dxa"/>
          </w:tcPr>
          <w:p w14:paraId="51E08E93"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The way the pond is used may influence its value for wildlife. For example a pond with fish will be less favourable to other forms of life due to predation.</w:t>
            </w:r>
          </w:p>
          <w:p w14:paraId="2ECA81E3"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Animals and plants may not be able to survive in ponds with frequent dry periods. Amphibians need a certain length of wet period to complete their reproduction.</w:t>
            </w:r>
          </w:p>
        </w:tc>
      </w:tr>
      <w:tr w:rsidR="000B4625" w:rsidRPr="007A31D3" w14:paraId="441D4466" w14:textId="77777777" w:rsidTr="000B4625">
        <w:tc>
          <w:tcPr>
            <w:tcW w:w="2802" w:type="dxa"/>
          </w:tcPr>
          <w:p w14:paraId="68982753" w14:textId="77777777" w:rsidR="000B4625" w:rsidRPr="007A31D3" w:rsidRDefault="000B4625" w:rsidP="000B4625">
            <w:pPr>
              <w:rPr>
                <w:rFonts w:asciiTheme="minorHAnsi" w:hAnsiTheme="minorHAnsi"/>
                <w:sz w:val="20"/>
                <w:szCs w:val="20"/>
              </w:rPr>
            </w:pPr>
            <w:r w:rsidRPr="007A31D3">
              <w:rPr>
                <w:rFonts w:asciiTheme="minorHAnsi" w:hAnsiTheme="minorHAnsi"/>
                <w:i/>
                <w:sz w:val="20"/>
                <w:szCs w:val="24"/>
              </w:rPr>
              <w:t>Add more rows if needed</w:t>
            </w:r>
          </w:p>
        </w:tc>
        <w:tc>
          <w:tcPr>
            <w:tcW w:w="3402" w:type="dxa"/>
          </w:tcPr>
          <w:p w14:paraId="3029790A" w14:textId="77777777" w:rsidR="000B4625" w:rsidRPr="007A31D3" w:rsidRDefault="000B4625" w:rsidP="000B4625">
            <w:pPr>
              <w:rPr>
                <w:rFonts w:asciiTheme="minorHAnsi" w:hAnsiTheme="minorHAnsi"/>
                <w:sz w:val="20"/>
                <w:szCs w:val="20"/>
              </w:rPr>
            </w:pPr>
          </w:p>
        </w:tc>
        <w:tc>
          <w:tcPr>
            <w:tcW w:w="5244" w:type="dxa"/>
          </w:tcPr>
          <w:p w14:paraId="42153EF6" w14:textId="77777777" w:rsidR="000B4625" w:rsidRPr="007A31D3" w:rsidRDefault="000B4625" w:rsidP="000B4625">
            <w:pPr>
              <w:rPr>
                <w:rFonts w:asciiTheme="minorHAnsi" w:hAnsiTheme="minorHAnsi"/>
                <w:sz w:val="20"/>
                <w:szCs w:val="20"/>
              </w:rPr>
            </w:pPr>
          </w:p>
        </w:tc>
      </w:tr>
    </w:tbl>
    <w:p w14:paraId="31D5DF83" w14:textId="77777777" w:rsidR="000B4625" w:rsidRDefault="000B4625" w:rsidP="000B4625">
      <w:pPr>
        <w:rPr>
          <w:rFonts w:ascii="Calibri Light" w:hAnsi="Calibri Light"/>
          <w:b/>
          <w:szCs w:val="20"/>
        </w:rPr>
      </w:pPr>
    </w:p>
    <w:p w14:paraId="08813AA3" w14:textId="77777777" w:rsidR="00C63ADE" w:rsidRDefault="00C63ADE" w:rsidP="000B4625">
      <w:pPr>
        <w:rPr>
          <w:rFonts w:asciiTheme="minorHAnsi" w:hAnsiTheme="minorHAnsi"/>
          <w:b/>
          <w:szCs w:val="20"/>
        </w:rPr>
      </w:pPr>
    </w:p>
    <w:p w14:paraId="74EC71FD" w14:textId="77777777" w:rsidR="000B4625" w:rsidRPr="007A31D3" w:rsidRDefault="000B4625" w:rsidP="000B4625">
      <w:pPr>
        <w:rPr>
          <w:rFonts w:asciiTheme="minorHAnsi" w:hAnsiTheme="minorHAnsi"/>
          <w:b/>
          <w:szCs w:val="20"/>
        </w:rPr>
      </w:pPr>
      <w:r w:rsidRPr="007A31D3">
        <w:rPr>
          <w:rFonts w:asciiTheme="minorHAnsi" w:hAnsiTheme="minorHAnsi"/>
          <w:b/>
          <w:szCs w:val="20"/>
        </w:rPr>
        <w:lastRenderedPageBreak/>
        <w:t>1c. Farm building</w:t>
      </w:r>
    </w:p>
    <w:tbl>
      <w:tblPr>
        <w:tblStyle w:val="TableGrid"/>
        <w:tblW w:w="0" w:type="auto"/>
        <w:tblLook w:val="04A0" w:firstRow="1" w:lastRow="0" w:firstColumn="1" w:lastColumn="0" w:noHBand="0" w:noVBand="1"/>
      </w:tblPr>
      <w:tblGrid>
        <w:gridCol w:w="2275"/>
        <w:gridCol w:w="2777"/>
        <w:gridCol w:w="4010"/>
      </w:tblGrid>
      <w:tr w:rsidR="000B4625" w:rsidRPr="007A31D3" w14:paraId="44BA2140" w14:textId="77777777" w:rsidTr="000B4625">
        <w:tc>
          <w:tcPr>
            <w:tcW w:w="2802" w:type="dxa"/>
          </w:tcPr>
          <w:p w14:paraId="2DDDE91A" w14:textId="77777777" w:rsidR="000B4625" w:rsidRPr="007A31D3" w:rsidRDefault="000B4625" w:rsidP="000B4625">
            <w:pPr>
              <w:rPr>
                <w:rFonts w:asciiTheme="minorHAnsi" w:hAnsiTheme="minorHAnsi"/>
                <w:b/>
                <w:sz w:val="20"/>
                <w:szCs w:val="20"/>
              </w:rPr>
            </w:pPr>
            <w:r w:rsidRPr="007A31D3">
              <w:rPr>
                <w:rFonts w:asciiTheme="minorHAnsi" w:hAnsiTheme="minorHAnsi"/>
                <w:b/>
                <w:sz w:val="20"/>
                <w:szCs w:val="20"/>
              </w:rPr>
              <w:t>Observable criteria</w:t>
            </w:r>
          </w:p>
        </w:tc>
        <w:tc>
          <w:tcPr>
            <w:tcW w:w="3402" w:type="dxa"/>
          </w:tcPr>
          <w:p w14:paraId="35445D64" w14:textId="77777777" w:rsidR="000B4625" w:rsidRPr="007A31D3" w:rsidRDefault="000B4625" w:rsidP="000B4625">
            <w:pPr>
              <w:rPr>
                <w:rFonts w:asciiTheme="minorHAnsi" w:hAnsiTheme="minorHAnsi"/>
                <w:b/>
                <w:sz w:val="20"/>
                <w:szCs w:val="20"/>
              </w:rPr>
            </w:pPr>
            <w:r w:rsidRPr="007A31D3">
              <w:rPr>
                <w:rFonts w:asciiTheme="minorHAnsi" w:hAnsiTheme="minorHAnsi"/>
                <w:b/>
                <w:sz w:val="20"/>
                <w:szCs w:val="20"/>
              </w:rPr>
              <w:t>Expected results</w:t>
            </w:r>
          </w:p>
        </w:tc>
        <w:tc>
          <w:tcPr>
            <w:tcW w:w="5244" w:type="dxa"/>
          </w:tcPr>
          <w:p w14:paraId="1ABFA218" w14:textId="77777777" w:rsidR="000B4625" w:rsidRPr="007A31D3" w:rsidRDefault="000B4625" w:rsidP="000B4625">
            <w:pPr>
              <w:rPr>
                <w:rFonts w:asciiTheme="minorHAnsi" w:hAnsiTheme="minorHAnsi"/>
                <w:b/>
                <w:sz w:val="20"/>
                <w:szCs w:val="20"/>
              </w:rPr>
            </w:pPr>
            <w:r w:rsidRPr="007A31D3">
              <w:rPr>
                <w:rFonts w:asciiTheme="minorHAnsi" w:hAnsiTheme="minorHAnsi"/>
                <w:b/>
                <w:sz w:val="20"/>
                <w:szCs w:val="20"/>
              </w:rPr>
              <w:t>Interpretation</w:t>
            </w:r>
          </w:p>
        </w:tc>
      </w:tr>
      <w:tr w:rsidR="000B4625" w:rsidRPr="007A31D3" w14:paraId="2F5CC978" w14:textId="77777777" w:rsidTr="000B4625">
        <w:tc>
          <w:tcPr>
            <w:tcW w:w="2802" w:type="dxa"/>
          </w:tcPr>
          <w:p w14:paraId="339A665F"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 xml:space="preserve">Type and location of different buildings </w:t>
            </w:r>
          </w:p>
        </w:tc>
        <w:tc>
          <w:tcPr>
            <w:tcW w:w="3402" w:type="dxa"/>
          </w:tcPr>
          <w:p w14:paraId="45562759"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 xml:space="preserve">Presence of buildings that provide potential habitats: </w:t>
            </w:r>
          </w:p>
          <w:p w14:paraId="15305D32" w14:textId="77777777" w:rsidR="000B4625" w:rsidRPr="007A31D3" w:rsidRDefault="000B4625" w:rsidP="00C97E32">
            <w:pPr>
              <w:pStyle w:val="ListParagraph"/>
              <w:numPr>
                <w:ilvl w:val="0"/>
                <w:numId w:val="24"/>
              </w:numPr>
              <w:spacing w:after="0" w:line="240" w:lineRule="auto"/>
              <w:ind w:left="317"/>
              <w:rPr>
                <w:rFonts w:asciiTheme="minorHAnsi" w:hAnsiTheme="minorHAnsi"/>
                <w:sz w:val="20"/>
                <w:szCs w:val="20"/>
              </w:rPr>
            </w:pPr>
            <w:r w:rsidRPr="007A31D3">
              <w:rPr>
                <w:rFonts w:asciiTheme="minorHAnsi" w:hAnsiTheme="minorHAnsi"/>
                <w:sz w:val="20"/>
                <w:szCs w:val="20"/>
              </w:rPr>
              <w:t>lofts, eaves, old or abandoned buildings, ruins, stone walls, piles of stone, stables etc.</w:t>
            </w:r>
          </w:p>
        </w:tc>
        <w:tc>
          <w:tcPr>
            <w:tcW w:w="5244" w:type="dxa"/>
          </w:tcPr>
          <w:p w14:paraId="7B741529"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Such elements are potentially useful habitats for roosting or nesting birds (owls, swallows) but also for bats, reptiles, amphibians etc.</w:t>
            </w:r>
          </w:p>
        </w:tc>
      </w:tr>
      <w:tr w:rsidR="000B4625" w:rsidRPr="007A31D3" w14:paraId="70ABF3B6" w14:textId="77777777" w:rsidTr="000B4625">
        <w:tc>
          <w:tcPr>
            <w:tcW w:w="2802" w:type="dxa"/>
          </w:tcPr>
          <w:p w14:paraId="15A9D8F0"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Function</w:t>
            </w:r>
          </w:p>
        </w:tc>
        <w:tc>
          <w:tcPr>
            <w:tcW w:w="3402" w:type="dxa"/>
          </w:tcPr>
          <w:p w14:paraId="2FF42895"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Not used / Occasional use / Frequent</w:t>
            </w:r>
          </w:p>
        </w:tc>
        <w:tc>
          <w:tcPr>
            <w:tcW w:w="5244" w:type="dxa"/>
          </w:tcPr>
          <w:p w14:paraId="44C5BB37"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Gives some impression of the level of disturbance; the more the building is used the less likely it is to host species sensitive to disturbance.</w:t>
            </w:r>
          </w:p>
        </w:tc>
      </w:tr>
      <w:tr w:rsidR="000B4625" w:rsidRPr="007A31D3" w14:paraId="1AD440F1" w14:textId="77777777" w:rsidTr="000B4625">
        <w:tc>
          <w:tcPr>
            <w:tcW w:w="2802" w:type="dxa"/>
          </w:tcPr>
          <w:p w14:paraId="0FB178F1"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Signs of species presence</w:t>
            </w:r>
          </w:p>
        </w:tc>
        <w:tc>
          <w:tcPr>
            <w:tcW w:w="3402" w:type="dxa"/>
          </w:tcPr>
          <w:p w14:paraId="267977B7"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Traces such as owl pellets, faeces, nests or direct observation of reptiles, birds, plants etc.</w:t>
            </w:r>
          </w:p>
        </w:tc>
        <w:tc>
          <w:tcPr>
            <w:tcW w:w="5244" w:type="dxa"/>
          </w:tcPr>
          <w:p w14:paraId="1CF269DF" w14:textId="77777777" w:rsidR="000B4625" w:rsidRPr="007A31D3" w:rsidRDefault="000B4625" w:rsidP="000B4625">
            <w:pPr>
              <w:rPr>
                <w:rFonts w:asciiTheme="minorHAnsi" w:hAnsiTheme="minorHAnsi"/>
                <w:sz w:val="20"/>
                <w:szCs w:val="20"/>
              </w:rPr>
            </w:pPr>
            <w:r w:rsidRPr="007A31D3">
              <w:rPr>
                <w:rFonts w:asciiTheme="minorHAnsi" w:hAnsiTheme="minorHAnsi"/>
                <w:sz w:val="20"/>
                <w:szCs w:val="20"/>
              </w:rPr>
              <w:t>Detecting species using the building could help the farmer to decide upon management options, for example, some species may be beneficial (e.g. owls in controlling rodents).</w:t>
            </w:r>
          </w:p>
        </w:tc>
      </w:tr>
    </w:tbl>
    <w:p w14:paraId="5BCC287A" w14:textId="77777777" w:rsidR="007A31D3" w:rsidRDefault="007A31D3" w:rsidP="00F937CB">
      <w:pPr>
        <w:rPr>
          <w:b/>
          <w:szCs w:val="24"/>
        </w:rPr>
      </w:pPr>
    </w:p>
    <w:p w14:paraId="4239C2BC" w14:textId="77777777" w:rsidR="00F937CB" w:rsidRPr="007A31D3" w:rsidRDefault="00F937CB" w:rsidP="00F937CB">
      <w:pPr>
        <w:rPr>
          <w:rFonts w:asciiTheme="minorHAnsi" w:hAnsiTheme="minorHAnsi"/>
          <w:b/>
          <w:szCs w:val="20"/>
        </w:rPr>
      </w:pPr>
      <w:r w:rsidRPr="007A31D3">
        <w:rPr>
          <w:rFonts w:asciiTheme="minorHAnsi" w:hAnsiTheme="minorHAnsi"/>
          <w:b/>
          <w:szCs w:val="20"/>
        </w:rPr>
        <w:t>Worksheets 2. Farmer questionnaire.</w:t>
      </w:r>
    </w:p>
    <w:p w14:paraId="3CF08E26" w14:textId="77777777" w:rsidR="00F937CB" w:rsidRPr="007A31D3" w:rsidRDefault="00F937CB" w:rsidP="00F937CB">
      <w:pPr>
        <w:rPr>
          <w:rFonts w:asciiTheme="minorHAnsi" w:hAnsiTheme="minorHAnsi"/>
          <w:szCs w:val="20"/>
        </w:rPr>
      </w:pPr>
      <w:bookmarkStart w:id="15" w:name="_kuax64nby9b9" w:colFirst="0" w:colLast="0"/>
      <w:bookmarkEnd w:id="15"/>
      <w:r w:rsidRPr="007A31D3">
        <w:rPr>
          <w:rFonts w:asciiTheme="minorHAnsi" w:hAnsiTheme="minorHAnsi"/>
          <w:szCs w:val="20"/>
        </w:rPr>
        <w:t>You will need to start the interview with a few standard questions about the farm’s main characteristics and current objectives. When constructing the questionnaire, always think about the reason for asking the question and expected results, as shown below with suggested options. This will help you to steer the farmer towards talking about the semi-natural habitats on his farm.</w:t>
      </w:r>
    </w:p>
    <w:tbl>
      <w:tblPr>
        <w:tblW w:w="9219"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24"/>
        <w:gridCol w:w="3118"/>
        <w:gridCol w:w="2977"/>
      </w:tblGrid>
      <w:tr w:rsidR="00F937CB" w:rsidRPr="007A31D3" w14:paraId="59985246" w14:textId="77777777" w:rsidTr="000B4625">
        <w:trPr>
          <w:trHeight w:val="835"/>
        </w:trPr>
        <w:tc>
          <w:tcPr>
            <w:tcW w:w="3124" w:type="dxa"/>
            <w:shd w:val="clear" w:color="000000" w:fill="FFFFFF"/>
          </w:tcPr>
          <w:p w14:paraId="738A1833" w14:textId="77777777" w:rsidR="00F937CB" w:rsidRPr="007A31D3" w:rsidRDefault="00F937CB" w:rsidP="000B4625">
            <w:pPr>
              <w:spacing w:after="0" w:line="240" w:lineRule="auto"/>
              <w:rPr>
                <w:rFonts w:asciiTheme="minorHAnsi" w:eastAsia="Times New Roman" w:hAnsiTheme="minorHAnsi" w:cs="Times New Roman"/>
                <w:b/>
                <w:color w:val="000000"/>
                <w:sz w:val="20"/>
                <w:szCs w:val="20"/>
              </w:rPr>
            </w:pPr>
            <w:r w:rsidRPr="007A31D3">
              <w:rPr>
                <w:rFonts w:asciiTheme="minorHAnsi" w:eastAsia="Times New Roman" w:hAnsiTheme="minorHAnsi" w:cs="Times New Roman"/>
                <w:b/>
                <w:color w:val="000000"/>
                <w:sz w:val="20"/>
                <w:szCs w:val="20"/>
              </w:rPr>
              <w:t>Questions</w:t>
            </w:r>
          </w:p>
        </w:tc>
        <w:tc>
          <w:tcPr>
            <w:tcW w:w="3118" w:type="dxa"/>
            <w:shd w:val="clear" w:color="000000" w:fill="FFFFFF"/>
          </w:tcPr>
          <w:p w14:paraId="13CF58E9" w14:textId="77777777" w:rsidR="00F937CB" w:rsidRPr="007A31D3" w:rsidRDefault="00F937CB" w:rsidP="000B4625">
            <w:pPr>
              <w:spacing w:after="0" w:line="240" w:lineRule="auto"/>
              <w:rPr>
                <w:rFonts w:asciiTheme="minorHAnsi" w:eastAsia="Times New Roman" w:hAnsiTheme="minorHAnsi" w:cs="Times New Roman"/>
                <w:b/>
                <w:color w:val="000000"/>
                <w:sz w:val="20"/>
                <w:szCs w:val="20"/>
              </w:rPr>
            </w:pPr>
            <w:r w:rsidRPr="007A31D3">
              <w:rPr>
                <w:rFonts w:asciiTheme="minorHAnsi" w:eastAsia="Times New Roman" w:hAnsiTheme="minorHAnsi" w:cs="Times New Roman"/>
                <w:b/>
                <w:color w:val="000000"/>
                <w:sz w:val="20"/>
                <w:szCs w:val="20"/>
              </w:rPr>
              <w:t>Reasons for asking the question and expected answers</w:t>
            </w:r>
          </w:p>
        </w:tc>
        <w:tc>
          <w:tcPr>
            <w:tcW w:w="2977" w:type="dxa"/>
            <w:shd w:val="clear" w:color="000000" w:fill="FFFFFF"/>
            <w:hideMark/>
          </w:tcPr>
          <w:p w14:paraId="1492AA34" w14:textId="77777777" w:rsidR="00F937CB" w:rsidRPr="007A31D3" w:rsidRDefault="00F937CB" w:rsidP="000B4625">
            <w:pPr>
              <w:spacing w:after="0" w:line="240" w:lineRule="auto"/>
              <w:rPr>
                <w:rFonts w:asciiTheme="minorHAnsi" w:eastAsia="Times New Roman" w:hAnsiTheme="minorHAnsi" w:cs="Times New Roman"/>
                <w:b/>
                <w:color w:val="000000"/>
                <w:sz w:val="20"/>
                <w:szCs w:val="20"/>
              </w:rPr>
            </w:pPr>
            <w:r w:rsidRPr="007A31D3">
              <w:rPr>
                <w:rFonts w:asciiTheme="minorHAnsi" w:eastAsia="Times New Roman" w:hAnsiTheme="minorHAnsi" w:cs="Times New Roman"/>
                <w:b/>
                <w:color w:val="000000"/>
                <w:sz w:val="20"/>
                <w:szCs w:val="20"/>
              </w:rPr>
              <w:t>Other comments</w:t>
            </w:r>
          </w:p>
        </w:tc>
      </w:tr>
      <w:tr w:rsidR="00F937CB" w:rsidRPr="007A31D3" w14:paraId="3E831939" w14:textId="77777777" w:rsidTr="000B4625">
        <w:trPr>
          <w:trHeight w:val="2650"/>
        </w:trPr>
        <w:tc>
          <w:tcPr>
            <w:tcW w:w="3124" w:type="dxa"/>
            <w:shd w:val="clear" w:color="000000" w:fill="FFFFFF"/>
          </w:tcPr>
          <w:p w14:paraId="439928E9"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Have you made any changes to the semi-natural habitats on your farm?</w:t>
            </w:r>
          </w:p>
          <w:p w14:paraId="65C3588C"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Prompt questions:</w:t>
            </w:r>
          </w:p>
          <w:p w14:paraId="1228CDE6" w14:textId="77777777" w:rsidR="00F937CB" w:rsidRPr="007A31D3" w:rsidRDefault="00F937CB" w:rsidP="00C97E32">
            <w:pPr>
              <w:pStyle w:val="NoSpacing"/>
              <w:numPr>
                <w:ilvl w:val="0"/>
                <w:numId w:val="25"/>
              </w:numPr>
              <w:ind w:left="502"/>
              <w:rPr>
                <w:rFonts w:asciiTheme="minorHAnsi" w:hAnsiTheme="minorHAnsi"/>
                <w:sz w:val="20"/>
                <w:szCs w:val="20"/>
                <w:lang w:val="en-GB"/>
              </w:rPr>
            </w:pPr>
            <w:r w:rsidRPr="007A31D3">
              <w:rPr>
                <w:rFonts w:asciiTheme="minorHAnsi" w:hAnsiTheme="minorHAnsi"/>
                <w:sz w:val="20"/>
                <w:szCs w:val="20"/>
                <w:lang w:val="en-GB"/>
              </w:rPr>
              <w:t xml:space="preserve">Creation or destruction of hedges, woods, trees? </w:t>
            </w:r>
          </w:p>
          <w:p w14:paraId="426FBEA1" w14:textId="77777777" w:rsidR="00F937CB" w:rsidRPr="007A31D3" w:rsidRDefault="00F937CB" w:rsidP="00C97E32">
            <w:pPr>
              <w:pStyle w:val="NoSpacing"/>
              <w:numPr>
                <w:ilvl w:val="0"/>
                <w:numId w:val="25"/>
              </w:numPr>
              <w:ind w:left="502"/>
              <w:rPr>
                <w:rFonts w:asciiTheme="minorHAnsi" w:hAnsiTheme="minorHAnsi"/>
                <w:sz w:val="20"/>
                <w:szCs w:val="20"/>
                <w:lang w:val="en-GB"/>
              </w:rPr>
            </w:pPr>
            <w:r w:rsidRPr="007A31D3">
              <w:rPr>
                <w:rFonts w:asciiTheme="minorHAnsi" w:hAnsiTheme="minorHAnsi"/>
                <w:sz w:val="20"/>
                <w:szCs w:val="20"/>
                <w:lang w:val="en-GB"/>
              </w:rPr>
              <w:t>Sown grassy strips?</w:t>
            </w:r>
          </w:p>
          <w:p w14:paraId="53F10AAB" w14:textId="77777777" w:rsidR="00F937CB" w:rsidRPr="007A31D3" w:rsidRDefault="00F937CB" w:rsidP="00C97E32">
            <w:pPr>
              <w:pStyle w:val="NoSpacing"/>
              <w:numPr>
                <w:ilvl w:val="0"/>
                <w:numId w:val="25"/>
              </w:numPr>
              <w:ind w:left="502"/>
              <w:rPr>
                <w:rFonts w:asciiTheme="minorHAnsi" w:hAnsiTheme="minorHAnsi"/>
                <w:sz w:val="20"/>
                <w:szCs w:val="20"/>
                <w:lang w:val="en-GB"/>
              </w:rPr>
            </w:pPr>
            <w:r w:rsidRPr="007A31D3">
              <w:rPr>
                <w:rFonts w:asciiTheme="minorHAnsi" w:hAnsiTheme="minorHAnsi"/>
                <w:sz w:val="20"/>
                <w:szCs w:val="20"/>
                <w:lang w:val="en-GB"/>
              </w:rPr>
              <w:t>Habitat restoration, conversion of arable land to grassland or vice versa, pond or ditch restoration or destruction?</w:t>
            </w:r>
          </w:p>
        </w:tc>
        <w:tc>
          <w:tcPr>
            <w:tcW w:w="3118" w:type="dxa"/>
            <w:shd w:val="clear" w:color="000000" w:fill="FFFFFF"/>
          </w:tcPr>
          <w:p w14:paraId="61331657"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This question should give us an idea of how the farmer considers semi-natural habitats. As a help or a hindrance? Also how willing he/she is to engage in habitat improvement or restoration.</w:t>
            </w:r>
          </w:p>
        </w:tc>
        <w:tc>
          <w:tcPr>
            <w:tcW w:w="2977" w:type="dxa"/>
            <w:shd w:val="clear" w:color="000000" w:fill="FFFFFF"/>
          </w:tcPr>
          <w:p w14:paraId="7FECE7BC"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 xml:space="preserve">The answers may also help to update your map of semi-natural habitats. </w:t>
            </w:r>
          </w:p>
        </w:tc>
      </w:tr>
      <w:tr w:rsidR="00F937CB" w:rsidRPr="007A31D3" w14:paraId="18829019" w14:textId="77777777" w:rsidTr="000B4625">
        <w:trPr>
          <w:trHeight w:val="2929"/>
        </w:trPr>
        <w:tc>
          <w:tcPr>
            <w:tcW w:w="3124" w:type="dxa"/>
            <w:shd w:val="clear" w:color="000000" w:fill="FFFFFF"/>
            <w:hideMark/>
          </w:tcPr>
          <w:p w14:paraId="466B7859"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lastRenderedPageBreak/>
              <w:t xml:space="preserve">How do you manage the semi-natural habitats on your farm? </w:t>
            </w:r>
          </w:p>
          <w:p w14:paraId="23F4C39A"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Prompt questions:</w:t>
            </w:r>
          </w:p>
          <w:p w14:paraId="0000B98D" w14:textId="77777777" w:rsidR="00F937CB" w:rsidRPr="007A31D3" w:rsidRDefault="00F937CB" w:rsidP="00C97E32">
            <w:pPr>
              <w:pStyle w:val="NoSpacing"/>
              <w:numPr>
                <w:ilvl w:val="0"/>
                <w:numId w:val="26"/>
              </w:numPr>
              <w:ind w:left="502"/>
              <w:rPr>
                <w:rFonts w:asciiTheme="minorHAnsi" w:hAnsiTheme="minorHAnsi"/>
                <w:sz w:val="20"/>
                <w:szCs w:val="20"/>
                <w:lang w:val="en-GB"/>
              </w:rPr>
            </w:pPr>
            <w:r w:rsidRPr="007A31D3">
              <w:rPr>
                <w:rFonts w:asciiTheme="minorHAnsi" w:hAnsiTheme="minorHAnsi"/>
                <w:sz w:val="20"/>
                <w:szCs w:val="20"/>
                <w:lang w:val="en-GB"/>
              </w:rPr>
              <w:t>Do you manage your roadsides and paths? How and at what time of year?</w:t>
            </w:r>
          </w:p>
          <w:p w14:paraId="36DAF817" w14:textId="77777777" w:rsidR="00F937CB" w:rsidRPr="007A31D3" w:rsidRDefault="00F937CB" w:rsidP="00C97E32">
            <w:pPr>
              <w:pStyle w:val="NoSpacing"/>
              <w:numPr>
                <w:ilvl w:val="0"/>
                <w:numId w:val="26"/>
              </w:numPr>
              <w:ind w:left="502"/>
              <w:rPr>
                <w:rFonts w:asciiTheme="minorHAnsi" w:hAnsiTheme="minorHAnsi"/>
                <w:sz w:val="20"/>
                <w:szCs w:val="20"/>
                <w:lang w:val="en-GB"/>
              </w:rPr>
            </w:pPr>
            <w:r w:rsidRPr="007A31D3">
              <w:rPr>
                <w:rFonts w:asciiTheme="minorHAnsi" w:hAnsiTheme="minorHAnsi"/>
                <w:sz w:val="20"/>
                <w:szCs w:val="20"/>
                <w:lang w:val="en-GB"/>
              </w:rPr>
              <w:t xml:space="preserve">What machinery do you use for hedge maintenance?  </w:t>
            </w:r>
          </w:p>
          <w:p w14:paraId="096C6819" w14:textId="77777777" w:rsidR="00F937CB" w:rsidRPr="007A31D3" w:rsidRDefault="00F937CB" w:rsidP="00C97E32">
            <w:pPr>
              <w:pStyle w:val="NoSpacing"/>
              <w:numPr>
                <w:ilvl w:val="0"/>
                <w:numId w:val="26"/>
              </w:numPr>
              <w:ind w:left="502"/>
              <w:rPr>
                <w:rFonts w:asciiTheme="minorHAnsi" w:hAnsiTheme="minorHAnsi"/>
                <w:sz w:val="20"/>
                <w:szCs w:val="20"/>
                <w:lang w:val="en-GB"/>
              </w:rPr>
            </w:pPr>
            <w:r w:rsidRPr="007A31D3">
              <w:rPr>
                <w:rFonts w:asciiTheme="minorHAnsi" w:hAnsiTheme="minorHAnsi"/>
                <w:sz w:val="20"/>
                <w:szCs w:val="20"/>
                <w:lang w:val="en-GB"/>
              </w:rPr>
              <w:t>When and how often are your hedges cut?</w:t>
            </w:r>
          </w:p>
          <w:p w14:paraId="1EE22AE6" w14:textId="77777777" w:rsidR="00F937CB" w:rsidRPr="007A31D3" w:rsidRDefault="00F937CB" w:rsidP="00C97E32">
            <w:pPr>
              <w:pStyle w:val="NoSpacing"/>
              <w:numPr>
                <w:ilvl w:val="0"/>
                <w:numId w:val="26"/>
              </w:numPr>
              <w:ind w:left="502"/>
              <w:rPr>
                <w:rFonts w:asciiTheme="minorHAnsi" w:hAnsiTheme="minorHAnsi"/>
                <w:sz w:val="20"/>
                <w:szCs w:val="20"/>
                <w:lang w:val="en-GB"/>
              </w:rPr>
            </w:pPr>
            <w:r w:rsidRPr="007A31D3">
              <w:rPr>
                <w:rFonts w:asciiTheme="minorHAnsi" w:hAnsiTheme="minorHAnsi"/>
                <w:sz w:val="20"/>
                <w:szCs w:val="20"/>
                <w:lang w:val="en-GB"/>
              </w:rPr>
              <w:t>Who carries out hedge maintenance on your farm?</w:t>
            </w:r>
          </w:p>
        </w:tc>
        <w:tc>
          <w:tcPr>
            <w:tcW w:w="3118" w:type="dxa"/>
            <w:shd w:val="clear" w:color="000000" w:fill="FFFFFF"/>
            <w:hideMark/>
          </w:tcPr>
          <w:p w14:paraId="65948CA6"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This question is intended to give us information about the compatibility of semi-natural habitat management, farmer objectives and wildlife requirements.</w:t>
            </w:r>
          </w:p>
          <w:p w14:paraId="0EE4A702"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If the farmer manages the habitats him/herself, it may be easier to suggest new methods than if the work is subcontracted.</w:t>
            </w:r>
            <w:r w:rsidRPr="007A31D3">
              <w:rPr>
                <w:rFonts w:asciiTheme="minorHAnsi" w:eastAsia="Times New Roman" w:hAnsiTheme="minorHAnsi" w:cs="Times New Roman"/>
                <w:color w:val="000000"/>
                <w:sz w:val="20"/>
                <w:szCs w:val="20"/>
              </w:rPr>
              <w:br/>
            </w:r>
          </w:p>
        </w:tc>
        <w:tc>
          <w:tcPr>
            <w:tcW w:w="2977" w:type="dxa"/>
            <w:shd w:val="clear" w:color="000000" w:fill="FFFFFF"/>
            <w:hideMark/>
          </w:tcPr>
          <w:p w14:paraId="74E79E03"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 xml:space="preserve">Make sure that mowing and cutting activities are not carried out during the breeding season of many animals (spring/summer). </w:t>
            </w:r>
          </w:p>
          <w:p w14:paraId="74A5D252"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Hedge management should not be too frequent (once every 3 years, for example) and not too intensive, to encourage flowering. Late winter management allows fruits to be available to feed fauna during the harsh winter period.</w:t>
            </w:r>
          </w:p>
        </w:tc>
      </w:tr>
      <w:tr w:rsidR="00F937CB" w:rsidRPr="007A31D3" w14:paraId="25DAE428" w14:textId="77777777" w:rsidTr="000B4625">
        <w:trPr>
          <w:trHeight w:val="1264"/>
        </w:trPr>
        <w:tc>
          <w:tcPr>
            <w:tcW w:w="3124" w:type="dxa"/>
            <w:shd w:val="clear" w:color="000000" w:fill="FFFFFF"/>
            <w:hideMark/>
          </w:tcPr>
          <w:p w14:paraId="63DECFBE"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How much time is spent each year managing woody habitats?</w:t>
            </w:r>
          </w:p>
        </w:tc>
        <w:tc>
          <w:tcPr>
            <w:tcW w:w="3118" w:type="dxa"/>
            <w:shd w:val="clear" w:color="000000" w:fill="FFFFFF"/>
            <w:hideMark/>
          </w:tcPr>
          <w:p w14:paraId="75D4A2DB"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This investment of time is not often calculated by farmers. How is this habitat management work perceived and considered in the context of the farm strategy?</w:t>
            </w:r>
          </w:p>
        </w:tc>
        <w:tc>
          <w:tcPr>
            <w:tcW w:w="2977" w:type="dxa"/>
            <w:shd w:val="clear" w:color="000000" w:fill="FFFFFF"/>
            <w:hideMark/>
          </w:tcPr>
          <w:p w14:paraId="7978AEE8"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 </w:t>
            </w:r>
          </w:p>
        </w:tc>
      </w:tr>
      <w:tr w:rsidR="00F937CB" w:rsidRPr="007A31D3" w14:paraId="4E0F1CEB" w14:textId="77777777" w:rsidTr="000B4625">
        <w:trPr>
          <w:trHeight w:val="2370"/>
        </w:trPr>
        <w:tc>
          <w:tcPr>
            <w:tcW w:w="3124" w:type="dxa"/>
            <w:shd w:val="clear" w:color="000000" w:fill="FFFFFF"/>
            <w:hideMark/>
          </w:tcPr>
          <w:p w14:paraId="596F9F55"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 xml:space="preserve">How useful do you consider the semi-natural habitats on your farm? </w:t>
            </w:r>
          </w:p>
          <w:p w14:paraId="2A4060B0"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Prompt questions:</w:t>
            </w:r>
          </w:p>
          <w:p w14:paraId="02CA0D7E" w14:textId="77777777" w:rsidR="00F937CB" w:rsidRPr="007A31D3" w:rsidRDefault="00F937CB" w:rsidP="00C97E32">
            <w:pPr>
              <w:pStyle w:val="NoSpacing"/>
              <w:numPr>
                <w:ilvl w:val="0"/>
                <w:numId w:val="26"/>
              </w:numPr>
              <w:ind w:left="502"/>
              <w:rPr>
                <w:rFonts w:asciiTheme="minorHAnsi" w:hAnsiTheme="minorHAnsi"/>
                <w:sz w:val="20"/>
                <w:szCs w:val="20"/>
                <w:lang w:val="en-GB"/>
              </w:rPr>
            </w:pPr>
            <w:r w:rsidRPr="007A31D3">
              <w:rPr>
                <w:rFonts w:asciiTheme="minorHAnsi" w:hAnsiTheme="minorHAnsi"/>
                <w:sz w:val="20"/>
                <w:szCs w:val="20"/>
                <w:lang w:val="en-GB"/>
              </w:rPr>
              <w:t>Habitat for beneficial organisms?</w:t>
            </w:r>
          </w:p>
          <w:p w14:paraId="1C744E2D" w14:textId="77777777" w:rsidR="00F937CB" w:rsidRPr="007A31D3" w:rsidRDefault="00F937CB" w:rsidP="00C97E32">
            <w:pPr>
              <w:pStyle w:val="NoSpacing"/>
              <w:numPr>
                <w:ilvl w:val="0"/>
                <w:numId w:val="26"/>
              </w:numPr>
              <w:ind w:left="502"/>
              <w:rPr>
                <w:rFonts w:asciiTheme="minorHAnsi" w:hAnsiTheme="minorHAnsi"/>
                <w:sz w:val="20"/>
                <w:szCs w:val="20"/>
                <w:lang w:val="en-GB"/>
              </w:rPr>
            </w:pPr>
            <w:r w:rsidRPr="007A31D3">
              <w:rPr>
                <w:rFonts w:asciiTheme="minorHAnsi" w:hAnsiTheme="minorHAnsi"/>
                <w:sz w:val="20"/>
                <w:szCs w:val="20"/>
                <w:lang w:val="en-GB"/>
              </w:rPr>
              <w:t>They connect habitats?</w:t>
            </w:r>
          </w:p>
          <w:p w14:paraId="34E7DF0E" w14:textId="77777777" w:rsidR="00F937CB" w:rsidRPr="007A31D3" w:rsidRDefault="00F937CB" w:rsidP="00C97E32">
            <w:pPr>
              <w:pStyle w:val="NoSpacing"/>
              <w:numPr>
                <w:ilvl w:val="0"/>
                <w:numId w:val="27"/>
              </w:numPr>
              <w:ind w:left="502"/>
              <w:rPr>
                <w:rFonts w:asciiTheme="minorHAnsi" w:hAnsiTheme="minorHAnsi"/>
                <w:sz w:val="20"/>
                <w:szCs w:val="20"/>
                <w:lang w:val="en-GB"/>
              </w:rPr>
            </w:pPr>
            <w:r w:rsidRPr="007A31D3">
              <w:rPr>
                <w:rFonts w:asciiTheme="minorHAnsi" w:hAnsiTheme="minorHAnsi"/>
                <w:sz w:val="20"/>
                <w:szCs w:val="20"/>
                <w:lang w:val="en-GB"/>
              </w:rPr>
              <w:t>Barrier to pests and diseases?</w:t>
            </w:r>
          </w:p>
          <w:p w14:paraId="3E64EA3D" w14:textId="77777777" w:rsidR="00F937CB" w:rsidRPr="007A31D3" w:rsidRDefault="00F937CB" w:rsidP="00C97E32">
            <w:pPr>
              <w:pStyle w:val="NoSpacing"/>
              <w:numPr>
                <w:ilvl w:val="0"/>
                <w:numId w:val="27"/>
              </w:numPr>
              <w:ind w:left="502"/>
              <w:rPr>
                <w:rFonts w:asciiTheme="minorHAnsi" w:hAnsiTheme="minorHAnsi"/>
                <w:sz w:val="20"/>
                <w:szCs w:val="20"/>
                <w:lang w:val="en-GB"/>
              </w:rPr>
            </w:pPr>
            <w:r w:rsidRPr="007A31D3">
              <w:rPr>
                <w:rFonts w:asciiTheme="minorHAnsi" w:hAnsiTheme="minorHAnsi"/>
                <w:sz w:val="20"/>
                <w:szCs w:val="20"/>
                <w:lang w:val="en-GB"/>
              </w:rPr>
              <w:t>Windbreak or shelter for livestock?</w:t>
            </w:r>
          </w:p>
          <w:p w14:paraId="407AEAF2" w14:textId="77777777" w:rsidR="00F937CB" w:rsidRPr="007A31D3" w:rsidRDefault="00F937CB" w:rsidP="00C97E32">
            <w:pPr>
              <w:pStyle w:val="NoSpacing"/>
              <w:numPr>
                <w:ilvl w:val="0"/>
                <w:numId w:val="27"/>
              </w:numPr>
              <w:ind w:left="502"/>
              <w:rPr>
                <w:rFonts w:asciiTheme="minorHAnsi" w:hAnsiTheme="minorHAnsi"/>
                <w:sz w:val="20"/>
                <w:szCs w:val="20"/>
                <w:lang w:val="en-GB"/>
              </w:rPr>
            </w:pPr>
            <w:r w:rsidRPr="007A31D3">
              <w:rPr>
                <w:rFonts w:asciiTheme="minorHAnsi" w:hAnsiTheme="minorHAnsi"/>
                <w:sz w:val="20"/>
                <w:szCs w:val="20"/>
                <w:lang w:val="en-GB"/>
              </w:rPr>
              <w:t>Erosion or pollution control?</w:t>
            </w:r>
          </w:p>
        </w:tc>
        <w:tc>
          <w:tcPr>
            <w:tcW w:w="3118" w:type="dxa"/>
            <w:shd w:val="clear" w:color="000000" w:fill="FFFFFF"/>
            <w:hideMark/>
          </w:tcPr>
          <w:p w14:paraId="46941603"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This should inform us of the value the farmer associates with such habitats, in absolute or in agroecological terms.</w:t>
            </w:r>
          </w:p>
          <w:p w14:paraId="3A1D5199"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p>
          <w:p w14:paraId="11D032A0"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p>
        </w:tc>
        <w:tc>
          <w:tcPr>
            <w:tcW w:w="2977" w:type="dxa"/>
            <w:shd w:val="clear" w:color="000000" w:fill="FFFFFF"/>
            <w:hideMark/>
          </w:tcPr>
          <w:p w14:paraId="7B32E802"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Some farmers consider such habitats as an integral part of their system, others as merely a constraint.</w:t>
            </w:r>
          </w:p>
          <w:p w14:paraId="6AFB844B"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 xml:space="preserve">As the Common Agricultural Policy evolves, the question of how farmers value the semi-natural habitats, which they will be required to maintain, becomes of increasing relevance. </w:t>
            </w:r>
          </w:p>
        </w:tc>
      </w:tr>
      <w:tr w:rsidR="00F937CB" w:rsidRPr="007A31D3" w14:paraId="22174B59" w14:textId="77777777" w:rsidTr="000B4625">
        <w:trPr>
          <w:trHeight w:val="2002"/>
        </w:trPr>
        <w:tc>
          <w:tcPr>
            <w:tcW w:w="3124" w:type="dxa"/>
            <w:shd w:val="clear" w:color="000000" w:fill="FFFFFF"/>
            <w:hideMark/>
          </w:tcPr>
          <w:p w14:paraId="34D53DF6"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 xml:space="preserve">What are the main environmental constraints or issues in your local area? </w:t>
            </w:r>
          </w:p>
        </w:tc>
        <w:tc>
          <w:tcPr>
            <w:tcW w:w="3118" w:type="dxa"/>
            <w:shd w:val="clear" w:color="000000" w:fill="FFFFFF"/>
            <w:hideMark/>
          </w:tcPr>
          <w:p w14:paraId="73B6D0FE"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This will enable you to see if the issues you have identified are known to the farmer and to integrate his response to these issues in any proposals.</w:t>
            </w:r>
          </w:p>
        </w:tc>
        <w:tc>
          <w:tcPr>
            <w:tcW w:w="2977" w:type="dxa"/>
            <w:shd w:val="clear" w:color="000000" w:fill="FFFFFF"/>
            <w:hideMark/>
          </w:tcPr>
          <w:p w14:paraId="477C9D2E"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 xml:space="preserve">For example, if the study area is vulnerable to erosion, look for any anti-erosion measures in place or possible. </w:t>
            </w:r>
          </w:p>
          <w:p w14:paraId="12A6BFC3"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If the farm is close to a protected area, check for impacts of the farm management on the flora or fauna of this area.</w:t>
            </w:r>
          </w:p>
        </w:tc>
      </w:tr>
      <w:tr w:rsidR="00F937CB" w:rsidRPr="007A31D3" w14:paraId="608D6B14" w14:textId="77777777" w:rsidTr="000B4625">
        <w:trPr>
          <w:trHeight w:val="2111"/>
        </w:trPr>
        <w:tc>
          <w:tcPr>
            <w:tcW w:w="3124" w:type="dxa"/>
            <w:shd w:val="clear" w:color="000000" w:fill="FFFFFF"/>
            <w:hideMark/>
          </w:tcPr>
          <w:p w14:paraId="72B24EF3"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How do the actions of neighbouring farms impact your own strategy?</w:t>
            </w:r>
          </w:p>
          <w:p w14:paraId="3D8BB444"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Prompt questions:</w:t>
            </w:r>
          </w:p>
          <w:p w14:paraId="338F7570" w14:textId="77777777" w:rsidR="00F937CB" w:rsidRPr="007A31D3" w:rsidRDefault="00F937CB" w:rsidP="00C97E32">
            <w:pPr>
              <w:pStyle w:val="NoSpacing"/>
              <w:numPr>
                <w:ilvl w:val="0"/>
                <w:numId w:val="28"/>
              </w:numPr>
              <w:ind w:left="502"/>
              <w:rPr>
                <w:rFonts w:asciiTheme="minorHAnsi" w:hAnsiTheme="minorHAnsi"/>
                <w:sz w:val="20"/>
                <w:szCs w:val="20"/>
                <w:lang w:val="en-GB"/>
              </w:rPr>
            </w:pPr>
            <w:r w:rsidRPr="007A31D3">
              <w:rPr>
                <w:rFonts w:asciiTheme="minorHAnsi" w:hAnsiTheme="minorHAnsi"/>
                <w:sz w:val="20"/>
                <w:szCs w:val="20"/>
                <w:lang w:val="en-GB"/>
              </w:rPr>
              <w:t>Incompatible practises between neighbouring farms?</w:t>
            </w:r>
          </w:p>
          <w:p w14:paraId="21991046" w14:textId="77777777" w:rsidR="00F937CB" w:rsidRPr="007A31D3" w:rsidRDefault="00F937CB" w:rsidP="00C97E32">
            <w:pPr>
              <w:pStyle w:val="NoSpacing"/>
              <w:numPr>
                <w:ilvl w:val="0"/>
                <w:numId w:val="28"/>
              </w:numPr>
              <w:ind w:left="502"/>
              <w:rPr>
                <w:rFonts w:asciiTheme="minorHAnsi" w:hAnsiTheme="minorHAnsi"/>
                <w:sz w:val="20"/>
                <w:szCs w:val="20"/>
                <w:lang w:val="en-GB"/>
              </w:rPr>
            </w:pPr>
            <w:r w:rsidRPr="007A31D3">
              <w:rPr>
                <w:rFonts w:asciiTheme="minorHAnsi" w:hAnsiTheme="minorHAnsi"/>
                <w:sz w:val="20"/>
                <w:szCs w:val="20"/>
                <w:lang w:val="en-GB"/>
              </w:rPr>
              <w:t>Opportunities for habitat creation, hedgerow planting?</w:t>
            </w:r>
          </w:p>
        </w:tc>
        <w:tc>
          <w:tcPr>
            <w:tcW w:w="3118" w:type="dxa"/>
            <w:shd w:val="clear" w:color="000000" w:fill="FFFFFF"/>
            <w:hideMark/>
          </w:tcPr>
          <w:p w14:paraId="081204F5"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Like the previous question, this one encourages the farmer to look beyond the frontiers of his/her own farm to consider possibilities at landscape scale.</w:t>
            </w:r>
          </w:p>
        </w:tc>
        <w:tc>
          <w:tcPr>
            <w:tcW w:w="2977" w:type="dxa"/>
            <w:shd w:val="clear" w:color="000000" w:fill="FFFFFF"/>
            <w:hideMark/>
          </w:tcPr>
          <w:p w14:paraId="3654CEF8"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 xml:space="preserve">For example, an organic farmer may be impacted by more intensive agricultural practises from nearby. </w:t>
            </w:r>
          </w:p>
          <w:p w14:paraId="6E94E120" w14:textId="77777777" w:rsidR="00F937CB" w:rsidRPr="007A31D3" w:rsidRDefault="00F937CB" w:rsidP="000B4625">
            <w:pPr>
              <w:spacing w:after="0" w:line="240" w:lineRule="auto"/>
              <w:rPr>
                <w:rFonts w:asciiTheme="minorHAnsi" w:eastAsia="Times New Roman" w:hAnsiTheme="minorHAnsi" w:cs="Times New Roman"/>
                <w:color w:val="000000"/>
                <w:sz w:val="20"/>
                <w:szCs w:val="20"/>
              </w:rPr>
            </w:pPr>
            <w:r w:rsidRPr="007A31D3">
              <w:rPr>
                <w:rFonts w:asciiTheme="minorHAnsi" w:eastAsia="Times New Roman" w:hAnsiTheme="minorHAnsi" w:cs="Times New Roman"/>
                <w:color w:val="000000"/>
                <w:sz w:val="20"/>
                <w:szCs w:val="20"/>
              </w:rPr>
              <w:t xml:space="preserve">If the farmer aims to increase habitat connectivity and dispersal of beneficial organisms, it may be worthwhile acting in collaboration with neighbouring farms. </w:t>
            </w:r>
          </w:p>
        </w:tc>
      </w:tr>
    </w:tbl>
    <w:p w14:paraId="2C51D22E" w14:textId="77777777" w:rsidR="00F937CB" w:rsidRPr="007A31D3" w:rsidRDefault="00F937CB" w:rsidP="00F937CB">
      <w:pPr>
        <w:pStyle w:val="Heading2"/>
        <w:rPr>
          <w:rFonts w:asciiTheme="minorHAnsi" w:hAnsiTheme="minorHAnsi"/>
          <w:sz w:val="20"/>
          <w:szCs w:val="20"/>
        </w:rPr>
      </w:pPr>
    </w:p>
    <w:p w14:paraId="59F90879" w14:textId="77777777" w:rsidR="00F937CB" w:rsidRDefault="00CC7F0A" w:rsidP="00A10C3A">
      <w:pPr>
        <w:pStyle w:val="Heading2"/>
        <w:spacing w:after="120" w:line="240" w:lineRule="auto"/>
      </w:pPr>
      <w:r>
        <w:br w:type="page"/>
      </w:r>
      <w:bookmarkStart w:id="16" w:name="_Toc525569167"/>
      <w:r w:rsidR="00F937CB">
        <w:lastRenderedPageBreak/>
        <w:t>9. Assessing vulnerability and resilience of High Nature Value farming systems</w:t>
      </w:r>
      <w:bookmarkEnd w:id="16"/>
    </w:p>
    <w:p w14:paraId="41C6FB06" w14:textId="77777777" w:rsidR="00F937CB" w:rsidRDefault="00F937CB" w:rsidP="00A10C3A">
      <w:pPr>
        <w:spacing w:after="120" w:line="240" w:lineRule="auto"/>
      </w:pPr>
      <w:r>
        <w:rPr>
          <w:b/>
        </w:rPr>
        <w:t xml:space="preserve">Type: </w:t>
      </w:r>
      <w:r>
        <w:t>Project-based assignment, either using a real farm as a case (includes field work, such as interviewing the owners) or virtual farm case (in class work).</w:t>
      </w:r>
    </w:p>
    <w:p w14:paraId="0998F2B2" w14:textId="77777777" w:rsidR="00F937CB" w:rsidRDefault="00F937CB" w:rsidP="00F937CB">
      <w:pPr>
        <w:spacing w:before="280"/>
      </w:pPr>
      <w:r>
        <w:rPr>
          <w:b/>
        </w:rPr>
        <w:t xml:space="preserve">Suitable for: </w:t>
      </w:r>
      <w:r>
        <w:t>vocational or higher education level; Students of agricultural studies / environmental studies / “futures” – related studies. It could also be used for training advisors or community/NGO group for work with farmers.</w:t>
      </w:r>
    </w:p>
    <w:p w14:paraId="4BA33E27" w14:textId="77777777" w:rsidR="00F937CB" w:rsidRDefault="00F937CB" w:rsidP="00F937CB">
      <w:pPr>
        <w:rPr>
          <w:b/>
        </w:rPr>
      </w:pPr>
      <w:r>
        <w:rPr>
          <w:b/>
        </w:rPr>
        <w:t>Objectives:</w:t>
      </w:r>
    </w:p>
    <w:p w14:paraId="50942D71" w14:textId="77777777" w:rsidR="00F937CB" w:rsidRDefault="00F937CB" w:rsidP="00F937CB">
      <w:r>
        <w:t>To become aware of various aspects of a farm’s resilience and indicators to measure resilience.</w:t>
      </w:r>
    </w:p>
    <w:p w14:paraId="5FA028A2" w14:textId="77777777" w:rsidR="00F937CB" w:rsidRDefault="00F937CB" w:rsidP="00F937CB">
      <w:r>
        <w:t>To le</w:t>
      </w:r>
      <w:r w:rsidR="00A10C3A">
        <w:t>arn or practice skills in analys</w:t>
      </w:r>
      <w:r>
        <w:t>ing diversity and interpreting results in light of the resilience concept.</w:t>
      </w:r>
    </w:p>
    <w:p w14:paraId="1E43ADDD" w14:textId="77777777" w:rsidR="00F937CB" w:rsidRDefault="00F937CB" w:rsidP="00F937CB">
      <w:pPr>
        <w:rPr>
          <w:b/>
        </w:rPr>
      </w:pPr>
      <w:r>
        <w:rPr>
          <w:b/>
        </w:rPr>
        <w:t>Methodology.</w:t>
      </w:r>
    </w:p>
    <w:p w14:paraId="2571B70D" w14:textId="48848A29" w:rsidR="00F937CB" w:rsidRDefault="00F937CB" w:rsidP="00F937CB">
      <w:pPr>
        <w:spacing w:line="240" w:lineRule="auto"/>
        <w:rPr>
          <w:color w:val="000000"/>
        </w:rPr>
      </w:pPr>
      <w:r>
        <w:rPr>
          <w:color w:val="000000"/>
        </w:rPr>
        <w:t>Adopted from Altieri</w:t>
      </w:r>
      <w:r w:rsidR="008B45D0">
        <w:rPr>
          <w:color w:val="000000"/>
        </w:rPr>
        <w:t>, M.</w:t>
      </w:r>
      <w:r>
        <w:rPr>
          <w:color w:val="000000"/>
        </w:rPr>
        <w:t xml:space="preserve"> 2016. Developing and promoting agroecological innovations within country program strategies to address agroecosystem resilience in production landscapes: a guide. GEF Small Grants Programme, UNDP.</w:t>
      </w:r>
    </w:p>
    <w:p w14:paraId="1688374E" w14:textId="77777777" w:rsidR="00F937CB" w:rsidRDefault="00F937CB" w:rsidP="00F937CB">
      <w:pPr>
        <w:spacing w:line="240" w:lineRule="auto"/>
      </w:pPr>
      <w:r>
        <w:t xml:space="preserve">The assessment is based on a set of indicators that are possible to measure at the farm and landscape level and which signal the performance of the farming systems in terms of its resilience. </w:t>
      </w:r>
    </w:p>
    <w:p w14:paraId="02BE6D0D" w14:textId="77777777" w:rsidR="00F937CB" w:rsidRDefault="00F937CB" w:rsidP="00F937CB">
      <w:r>
        <w:rPr>
          <w:b/>
        </w:rPr>
        <w:t>Task 1.</w:t>
      </w:r>
      <w:r>
        <w:t xml:space="preserve"> Evaluate the farm based on the indicators. </w:t>
      </w:r>
    </w:p>
    <w:p w14:paraId="5E6A4AA9" w14:textId="00CB7A80" w:rsidR="00F937CB" w:rsidRDefault="00F937CB" w:rsidP="00F937CB">
      <w:r>
        <w:t>The indicators are valued separately and, to make them comparable across the various aspects of performance, are assigned with a relative value between 1 and 10, according to the farm or landscape attributes</w:t>
      </w:r>
      <w:r w:rsidR="00EC7719">
        <w:t xml:space="preserve">. </w:t>
      </w:r>
      <w:r>
        <w:t>1 is the least desirable value, 5 a moderate or threshold value and 10 the mo</w:t>
      </w:r>
      <w:r w:rsidRPr="007432DB">
        <w:t>st preferred value. The values need to reflect a particular context, for example, amount of food consumed by family produced on farm will vary wildly depending on the farm type and family employment situation. Not all indicators will be equally applicable in every region and for</w:t>
      </w:r>
      <w:r>
        <w:t xml:space="preserve"> every farming system. </w:t>
      </w:r>
      <w:r w:rsidR="001C6D84">
        <w:t>S</w:t>
      </w:r>
      <w:r>
        <w:t>ome additional indicators may be needed to adequately grasp and describe the situation. Ideally, this should be determined by a group of farmers and other rural actors through a participatory process. The</w:t>
      </w:r>
      <w:r w:rsidR="001C6D84">
        <w:t>y</w:t>
      </w:r>
      <w:r>
        <w:t xml:space="preserve"> should be critically assessed and modified according to the best evidence. </w:t>
      </w:r>
    </w:p>
    <w:p w14:paraId="2EBF256B" w14:textId="77777777" w:rsidR="00F937CB" w:rsidRDefault="00F937CB" w:rsidP="00F937CB">
      <w:r>
        <w:rPr>
          <w:b/>
        </w:rPr>
        <w:t>Worksheet</w:t>
      </w:r>
      <w:r>
        <w:t>. Indicators, example of thresholds and rationale for choosing them.</w:t>
      </w:r>
      <w:r w:rsidR="00CC7F0A">
        <w:t xml:space="preserve"> Students should fill in the latter column.</w:t>
      </w:r>
    </w:p>
    <w:tbl>
      <w:tblPr>
        <w:tblW w:w="9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515"/>
        <w:gridCol w:w="2305"/>
      </w:tblGrid>
      <w:tr w:rsidR="00F937CB" w14:paraId="6D6E1627" w14:textId="77777777" w:rsidTr="00CC7F0A">
        <w:tc>
          <w:tcPr>
            <w:tcW w:w="3256" w:type="dxa"/>
          </w:tcPr>
          <w:p w14:paraId="760B3330" w14:textId="77777777" w:rsidR="00F937CB" w:rsidRPr="00247250" w:rsidRDefault="00F937CB" w:rsidP="001C6D84">
            <w:pPr>
              <w:spacing w:after="120" w:line="240" w:lineRule="auto"/>
              <w:rPr>
                <w:b/>
                <w:sz w:val="20"/>
                <w:szCs w:val="20"/>
              </w:rPr>
            </w:pPr>
            <w:r w:rsidRPr="00247250">
              <w:rPr>
                <w:b/>
                <w:sz w:val="20"/>
                <w:szCs w:val="20"/>
              </w:rPr>
              <w:t>Indicators</w:t>
            </w:r>
          </w:p>
        </w:tc>
        <w:tc>
          <w:tcPr>
            <w:tcW w:w="3515" w:type="dxa"/>
          </w:tcPr>
          <w:p w14:paraId="26B7B6EB" w14:textId="77777777" w:rsidR="00F937CB" w:rsidRPr="00247250" w:rsidRDefault="00F937CB" w:rsidP="001C6D84">
            <w:pPr>
              <w:spacing w:after="120" w:line="240" w:lineRule="auto"/>
              <w:rPr>
                <w:b/>
                <w:sz w:val="20"/>
                <w:szCs w:val="20"/>
              </w:rPr>
            </w:pPr>
            <w:r w:rsidRPr="00247250">
              <w:rPr>
                <w:b/>
                <w:sz w:val="20"/>
                <w:szCs w:val="20"/>
              </w:rPr>
              <w:t>Threshold (examples)</w:t>
            </w:r>
          </w:p>
        </w:tc>
        <w:tc>
          <w:tcPr>
            <w:tcW w:w="2305" w:type="dxa"/>
          </w:tcPr>
          <w:p w14:paraId="70F12039" w14:textId="77777777" w:rsidR="00F937CB" w:rsidRPr="00247250" w:rsidRDefault="00F937CB" w:rsidP="001C6D84">
            <w:pPr>
              <w:spacing w:after="120" w:line="240" w:lineRule="auto"/>
              <w:rPr>
                <w:b/>
                <w:sz w:val="20"/>
                <w:szCs w:val="20"/>
              </w:rPr>
            </w:pPr>
            <w:r w:rsidRPr="00247250">
              <w:rPr>
                <w:b/>
                <w:sz w:val="20"/>
                <w:szCs w:val="20"/>
              </w:rPr>
              <w:t>Rationale</w:t>
            </w:r>
          </w:p>
        </w:tc>
      </w:tr>
      <w:tr w:rsidR="00F937CB" w14:paraId="3CFF1701" w14:textId="77777777" w:rsidTr="00CC7F0A">
        <w:tc>
          <w:tcPr>
            <w:tcW w:w="3256" w:type="dxa"/>
          </w:tcPr>
          <w:p w14:paraId="3354C24A" w14:textId="77777777" w:rsidR="00F937CB" w:rsidRDefault="00F937CB" w:rsidP="001C6D84">
            <w:pPr>
              <w:spacing w:after="120" w:line="240" w:lineRule="auto"/>
              <w:rPr>
                <w:sz w:val="20"/>
                <w:szCs w:val="20"/>
              </w:rPr>
            </w:pPr>
            <w:r>
              <w:rPr>
                <w:sz w:val="20"/>
                <w:szCs w:val="20"/>
              </w:rPr>
              <w:t>Landscape diversity (amount and type of vegetation surrounding farm) / farm size</w:t>
            </w:r>
          </w:p>
        </w:tc>
        <w:tc>
          <w:tcPr>
            <w:tcW w:w="3515" w:type="dxa"/>
          </w:tcPr>
          <w:p w14:paraId="55AE6EEB" w14:textId="1115C315" w:rsidR="00F937CB" w:rsidRDefault="00F937CB" w:rsidP="001C6D84">
            <w:pPr>
              <w:spacing w:after="120" w:line="240" w:lineRule="auto"/>
              <w:rPr>
                <w:sz w:val="20"/>
                <w:szCs w:val="20"/>
              </w:rPr>
            </w:pPr>
            <w:r>
              <w:rPr>
                <w:sz w:val="20"/>
                <w:szCs w:val="20"/>
              </w:rPr>
              <w:t>Noticeable presence of hedgerows, corridors, riparian forests, crops dedicated to biodiversity (e.g. game fields); no less than</w:t>
            </w:r>
            <w:r w:rsidR="001C6D84">
              <w:rPr>
                <w:sz w:val="20"/>
                <w:szCs w:val="20"/>
              </w:rPr>
              <w:t xml:space="preserve"> 50% of such features protected</w:t>
            </w:r>
          </w:p>
        </w:tc>
        <w:tc>
          <w:tcPr>
            <w:tcW w:w="2305" w:type="dxa"/>
          </w:tcPr>
          <w:p w14:paraId="1FE205A4" w14:textId="77777777" w:rsidR="00F937CB" w:rsidRDefault="00F937CB" w:rsidP="001C6D84">
            <w:pPr>
              <w:spacing w:after="120" w:line="240" w:lineRule="auto"/>
              <w:rPr>
                <w:sz w:val="20"/>
                <w:szCs w:val="20"/>
              </w:rPr>
            </w:pPr>
          </w:p>
        </w:tc>
      </w:tr>
      <w:tr w:rsidR="00F937CB" w14:paraId="0B38CCF7" w14:textId="77777777" w:rsidTr="00CC7F0A">
        <w:tc>
          <w:tcPr>
            <w:tcW w:w="3256" w:type="dxa"/>
          </w:tcPr>
          <w:p w14:paraId="21226492" w14:textId="77777777" w:rsidR="00F937CB" w:rsidRDefault="00F937CB" w:rsidP="001C6D84">
            <w:pPr>
              <w:spacing w:after="120" w:line="240" w:lineRule="auto"/>
              <w:rPr>
                <w:sz w:val="20"/>
                <w:szCs w:val="20"/>
              </w:rPr>
            </w:pPr>
            <w:r>
              <w:rPr>
                <w:sz w:val="20"/>
                <w:szCs w:val="20"/>
              </w:rPr>
              <w:t>On-farm crop and animal diversity (number of species)</w:t>
            </w:r>
          </w:p>
        </w:tc>
        <w:tc>
          <w:tcPr>
            <w:tcW w:w="3515" w:type="dxa"/>
          </w:tcPr>
          <w:p w14:paraId="3F78FB66" w14:textId="77777777" w:rsidR="00F937CB" w:rsidRDefault="00F937CB" w:rsidP="001C6D84">
            <w:pPr>
              <w:spacing w:after="120" w:line="240" w:lineRule="auto"/>
              <w:rPr>
                <w:sz w:val="20"/>
                <w:szCs w:val="20"/>
              </w:rPr>
            </w:pPr>
            <w:r>
              <w:rPr>
                <w:sz w:val="20"/>
                <w:szCs w:val="20"/>
              </w:rPr>
              <w:t>At least 3 species including at least one legume</w:t>
            </w:r>
          </w:p>
        </w:tc>
        <w:tc>
          <w:tcPr>
            <w:tcW w:w="2305" w:type="dxa"/>
          </w:tcPr>
          <w:p w14:paraId="1F51410A" w14:textId="77777777" w:rsidR="00F937CB" w:rsidRDefault="00F937CB" w:rsidP="001C6D84">
            <w:pPr>
              <w:spacing w:after="120" w:line="240" w:lineRule="auto"/>
              <w:rPr>
                <w:sz w:val="20"/>
                <w:szCs w:val="20"/>
              </w:rPr>
            </w:pPr>
          </w:p>
        </w:tc>
      </w:tr>
      <w:tr w:rsidR="00F937CB" w14:paraId="408E240F" w14:textId="77777777" w:rsidTr="00CC7F0A">
        <w:tc>
          <w:tcPr>
            <w:tcW w:w="3256" w:type="dxa"/>
          </w:tcPr>
          <w:p w14:paraId="1D1BD947" w14:textId="77777777" w:rsidR="00F937CB" w:rsidRDefault="00F937CB" w:rsidP="001C6D84">
            <w:pPr>
              <w:spacing w:after="120" w:line="240" w:lineRule="auto"/>
              <w:rPr>
                <w:sz w:val="20"/>
                <w:szCs w:val="20"/>
              </w:rPr>
            </w:pPr>
            <w:r>
              <w:rPr>
                <w:sz w:val="20"/>
                <w:szCs w:val="20"/>
              </w:rPr>
              <w:lastRenderedPageBreak/>
              <w:t>Genetic diversity (number of local crop varieties and/or animal breeds)</w:t>
            </w:r>
          </w:p>
        </w:tc>
        <w:tc>
          <w:tcPr>
            <w:tcW w:w="3515" w:type="dxa"/>
          </w:tcPr>
          <w:p w14:paraId="506B3F73" w14:textId="77777777" w:rsidR="00F937CB" w:rsidRDefault="00F937CB" w:rsidP="001C6D84">
            <w:pPr>
              <w:spacing w:after="120" w:line="240" w:lineRule="auto"/>
              <w:rPr>
                <w:sz w:val="20"/>
                <w:szCs w:val="20"/>
              </w:rPr>
            </w:pPr>
            <w:r>
              <w:rPr>
                <w:sz w:val="20"/>
                <w:szCs w:val="20"/>
              </w:rPr>
              <w:t>At least 2 varieties per crop species of which one is a local variety or landrace</w:t>
            </w:r>
          </w:p>
        </w:tc>
        <w:tc>
          <w:tcPr>
            <w:tcW w:w="2305" w:type="dxa"/>
          </w:tcPr>
          <w:p w14:paraId="3D6E03A2" w14:textId="77777777" w:rsidR="00F937CB" w:rsidRDefault="00F937CB" w:rsidP="001C6D84">
            <w:pPr>
              <w:spacing w:after="120" w:line="240" w:lineRule="auto"/>
              <w:rPr>
                <w:sz w:val="20"/>
                <w:szCs w:val="20"/>
              </w:rPr>
            </w:pPr>
          </w:p>
        </w:tc>
      </w:tr>
      <w:tr w:rsidR="00F937CB" w14:paraId="2ADB9287" w14:textId="77777777" w:rsidTr="00CC7F0A">
        <w:tc>
          <w:tcPr>
            <w:tcW w:w="3256" w:type="dxa"/>
          </w:tcPr>
          <w:p w14:paraId="280A34DC" w14:textId="77777777" w:rsidR="00F937CB" w:rsidRDefault="00F937CB" w:rsidP="001C6D84">
            <w:pPr>
              <w:spacing w:after="120" w:line="240" w:lineRule="auto"/>
              <w:rPr>
                <w:sz w:val="20"/>
                <w:szCs w:val="20"/>
              </w:rPr>
            </w:pPr>
            <w:r>
              <w:rPr>
                <w:sz w:val="20"/>
                <w:szCs w:val="20"/>
              </w:rPr>
              <w:t>Soil quality (organic matter content, structure, soil cover, infiltration, etc.)</w:t>
            </w:r>
          </w:p>
        </w:tc>
        <w:tc>
          <w:tcPr>
            <w:tcW w:w="3515" w:type="dxa"/>
          </w:tcPr>
          <w:p w14:paraId="2A9A947F" w14:textId="77777777" w:rsidR="00F937CB" w:rsidRDefault="00F937CB" w:rsidP="001C6D84">
            <w:pPr>
              <w:spacing w:after="120" w:line="240" w:lineRule="auto"/>
              <w:rPr>
                <w:sz w:val="20"/>
                <w:szCs w:val="20"/>
              </w:rPr>
            </w:pPr>
            <w:r>
              <w:rPr>
                <w:sz w:val="20"/>
                <w:szCs w:val="20"/>
              </w:rPr>
              <w:t>More than 70% of land covered by vegetation most of the year</w:t>
            </w:r>
          </w:p>
        </w:tc>
        <w:tc>
          <w:tcPr>
            <w:tcW w:w="2305" w:type="dxa"/>
          </w:tcPr>
          <w:p w14:paraId="073F84F0" w14:textId="77777777" w:rsidR="00F937CB" w:rsidRDefault="00F937CB" w:rsidP="001C6D84">
            <w:pPr>
              <w:spacing w:after="120" w:line="240" w:lineRule="auto"/>
              <w:rPr>
                <w:sz w:val="20"/>
                <w:szCs w:val="20"/>
              </w:rPr>
            </w:pPr>
          </w:p>
        </w:tc>
      </w:tr>
      <w:tr w:rsidR="00F937CB" w14:paraId="62EEF3B5" w14:textId="77777777" w:rsidTr="00CC7F0A">
        <w:tc>
          <w:tcPr>
            <w:tcW w:w="3256" w:type="dxa"/>
          </w:tcPr>
          <w:p w14:paraId="44910661" w14:textId="77777777" w:rsidR="00F937CB" w:rsidRDefault="00F937CB" w:rsidP="001C6D84">
            <w:pPr>
              <w:spacing w:after="120" w:line="240" w:lineRule="auto"/>
              <w:rPr>
                <w:sz w:val="20"/>
                <w:szCs w:val="20"/>
              </w:rPr>
            </w:pPr>
            <w:r>
              <w:rPr>
                <w:sz w:val="20"/>
                <w:szCs w:val="20"/>
              </w:rPr>
              <w:t>Signs of degradation or resource losses (soil erosion signs, deforestation, fragmentation, state of water courses, efficiency in use of water, nutrient levels, etc.)</w:t>
            </w:r>
          </w:p>
        </w:tc>
        <w:tc>
          <w:tcPr>
            <w:tcW w:w="3515" w:type="dxa"/>
          </w:tcPr>
          <w:p w14:paraId="0AAEA011" w14:textId="77777777" w:rsidR="00F937CB" w:rsidRDefault="00F937CB" w:rsidP="001C6D84">
            <w:pPr>
              <w:spacing w:after="120" w:line="240" w:lineRule="auto"/>
              <w:rPr>
                <w:sz w:val="20"/>
                <w:szCs w:val="20"/>
              </w:rPr>
            </w:pPr>
            <w:r>
              <w:rPr>
                <w:sz w:val="20"/>
                <w:szCs w:val="20"/>
              </w:rPr>
              <w:t xml:space="preserve">No more than 25% of land area showing signs of degradation (erosion rills, deforestation, fragmentation, overgrazing, falling water table etc.) - in order to visualise this on the </w:t>
            </w:r>
            <w:proofErr w:type="spellStart"/>
            <w:r>
              <w:rPr>
                <w:sz w:val="20"/>
                <w:szCs w:val="20"/>
              </w:rPr>
              <w:t>diagramme</w:t>
            </w:r>
            <w:proofErr w:type="spellEnd"/>
            <w:r>
              <w:rPr>
                <w:sz w:val="20"/>
                <w:szCs w:val="20"/>
              </w:rPr>
              <w:t>, take a reverse value.</w:t>
            </w:r>
          </w:p>
        </w:tc>
        <w:tc>
          <w:tcPr>
            <w:tcW w:w="2305" w:type="dxa"/>
          </w:tcPr>
          <w:p w14:paraId="683F6412" w14:textId="77777777" w:rsidR="00F937CB" w:rsidRDefault="00F937CB" w:rsidP="001C6D84">
            <w:pPr>
              <w:spacing w:after="120" w:line="240" w:lineRule="auto"/>
              <w:rPr>
                <w:sz w:val="20"/>
                <w:szCs w:val="20"/>
              </w:rPr>
            </w:pPr>
          </w:p>
        </w:tc>
      </w:tr>
      <w:tr w:rsidR="00F937CB" w14:paraId="04599218" w14:textId="77777777" w:rsidTr="00CC7F0A">
        <w:tc>
          <w:tcPr>
            <w:tcW w:w="3256" w:type="dxa"/>
          </w:tcPr>
          <w:p w14:paraId="0408598C" w14:textId="77777777" w:rsidR="00F937CB" w:rsidRDefault="00F937CB" w:rsidP="001C6D84">
            <w:pPr>
              <w:spacing w:after="120" w:line="240" w:lineRule="auto"/>
              <w:rPr>
                <w:sz w:val="20"/>
                <w:szCs w:val="20"/>
              </w:rPr>
            </w:pPr>
            <w:r>
              <w:rPr>
                <w:sz w:val="20"/>
                <w:szCs w:val="20"/>
              </w:rPr>
              <w:t>Plant health (presence of pests, diseases and weeds, crop damage)</w:t>
            </w:r>
          </w:p>
        </w:tc>
        <w:tc>
          <w:tcPr>
            <w:tcW w:w="3515" w:type="dxa"/>
          </w:tcPr>
          <w:p w14:paraId="4F600DD3" w14:textId="77777777" w:rsidR="00F937CB" w:rsidRDefault="00F937CB" w:rsidP="001C6D84">
            <w:pPr>
              <w:spacing w:after="120" w:line="240" w:lineRule="auto"/>
              <w:rPr>
                <w:sz w:val="20"/>
                <w:szCs w:val="20"/>
              </w:rPr>
            </w:pPr>
            <w:r>
              <w:rPr>
                <w:sz w:val="20"/>
                <w:szCs w:val="20"/>
              </w:rPr>
              <w:t xml:space="preserve">No more than 10% of the crop area with considerable damage to the yields -in order to visualise this on the </w:t>
            </w:r>
            <w:proofErr w:type="spellStart"/>
            <w:r>
              <w:rPr>
                <w:sz w:val="20"/>
                <w:szCs w:val="20"/>
              </w:rPr>
              <w:t>diagramme</w:t>
            </w:r>
            <w:proofErr w:type="spellEnd"/>
            <w:r>
              <w:rPr>
                <w:sz w:val="20"/>
                <w:szCs w:val="20"/>
              </w:rPr>
              <w:t>, take a reverse value.</w:t>
            </w:r>
          </w:p>
        </w:tc>
        <w:tc>
          <w:tcPr>
            <w:tcW w:w="2305" w:type="dxa"/>
          </w:tcPr>
          <w:p w14:paraId="32FF39CF" w14:textId="77777777" w:rsidR="00F937CB" w:rsidRDefault="00F937CB" w:rsidP="001C6D84">
            <w:pPr>
              <w:spacing w:after="120" w:line="240" w:lineRule="auto"/>
              <w:rPr>
                <w:sz w:val="20"/>
                <w:szCs w:val="20"/>
              </w:rPr>
            </w:pPr>
          </w:p>
        </w:tc>
      </w:tr>
      <w:tr w:rsidR="00F937CB" w14:paraId="01F33125" w14:textId="77777777" w:rsidTr="00CC7F0A">
        <w:tc>
          <w:tcPr>
            <w:tcW w:w="3256" w:type="dxa"/>
          </w:tcPr>
          <w:p w14:paraId="7B4658AA" w14:textId="77777777" w:rsidR="00F937CB" w:rsidRDefault="00F937CB" w:rsidP="001C6D84">
            <w:pPr>
              <w:spacing w:after="120" w:line="240" w:lineRule="auto"/>
              <w:rPr>
                <w:sz w:val="20"/>
                <w:szCs w:val="20"/>
              </w:rPr>
            </w:pPr>
            <w:r>
              <w:rPr>
                <w:sz w:val="20"/>
                <w:szCs w:val="20"/>
              </w:rPr>
              <w:t>Dependence on external inputs (% of inputs originating from outside of farm)</w:t>
            </w:r>
          </w:p>
        </w:tc>
        <w:tc>
          <w:tcPr>
            <w:tcW w:w="3515" w:type="dxa"/>
          </w:tcPr>
          <w:p w14:paraId="54C46991" w14:textId="77777777" w:rsidR="00F937CB" w:rsidRDefault="00F937CB" w:rsidP="001C6D84">
            <w:pPr>
              <w:spacing w:after="120" w:line="240" w:lineRule="auto"/>
              <w:rPr>
                <w:sz w:val="20"/>
                <w:szCs w:val="20"/>
              </w:rPr>
            </w:pPr>
            <w:r>
              <w:rPr>
                <w:sz w:val="20"/>
                <w:szCs w:val="20"/>
              </w:rPr>
              <w:t>More than 70% of inputs (biomass, nutrients, water, etc.) originating on farm</w:t>
            </w:r>
          </w:p>
        </w:tc>
        <w:tc>
          <w:tcPr>
            <w:tcW w:w="2305" w:type="dxa"/>
          </w:tcPr>
          <w:p w14:paraId="0E12CA9A" w14:textId="77777777" w:rsidR="00F937CB" w:rsidRDefault="00F937CB" w:rsidP="001C6D84">
            <w:pPr>
              <w:spacing w:after="120" w:line="240" w:lineRule="auto"/>
              <w:rPr>
                <w:sz w:val="20"/>
                <w:szCs w:val="20"/>
              </w:rPr>
            </w:pPr>
          </w:p>
        </w:tc>
      </w:tr>
      <w:tr w:rsidR="00F937CB" w14:paraId="3F2CB32C" w14:textId="77777777" w:rsidTr="00CC7F0A">
        <w:tc>
          <w:tcPr>
            <w:tcW w:w="3256" w:type="dxa"/>
          </w:tcPr>
          <w:p w14:paraId="69B0F895" w14:textId="77777777" w:rsidR="00F937CB" w:rsidRDefault="00F937CB" w:rsidP="001C6D84">
            <w:pPr>
              <w:spacing w:after="120" w:line="240" w:lineRule="auto"/>
              <w:rPr>
                <w:sz w:val="20"/>
                <w:szCs w:val="20"/>
              </w:rPr>
            </w:pPr>
            <w:r>
              <w:rPr>
                <w:sz w:val="20"/>
                <w:szCs w:val="20"/>
              </w:rPr>
              <w:t>Level of food self-sufficiency (% of food originating on farm)</w:t>
            </w:r>
          </w:p>
        </w:tc>
        <w:tc>
          <w:tcPr>
            <w:tcW w:w="3515" w:type="dxa"/>
          </w:tcPr>
          <w:p w14:paraId="453D6969" w14:textId="77777777" w:rsidR="00F937CB" w:rsidRDefault="00F937CB" w:rsidP="001C6D84">
            <w:pPr>
              <w:spacing w:after="120" w:line="240" w:lineRule="auto"/>
              <w:rPr>
                <w:sz w:val="20"/>
                <w:szCs w:val="20"/>
              </w:rPr>
            </w:pPr>
            <w:r>
              <w:rPr>
                <w:sz w:val="20"/>
                <w:szCs w:val="20"/>
              </w:rPr>
              <w:t>More than 80% of food consumed by family produced on farm. More than 9 months of household food provisions available.</w:t>
            </w:r>
          </w:p>
        </w:tc>
        <w:tc>
          <w:tcPr>
            <w:tcW w:w="2305" w:type="dxa"/>
          </w:tcPr>
          <w:p w14:paraId="6001C699" w14:textId="77777777" w:rsidR="00F937CB" w:rsidRDefault="00F937CB" w:rsidP="001C6D84">
            <w:pPr>
              <w:spacing w:after="120" w:line="240" w:lineRule="auto"/>
              <w:rPr>
                <w:sz w:val="20"/>
                <w:szCs w:val="20"/>
              </w:rPr>
            </w:pPr>
          </w:p>
        </w:tc>
      </w:tr>
      <w:tr w:rsidR="00F937CB" w14:paraId="6D79A2F2" w14:textId="77777777" w:rsidTr="00CC7F0A">
        <w:tc>
          <w:tcPr>
            <w:tcW w:w="3256" w:type="dxa"/>
          </w:tcPr>
          <w:p w14:paraId="30E285CA" w14:textId="77777777" w:rsidR="00F937CB" w:rsidRDefault="00F937CB" w:rsidP="001C6D84">
            <w:pPr>
              <w:spacing w:after="120" w:line="240" w:lineRule="auto"/>
              <w:rPr>
                <w:sz w:val="20"/>
                <w:szCs w:val="20"/>
              </w:rPr>
            </w:pPr>
            <w:r>
              <w:rPr>
                <w:sz w:val="20"/>
                <w:szCs w:val="20"/>
              </w:rPr>
              <w:t>Interactions and bio-resources flows between farm components (recycling of crop residues and manure; effective use of biomass, complementarities between plants; level of natural pest control, etc.)</w:t>
            </w:r>
          </w:p>
        </w:tc>
        <w:tc>
          <w:tcPr>
            <w:tcW w:w="3515" w:type="dxa"/>
          </w:tcPr>
          <w:p w14:paraId="7D3351F3" w14:textId="77777777" w:rsidR="00F937CB" w:rsidRDefault="00F937CB" w:rsidP="001C6D84">
            <w:pPr>
              <w:spacing w:after="120" w:line="240" w:lineRule="auto"/>
              <w:rPr>
                <w:sz w:val="20"/>
                <w:szCs w:val="20"/>
              </w:rPr>
            </w:pPr>
            <w:r>
              <w:rPr>
                <w:sz w:val="20"/>
                <w:szCs w:val="20"/>
              </w:rPr>
              <w:t>More than 70% of non-saleable biomass originating on farm is re-used on farm or in immediate vicinity</w:t>
            </w:r>
          </w:p>
        </w:tc>
        <w:tc>
          <w:tcPr>
            <w:tcW w:w="2305" w:type="dxa"/>
          </w:tcPr>
          <w:p w14:paraId="34DBC0A1" w14:textId="77777777" w:rsidR="00F937CB" w:rsidRDefault="00F937CB" w:rsidP="001C6D84">
            <w:pPr>
              <w:spacing w:after="120" w:line="240" w:lineRule="auto"/>
              <w:rPr>
                <w:sz w:val="20"/>
                <w:szCs w:val="20"/>
              </w:rPr>
            </w:pPr>
          </w:p>
        </w:tc>
      </w:tr>
      <w:tr w:rsidR="00F937CB" w14:paraId="4D3B8421" w14:textId="77777777" w:rsidTr="00CC7F0A">
        <w:tc>
          <w:tcPr>
            <w:tcW w:w="3256" w:type="dxa"/>
          </w:tcPr>
          <w:p w14:paraId="6E6D2289" w14:textId="77777777" w:rsidR="00F937CB" w:rsidRDefault="00F937CB" w:rsidP="001C6D84">
            <w:pPr>
              <w:spacing w:after="120" w:line="240" w:lineRule="auto"/>
              <w:rPr>
                <w:sz w:val="20"/>
                <w:szCs w:val="20"/>
              </w:rPr>
            </w:pPr>
            <w:r>
              <w:rPr>
                <w:sz w:val="20"/>
                <w:szCs w:val="20"/>
              </w:rPr>
              <w:t>Resilience to external disturbances (capacity to resist and recover from pests, droughts, storms, etc.)</w:t>
            </w:r>
          </w:p>
        </w:tc>
        <w:tc>
          <w:tcPr>
            <w:tcW w:w="3515" w:type="dxa"/>
          </w:tcPr>
          <w:p w14:paraId="6BD2CF16" w14:textId="77777777" w:rsidR="00F937CB" w:rsidRDefault="00F937CB" w:rsidP="001C6D84">
            <w:pPr>
              <w:spacing w:after="120" w:line="240" w:lineRule="auto"/>
              <w:rPr>
                <w:sz w:val="20"/>
                <w:szCs w:val="20"/>
              </w:rPr>
            </w:pPr>
            <w:r>
              <w:rPr>
                <w:sz w:val="20"/>
                <w:szCs w:val="20"/>
              </w:rPr>
              <w:t>This value depends on the farmer’s self-assessment based on own experiences, value between 0 and 10</w:t>
            </w:r>
          </w:p>
          <w:p w14:paraId="115F7FCC" w14:textId="77777777" w:rsidR="00F937CB" w:rsidRDefault="00F937CB" w:rsidP="001C6D84">
            <w:pPr>
              <w:spacing w:after="120" w:line="240" w:lineRule="auto"/>
              <w:rPr>
                <w:color w:val="333333"/>
                <w:sz w:val="20"/>
                <w:szCs w:val="20"/>
                <w:highlight w:val="white"/>
              </w:rPr>
            </w:pPr>
            <w:r>
              <w:rPr>
                <w:color w:val="333333"/>
                <w:sz w:val="20"/>
                <w:szCs w:val="20"/>
                <w:highlight w:val="white"/>
              </w:rPr>
              <w:t>where 0 is least resilient and 10 is highest</w:t>
            </w:r>
          </w:p>
        </w:tc>
        <w:tc>
          <w:tcPr>
            <w:tcW w:w="2305" w:type="dxa"/>
          </w:tcPr>
          <w:p w14:paraId="17B671E1" w14:textId="77777777" w:rsidR="00F937CB" w:rsidRDefault="00F937CB" w:rsidP="001C6D84">
            <w:pPr>
              <w:spacing w:after="120" w:line="240" w:lineRule="auto"/>
              <w:rPr>
                <w:sz w:val="20"/>
                <w:szCs w:val="20"/>
              </w:rPr>
            </w:pPr>
          </w:p>
        </w:tc>
      </w:tr>
      <w:tr w:rsidR="00F937CB" w14:paraId="03855846" w14:textId="77777777" w:rsidTr="00CC7F0A">
        <w:tc>
          <w:tcPr>
            <w:tcW w:w="3256" w:type="dxa"/>
          </w:tcPr>
          <w:p w14:paraId="7F48B316" w14:textId="77777777" w:rsidR="00F937CB" w:rsidRDefault="00F937CB" w:rsidP="001C6D84">
            <w:pPr>
              <w:spacing w:after="120" w:line="240" w:lineRule="auto"/>
              <w:rPr>
                <w:sz w:val="20"/>
                <w:szCs w:val="20"/>
              </w:rPr>
            </w:pPr>
            <w:r>
              <w:rPr>
                <w:sz w:val="20"/>
                <w:szCs w:val="20"/>
              </w:rPr>
              <w:t>Use of renewable energy (windmills, biogas etc.) and level of energy self-sufficiency</w:t>
            </w:r>
          </w:p>
        </w:tc>
        <w:tc>
          <w:tcPr>
            <w:tcW w:w="3515" w:type="dxa"/>
          </w:tcPr>
          <w:p w14:paraId="230B4FAD" w14:textId="77777777" w:rsidR="00F937CB" w:rsidRDefault="00F937CB" w:rsidP="001C6D84">
            <w:pPr>
              <w:spacing w:after="120" w:line="240" w:lineRule="auto"/>
              <w:rPr>
                <w:sz w:val="20"/>
                <w:szCs w:val="20"/>
              </w:rPr>
            </w:pPr>
            <w:r>
              <w:rPr>
                <w:sz w:val="20"/>
                <w:szCs w:val="20"/>
              </w:rPr>
              <w:t>More than 70% of the energy to run the farm originates internally (biogas, windmills, solar, animal or human labour, etc.)</w:t>
            </w:r>
          </w:p>
        </w:tc>
        <w:tc>
          <w:tcPr>
            <w:tcW w:w="2305" w:type="dxa"/>
          </w:tcPr>
          <w:p w14:paraId="03FC5CEB" w14:textId="77777777" w:rsidR="00F937CB" w:rsidRDefault="00F937CB" w:rsidP="001C6D84">
            <w:pPr>
              <w:spacing w:after="120" w:line="240" w:lineRule="auto"/>
              <w:rPr>
                <w:sz w:val="20"/>
                <w:szCs w:val="20"/>
              </w:rPr>
            </w:pPr>
          </w:p>
        </w:tc>
      </w:tr>
      <w:tr w:rsidR="00F937CB" w14:paraId="43B180DE" w14:textId="77777777" w:rsidTr="00CC7F0A">
        <w:tc>
          <w:tcPr>
            <w:tcW w:w="3256" w:type="dxa"/>
          </w:tcPr>
          <w:p w14:paraId="2D98320C" w14:textId="77777777" w:rsidR="00F937CB" w:rsidRDefault="00F937CB" w:rsidP="001C6D84">
            <w:pPr>
              <w:spacing w:after="120" w:line="240" w:lineRule="auto"/>
              <w:rPr>
                <w:b/>
                <w:sz w:val="20"/>
                <w:szCs w:val="20"/>
              </w:rPr>
            </w:pPr>
            <w:r>
              <w:rPr>
                <w:b/>
                <w:sz w:val="20"/>
                <w:szCs w:val="20"/>
              </w:rPr>
              <w:t>Other potentially relevant:</w:t>
            </w:r>
          </w:p>
        </w:tc>
        <w:tc>
          <w:tcPr>
            <w:tcW w:w="3515" w:type="dxa"/>
          </w:tcPr>
          <w:p w14:paraId="42C4CE2D" w14:textId="77777777" w:rsidR="00F937CB" w:rsidRDefault="00F937CB" w:rsidP="001C6D84">
            <w:pPr>
              <w:spacing w:after="120" w:line="240" w:lineRule="auto"/>
              <w:rPr>
                <w:sz w:val="20"/>
                <w:szCs w:val="20"/>
              </w:rPr>
            </w:pPr>
          </w:p>
        </w:tc>
        <w:tc>
          <w:tcPr>
            <w:tcW w:w="2305" w:type="dxa"/>
          </w:tcPr>
          <w:p w14:paraId="132669B2" w14:textId="77777777" w:rsidR="00F937CB" w:rsidRDefault="00F937CB" w:rsidP="001C6D84">
            <w:pPr>
              <w:spacing w:after="120" w:line="240" w:lineRule="auto"/>
              <w:rPr>
                <w:sz w:val="20"/>
                <w:szCs w:val="20"/>
              </w:rPr>
            </w:pPr>
          </w:p>
        </w:tc>
      </w:tr>
      <w:tr w:rsidR="00F937CB" w14:paraId="6D83890E" w14:textId="77777777" w:rsidTr="00CC7F0A">
        <w:tc>
          <w:tcPr>
            <w:tcW w:w="3256" w:type="dxa"/>
          </w:tcPr>
          <w:p w14:paraId="0BA9AF20" w14:textId="77777777" w:rsidR="00F937CB" w:rsidRDefault="00F937CB" w:rsidP="001C6D84">
            <w:pPr>
              <w:spacing w:after="120" w:line="240" w:lineRule="auto"/>
              <w:rPr>
                <w:sz w:val="20"/>
                <w:szCs w:val="20"/>
              </w:rPr>
            </w:pPr>
            <w:r>
              <w:rPr>
                <w:sz w:val="20"/>
                <w:szCs w:val="20"/>
              </w:rPr>
              <w:t>Income of the farm, its stability or positive development</w:t>
            </w:r>
          </w:p>
        </w:tc>
        <w:tc>
          <w:tcPr>
            <w:tcW w:w="3515" w:type="dxa"/>
          </w:tcPr>
          <w:p w14:paraId="07B01660" w14:textId="77777777" w:rsidR="00F937CB" w:rsidRDefault="00F937CB" w:rsidP="001C6D84">
            <w:pPr>
              <w:spacing w:after="120" w:line="240" w:lineRule="auto"/>
              <w:rPr>
                <w:sz w:val="20"/>
                <w:szCs w:val="20"/>
              </w:rPr>
            </w:pPr>
            <w:r>
              <w:rPr>
                <w:sz w:val="20"/>
                <w:szCs w:val="20"/>
              </w:rPr>
              <w:t>On-farm income is stable or increasing taking into account the production costs and inflation rate (at least 30% income surplus)</w:t>
            </w:r>
          </w:p>
        </w:tc>
        <w:tc>
          <w:tcPr>
            <w:tcW w:w="2305" w:type="dxa"/>
          </w:tcPr>
          <w:p w14:paraId="095719C0" w14:textId="77777777" w:rsidR="00F937CB" w:rsidRDefault="00F937CB" w:rsidP="001C6D84">
            <w:pPr>
              <w:spacing w:after="120" w:line="240" w:lineRule="auto"/>
            </w:pPr>
          </w:p>
        </w:tc>
      </w:tr>
      <w:tr w:rsidR="00F937CB" w14:paraId="70211F7A" w14:textId="77777777" w:rsidTr="00CC7F0A">
        <w:tc>
          <w:tcPr>
            <w:tcW w:w="3256" w:type="dxa"/>
          </w:tcPr>
          <w:p w14:paraId="6A2DC1AA" w14:textId="77777777" w:rsidR="00F937CB" w:rsidRDefault="00F937CB" w:rsidP="001C6D84">
            <w:pPr>
              <w:spacing w:after="120" w:line="240" w:lineRule="auto"/>
              <w:rPr>
                <w:sz w:val="20"/>
                <w:szCs w:val="20"/>
              </w:rPr>
            </w:pPr>
            <w:r>
              <w:rPr>
                <w:sz w:val="20"/>
                <w:szCs w:val="20"/>
              </w:rPr>
              <w:t>Social networking, employment</w:t>
            </w:r>
          </w:p>
        </w:tc>
        <w:tc>
          <w:tcPr>
            <w:tcW w:w="3515" w:type="dxa"/>
          </w:tcPr>
          <w:p w14:paraId="786B8007" w14:textId="77777777" w:rsidR="00F937CB" w:rsidRDefault="00F937CB" w:rsidP="001C6D84">
            <w:pPr>
              <w:spacing w:after="120" w:line="240" w:lineRule="auto"/>
              <w:rPr>
                <w:sz w:val="20"/>
                <w:szCs w:val="20"/>
              </w:rPr>
            </w:pPr>
            <w:r>
              <w:rPr>
                <w:sz w:val="20"/>
                <w:szCs w:val="20"/>
              </w:rPr>
              <w:t>Direct sales, visitors to the farm</w:t>
            </w:r>
          </w:p>
        </w:tc>
        <w:tc>
          <w:tcPr>
            <w:tcW w:w="2305" w:type="dxa"/>
          </w:tcPr>
          <w:p w14:paraId="4F1B949D" w14:textId="77777777" w:rsidR="00F937CB" w:rsidRDefault="00F937CB" w:rsidP="001C6D84">
            <w:pPr>
              <w:spacing w:after="120" w:line="240" w:lineRule="auto"/>
              <w:rPr>
                <w:sz w:val="20"/>
                <w:szCs w:val="20"/>
              </w:rPr>
            </w:pPr>
          </w:p>
        </w:tc>
      </w:tr>
      <w:tr w:rsidR="00F937CB" w14:paraId="0C89CACA" w14:textId="77777777" w:rsidTr="00CC7F0A">
        <w:tc>
          <w:tcPr>
            <w:tcW w:w="3256" w:type="dxa"/>
          </w:tcPr>
          <w:p w14:paraId="41C1805C" w14:textId="77777777" w:rsidR="00F937CB" w:rsidRDefault="00F937CB" w:rsidP="001C6D84">
            <w:pPr>
              <w:spacing w:after="120" w:line="240" w:lineRule="auto"/>
              <w:rPr>
                <w:sz w:val="20"/>
                <w:szCs w:val="20"/>
              </w:rPr>
            </w:pPr>
            <w:r>
              <w:rPr>
                <w:sz w:val="20"/>
                <w:szCs w:val="20"/>
              </w:rPr>
              <w:t xml:space="preserve">Area of habitats protected by national legislation or maintained for nature voluntarily, number of species characteristic of nature-friendly farmland occurring on the </w:t>
            </w:r>
            <w:r>
              <w:rPr>
                <w:sz w:val="20"/>
                <w:szCs w:val="20"/>
              </w:rPr>
              <w:lastRenderedPageBreak/>
              <w:t>farm or the area of the farm where they occur</w:t>
            </w:r>
          </w:p>
        </w:tc>
        <w:tc>
          <w:tcPr>
            <w:tcW w:w="3515" w:type="dxa"/>
          </w:tcPr>
          <w:p w14:paraId="376618C6" w14:textId="77777777" w:rsidR="00F937CB" w:rsidRDefault="00F937CB" w:rsidP="001C6D84">
            <w:pPr>
              <w:spacing w:after="120" w:line="240" w:lineRule="auto"/>
              <w:rPr>
                <w:sz w:val="20"/>
                <w:szCs w:val="20"/>
              </w:rPr>
            </w:pPr>
            <w:r>
              <w:rPr>
                <w:sz w:val="20"/>
                <w:szCs w:val="20"/>
              </w:rPr>
              <w:lastRenderedPageBreak/>
              <w:t>Percentage of the farm or number of species - whichever is most applicable</w:t>
            </w:r>
          </w:p>
        </w:tc>
        <w:tc>
          <w:tcPr>
            <w:tcW w:w="2305" w:type="dxa"/>
          </w:tcPr>
          <w:p w14:paraId="62D1251E" w14:textId="77777777" w:rsidR="00F937CB" w:rsidRDefault="00F937CB" w:rsidP="001C6D84">
            <w:pPr>
              <w:spacing w:after="120" w:line="240" w:lineRule="auto"/>
              <w:rPr>
                <w:sz w:val="20"/>
                <w:szCs w:val="20"/>
              </w:rPr>
            </w:pPr>
          </w:p>
        </w:tc>
      </w:tr>
    </w:tbl>
    <w:p w14:paraId="1D356786" w14:textId="77777777" w:rsidR="00F937CB" w:rsidRDefault="00F937CB" w:rsidP="00F937CB">
      <w:pPr>
        <w:spacing w:after="160" w:line="259" w:lineRule="auto"/>
      </w:pPr>
    </w:p>
    <w:p w14:paraId="0B6D3722" w14:textId="77777777" w:rsidR="00F937CB" w:rsidRDefault="00F937CB" w:rsidP="00F937CB">
      <w:r>
        <w:rPr>
          <w:b/>
        </w:rPr>
        <w:t xml:space="preserve">Task 2. </w:t>
      </w:r>
      <w:r>
        <w:t>Visualise the indicators and compare them.</w:t>
      </w:r>
    </w:p>
    <w:p w14:paraId="77E8D429" w14:textId="77777777" w:rsidR="00F937CB" w:rsidRDefault="00F937CB" w:rsidP="00F937CB">
      <w:r>
        <w:t>Once the indicators are ranked, the students can visualize the conditions of the farm, noticing which of the landscape, soil or plant attributes are sufficient or deficient compared to the threshold value of 5. The results can be visualized by an amoeba-type graph (Figure). The closer the amoeba approaches the full diameter length of the circle the more sustainable the system is (a 10 value). Farms with an overall value lower than 5 in soil quality and/or crop health are considered below the sustainability threshold. It is here that a farmer / group of framers / whole community should prioritize interventions. Farms with values above 7- 8 can be considered “lighthouses”, and their experiences could be featured in field days or other farmers exchange activities.</w:t>
      </w:r>
    </w:p>
    <w:p w14:paraId="7F84CDDD" w14:textId="54FEDDB6" w:rsidR="00F937CB" w:rsidRDefault="00F937CB" w:rsidP="001C6D84">
      <w:r>
        <w:t>Farms across the whole landscape can be compared this way, or the same farm can be followed across years.</w:t>
      </w:r>
    </w:p>
    <w:p w14:paraId="24DA81D6" w14:textId="691E42BD" w:rsidR="00F937CB" w:rsidRDefault="00F1734C" w:rsidP="00F937CB">
      <w:pPr>
        <w:spacing w:after="160" w:line="259" w:lineRule="auto"/>
      </w:pPr>
      <w:r w:rsidRPr="00F937CB">
        <w:rPr>
          <w:noProof/>
          <w:lang w:val="fi-FI" w:eastAsia="fi-FI"/>
        </w:rPr>
        <w:drawing>
          <wp:inline distT="0" distB="0" distL="0" distR="0" wp14:anchorId="43C82ADD" wp14:editId="26B42C8F">
            <wp:extent cx="4119880" cy="2641600"/>
            <wp:effectExtent l="0" t="0" r="0" b="635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19880" cy="2641600"/>
                    </a:xfrm>
                    <a:prstGeom prst="rect">
                      <a:avLst/>
                    </a:prstGeom>
                    <a:noFill/>
                    <a:ln>
                      <a:noFill/>
                    </a:ln>
                  </pic:spPr>
                </pic:pic>
              </a:graphicData>
            </a:graphic>
          </wp:inline>
        </w:drawing>
      </w:r>
    </w:p>
    <w:p w14:paraId="6DB3AD9B" w14:textId="012BCFB1" w:rsidR="00F937CB" w:rsidRDefault="00CC7F0A" w:rsidP="00F937CB">
      <w:pPr>
        <w:spacing w:after="160" w:line="259" w:lineRule="auto"/>
      </w:pPr>
      <w:r>
        <w:t>Figure. An example of an amoeba type diagram visualising the farm’s performance on the indicator values in two agroecosystems. The optimum is se</w:t>
      </w:r>
      <w:r w:rsidR="008B45D0">
        <w:t>t at 10. Modified after Altieri</w:t>
      </w:r>
      <w:r>
        <w:t xml:space="preserve"> 2016.</w:t>
      </w:r>
    </w:p>
    <w:p w14:paraId="2117FC5C" w14:textId="1B8A97EA" w:rsidR="00F937CB" w:rsidRDefault="00F937CB" w:rsidP="00CC7F0A">
      <w:r>
        <w:rPr>
          <w:b/>
        </w:rPr>
        <w:t xml:space="preserve">Authors: </w:t>
      </w:r>
      <w:r>
        <w:t>Irina Herzon, University of Hel</w:t>
      </w:r>
      <w:r w:rsidR="00BC2720">
        <w:t xml:space="preserve">sinki; adapted from </w:t>
      </w:r>
      <w:r w:rsidR="00C97E32">
        <w:t>Altieri</w:t>
      </w:r>
      <w:r w:rsidR="00BC2720">
        <w:t>, M</w:t>
      </w:r>
      <w:r w:rsidR="00CC7F0A">
        <w:t>.</w:t>
      </w:r>
      <w:r w:rsidR="00BC2720">
        <w:t xml:space="preserve"> (2016).</w:t>
      </w:r>
    </w:p>
    <w:p w14:paraId="30392260" w14:textId="77777777" w:rsidR="00F937CB" w:rsidRDefault="00CC7F0A" w:rsidP="00CC7F0A">
      <w:pPr>
        <w:pStyle w:val="Heading1"/>
        <w:rPr>
          <w:rFonts w:ascii="Cambria" w:eastAsia="Cambria" w:hAnsi="Cambria" w:cs="Cambria"/>
        </w:rPr>
      </w:pPr>
      <w:r>
        <w:rPr>
          <w:rFonts w:ascii="Cambria" w:eastAsia="Cambria" w:hAnsi="Cambria" w:cs="Cambria"/>
        </w:rPr>
        <w:br w:type="page"/>
      </w:r>
      <w:bookmarkStart w:id="17" w:name="_Toc525569168"/>
      <w:r w:rsidR="00F937CB">
        <w:rPr>
          <w:rFonts w:ascii="Cambria" w:eastAsia="Cambria" w:hAnsi="Cambria" w:cs="Cambria"/>
        </w:rPr>
        <w:lastRenderedPageBreak/>
        <w:t>IV. Training for advisors</w:t>
      </w:r>
      <w:bookmarkEnd w:id="17"/>
    </w:p>
    <w:p w14:paraId="1AE88542" w14:textId="77777777" w:rsidR="00F937CB" w:rsidRDefault="00F937CB" w:rsidP="008B45D0">
      <w:pPr>
        <w:pStyle w:val="Heading2"/>
        <w:spacing w:before="0" w:after="120" w:line="240" w:lineRule="auto"/>
        <w:rPr>
          <w:rFonts w:ascii="Times New Roman" w:eastAsia="Times New Roman" w:hAnsi="Times New Roman" w:cs="Times New Roman"/>
          <w:b/>
          <w:sz w:val="36"/>
          <w:szCs w:val="36"/>
        </w:rPr>
      </w:pPr>
      <w:bookmarkStart w:id="18" w:name="_Toc525569169"/>
      <w:r>
        <w:t>10. Management plan for a semi-natural grassland</w:t>
      </w:r>
      <w:bookmarkEnd w:id="18"/>
    </w:p>
    <w:p w14:paraId="654CFA49" w14:textId="77777777" w:rsidR="00F937CB" w:rsidRDefault="00F937CB" w:rsidP="008B45D0">
      <w:pPr>
        <w:spacing w:after="120" w:line="240" w:lineRule="auto"/>
        <w:rPr>
          <w:rFonts w:ascii="Times New Roman" w:eastAsia="Times New Roman" w:hAnsi="Times New Roman" w:cs="Times New Roman"/>
          <w:sz w:val="20"/>
          <w:szCs w:val="20"/>
        </w:rPr>
      </w:pPr>
      <w:r>
        <w:rPr>
          <w:b/>
        </w:rPr>
        <w:t>Type</w:t>
      </w:r>
      <w:r>
        <w:t>: Project-based assignment</w:t>
      </w:r>
    </w:p>
    <w:p w14:paraId="552A9D08" w14:textId="77777777" w:rsidR="00F937CB" w:rsidRDefault="00F937CB" w:rsidP="00F937CB">
      <w:pPr>
        <w:spacing w:before="280" w:after="280" w:line="240" w:lineRule="auto"/>
        <w:rPr>
          <w:rFonts w:ascii="Times New Roman" w:eastAsia="Times New Roman" w:hAnsi="Times New Roman" w:cs="Times New Roman"/>
          <w:sz w:val="20"/>
          <w:szCs w:val="20"/>
        </w:rPr>
      </w:pPr>
      <w:r>
        <w:rPr>
          <w:b/>
        </w:rPr>
        <w:t xml:space="preserve">Suitable for: </w:t>
      </w:r>
      <w:r>
        <w:t>vocational education level, also for advisors creating training module for farmers</w:t>
      </w:r>
    </w:p>
    <w:p w14:paraId="5ED725EE" w14:textId="77777777" w:rsidR="00F937CB" w:rsidRDefault="00F937CB" w:rsidP="00F937CB">
      <w:pPr>
        <w:spacing w:line="240" w:lineRule="auto"/>
        <w:rPr>
          <w:b/>
        </w:rPr>
      </w:pPr>
      <w:r>
        <w:rPr>
          <w:b/>
        </w:rPr>
        <w:t>Duration:</w:t>
      </w:r>
      <w:r>
        <w:t xml:space="preserve"> 8 hours classroom work, 8 hours field visits (2 trips), estimated 5 </w:t>
      </w:r>
      <w:r w:rsidRPr="00601720">
        <w:t>hours independent group work including</w:t>
      </w:r>
      <w:r>
        <w:t xml:space="preserve"> expert feedback and revision. A final student seminar is optional.</w:t>
      </w:r>
    </w:p>
    <w:p w14:paraId="7ED6F61F" w14:textId="77777777" w:rsidR="00F937CB" w:rsidRDefault="00F937CB" w:rsidP="00F937CB">
      <w:pPr>
        <w:spacing w:line="240" w:lineRule="auto"/>
        <w:rPr>
          <w:b/>
        </w:rPr>
      </w:pPr>
      <w:r>
        <w:rPr>
          <w:b/>
        </w:rPr>
        <w:t>Objectives:</w:t>
      </w:r>
    </w:p>
    <w:p w14:paraId="17ACFB3A" w14:textId="77777777" w:rsidR="00F937CB" w:rsidRPr="00A23F2A" w:rsidRDefault="00F937CB" w:rsidP="00F937CB">
      <w:pPr>
        <w:pStyle w:val="NormalWeb"/>
        <w:spacing w:before="0" w:beforeAutospacing="0" w:after="200" w:afterAutospacing="0"/>
        <w:rPr>
          <w:lang w:val="en-US"/>
        </w:rPr>
      </w:pPr>
      <w:r w:rsidRPr="00A23F2A">
        <w:rPr>
          <w:rFonts w:ascii="Calibri" w:hAnsi="Calibri"/>
          <w:color w:val="000000"/>
          <w:sz w:val="22"/>
          <w:szCs w:val="22"/>
          <w:lang w:val="en-US"/>
        </w:rPr>
        <w:t xml:space="preserve">To become acquainted with the basic principles and reasoning for semi-natural grasslands conservation and management that supports nature values; </w:t>
      </w:r>
    </w:p>
    <w:p w14:paraId="622E8C34" w14:textId="77777777" w:rsidR="00F937CB" w:rsidRPr="00A23F2A" w:rsidRDefault="00F937CB" w:rsidP="00F937CB">
      <w:pPr>
        <w:pStyle w:val="NormalWeb"/>
        <w:spacing w:before="0" w:beforeAutospacing="0" w:after="200" w:afterAutospacing="0"/>
        <w:rPr>
          <w:lang w:val="en-US"/>
        </w:rPr>
      </w:pPr>
      <w:r w:rsidRPr="00A23F2A">
        <w:rPr>
          <w:rFonts w:ascii="Calibri" w:hAnsi="Calibri"/>
          <w:color w:val="000000"/>
          <w:sz w:val="22"/>
          <w:szCs w:val="22"/>
          <w:lang w:val="en-US"/>
        </w:rPr>
        <w:t>Learn to recognize and systematically describe semi-natural grassland qualities and nature values;</w:t>
      </w:r>
    </w:p>
    <w:p w14:paraId="2EC58035" w14:textId="77777777" w:rsidR="00F937CB" w:rsidRPr="00A23F2A" w:rsidRDefault="00F937CB" w:rsidP="00F937CB">
      <w:pPr>
        <w:pStyle w:val="NormalWeb"/>
        <w:spacing w:before="0" w:beforeAutospacing="0" w:after="200" w:afterAutospacing="0"/>
        <w:rPr>
          <w:lang w:val="en-US"/>
        </w:rPr>
      </w:pPr>
      <w:r w:rsidRPr="00A23F2A">
        <w:rPr>
          <w:rFonts w:ascii="Calibri" w:hAnsi="Calibri"/>
          <w:color w:val="000000"/>
          <w:sz w:val="22"/>
          <w:szCs w:val="22"/>
          <w:lang w:val="en-US"/>
        </w:rPr>
        <w:t>Gain skills to complete a management plan, including restoration if necessary, of a semi-natural grassland parcel.</w:t>
      </w:r>
    </w:p>
    <w:p w14:paraId="69D43882" w14:textId="77777777" w:rsidR="00F937CB" w:rsidRDefault="00F937CB" w:rsidP="00F937CB">
      <w:pPr>
        <w:spacing w:after="160" w:line="259" w:lineRule="auto"/>
        <w:rPr>
          <w:b/>
        </w:rPr>
      </w:pPr>
      <w:r>
        <w:rPr>
          <w:b/>
        </w:rPr>
        <w:t>Background.</w:t>
      </w:r>
    </w:p>
    <w:p w14:paraId="0D88C978" w14:textId="08CB6177" w:rsidR="00F937CB" w:rsidRDefault="00F937CB" w:rsidP="00F937CB">
      <w:pPr>
        <w:spacing w:after="160" w:line="259" w:lineRule="auto"/>
        <w:rPr>
          <w:color w:val="000000"/>
        </w:rPr>
      </w:pPr>
      <w:r>
        <w:rPr>
          <w:color w:val="000000"/>
        </w:rPr>
        <w:t>Semi-natural grasslands and grazed woodlands (hereafter “semi-natural grasslands”) are the most important farmland areas for biodiversity, and their presence is the most important feature of High Nature Value farmland in the EU (Collins and Beaufoy 2012). They harbour the majority of EU farmland biodiversity and farmland carbon and also provide water catchment services on farmland (</w:t>
      </w:r>
      <w:r>
        <w:rPr>
          <w:i/>
          <w:iCs/>
          <w:color w:val="000000"/>
        </w:rPr>
        <w:t>ibid</w:t>
      </w:r>
      <w:r>
        <w:rPr>
          <w:color w:val="000000"/>
        </w:rPr>
        <w:t>). In most European countries, the areas of semi-natural grasslands have declined and are threatened by inappropriate management, ranging from substantial land use change (e.g. afforestation) to intensification or abandonment. Management and restoration of the semi-natural grasslands across the EU are supported with funds from the Rural Development Programme (agri-environment-climate measures and non-productive investment) and other sources.</w:t>
      </w:r>
    </w:p>
    <w:p w14:paraId="53A5A5D5" w14:textId="77777777" w:rsidR="00F937CB" w:rsidRDefault="00F937CB" w:rsidP="00F937CB">
      <w:pPr>
        <w:spacing w:after="160" w:line="259" w:lineRule="auto"/>
      </w:pPr>
      <w:r>
        <w:t>For conservation measures to be effective, each grassland parcel should have a management plan. Having a management plan is also important, or in some countries is a prerequisite to enter the management agreements under the agri-environment-climate measures. In Finland, for example, the management plan describes actions for compliance with established best practice (</w:t>
      </w:r>
      <w:r>
        <w:rPr>
          <w:i/>
        </w:rPr>
        <w:t>e.g</w:t>
      </w:r>
      <w:r>
        <w:t>. grazing pressure appropriate for grassland type, plan for removal of hayed material, appropriate consideration for conservation of protected species and culturally important archaeological structures and artefacts). These management plans are made either by consultants or the farmers themselves. Another approach is found in Latvia. In 2016, Latvia instituted obligatory training for farmers applying for or already receiving payment for semi-natural grasslands. The training focuses on grassland management and requires that the participants each make a management plan for one of his/her grassland parcels. This assignment is adapted from the Latvia training and draws on the experience in Finland. It does not aim at developing the management plan of a standard required for the official application for the agri-environment-climate funding, though it could support it. Instructors should adapt the training to the particular circumstances of their country.</w:t>
      </w:r>
    </w:p>
    <w:p w14:paraId="14D7C0C9" w14:textId="77777777" w:rsidR="00F937CB" w:rsidRDefault="00F937CB" w:rsidP="00F937CB">
      <w:pPr>
        <w:spacing w:after="160" w:line="259" w:lineRule="auto"/>
      </w:pPr>
    </w:p>
    <w:p w14:paraId="340BA1C8" w14:textId="77777777" w:rsidR="00F937CB" w:rsidRDefault="00F937CB" w:rsidP="00F937CB">
      <w:pPr>
        <w:spacing w:after="160" w:line="259" w:lineRule="auto"/>
        <w:rPr>
          <w:b/>
        </w:rPr>
      </w:pPr>
      <w:r>
        <w:rPr>
          <w:b/>
        </w:rPr>
        <w:lastRenderedPageBreak/>
        <w:t>Methodology.</w:t>
      </w:r>
    </w:p>
    <w:p w14:paraId="3D4A496D" w14:textId="77777777" w:rsidR="00F937CB" w:rsidRDefault="00F937CB" w:rsidP="00991BDA">
      <w:pPr>
        <w:spacing w:before="120" w:after="0" w:line="259" w:lineRule="auto"/>
      </w:pPr>
      <w:r>
        <w:rPr>
          <w:b/>
        </w:rPr>
        <w:t xml:space="preserve">Stage 1. </w:t>
      </w:r>
      <w:r w:rsidRPr="0076336B">
        <w:t>Theory and principles</w:t>
      </w:r>
      <w:r>
        <w:rPr>
          <w:b/>
        </w:rPr>
        <w:t xml:space="preserve"> </w:t>
      </w:r>
      <w:r>
        <w:t>(c. 4 h):</w:t>
      </w:r>
    </w:p>
    <w:p w14:paraId="65EFB748" w14:textId="77777777" w:rsidR="00F937CB" w:rsidRPr="0076336B" w:rsidRDefault="00F937CB" w:rsidP="00C97E32">
      <w:pPr>
        <w:numPr>
          <w:ilvl w:val="0"/>
          <w:numId w:val="1"/>
        </w:numPr>
        <w:spacing w:after="160" w:line="259" w:lineRule="auto"/>
        <w:contextualSpacing/>
      </w:pPr>
      <w:r>
        <w:t xml:space="preserve">Introduction to semi-natural grasslands </w:t>
      </w:r>
      <w:r w:rsidRPr="0076336B">
        <w:t xml:space="preserve">(c. 1 h lecture, 0.5 h </w:t>
      </w:r>
      <w:r>
        <w:t>interactive work):</w:t>
      </w:r>
      <w:r>
        <w:rPr>
          <w:b/>
        </w:rPr>
        <w:t xml:space="preserve"> </w:t>
      </w:r>
      <w:r w:rsidRPr="0076336B">
        <w:t xml:space="preserve">semi-natural grasslands in Europe and in own country, their classification, </w:t>
      </w:r>
      <w:proofErr w:type="gramStart"/>
      <w:r>
        <w:t>values</w:t>
      </w:r>
      <w:proofErr w:type="gramEnd"/>
      <w:r>
        <w:t xml:space="preserve"> for production, conservation and other, </w:t>
      </w:r>
      <w:r w:rsidRPr="0076336B">
        <w:t xml:space="preserve">distribution, </w:t>
      </w:r>
      <w:r>
        <w:t>threats.</w:t>
      </w:r>
    </w:p>
    <w:p w14:paraId="4B618A06" w14:textId="77F8F4BF" w:rsidR="00991BDA" w:rsidRPr="0076336B" w:rsidRDefault="00F937CB" w:rsidP="00991BDA">
      <w:pPr>
        <w:spacing w:after="0" w:line="259" w:lineRule="auto"/>
        <w:ind w:left="363"/>
      </w:pPr>
      <w:r>
        <w:t xml:space="preserve">An interactive activity </w:t>
      </w:r>
      <w:r w:rsidRPr="0076336B">
        <w:t xml:space="preserve">could include group brainstorming, where participants (either as a class or in break out groups) list all grassland values of which they are aware and which they use. </w:t>
      </w:r>
    </w:p>
    <w:p w14:paraId="0543A0A9" w14:textId="77777777" w:rsidR="00F937CB" w:rsidRPr="0076336B" w:rsidRDefault="00F937CB" w:rsidP="00C97E32">
      <w:pPr>
        <w:pStyle w:val="ListParagraph"/>
        <w:numPr>
          <w:ilvl w:val="0"/>
          <w:numId w:val="1"/>
        </w:numPr>
        <w:spacing w:before="40" w:after="160" w:line="259" w:lineRule="auto"/>
      </w:pPr>
      <w:r w:rsidRPr="0076336B">
        <w:t>Introduction to the national-level public support for semi-natural grasslands</w:t>
      </w:r>
      <w:r>
        <w:t xml:space="preserve"> </w:t>
      </w:r>
      <w:r w:rsidRPr="0076336B">
        <w:t xml:space="preserve">(c. 0.5 h presentation): </w:t>
      </w:r>
      <w:r>
        <w:t xml:space="preserve">the relevant </w:t>
      </w:r>
      <w:r w:rsidRPr="0076336B">
        <w:t>agri-environment-climate scheme(s) in the country, their key prescriptions</w:t>
      </w:r>
      <w:r>
        <w:t>.</w:t>
      </w:r>
    </w:p>
    <w:p w14:paraId="0E77297F" w14:textId="77777777" w:rsidR="00F937CB" w:rsidRDefault="00F937CB" w:rsidP="00C97E32">
      <w:pPr>
        <w:pStyle w:val="ListParagraph"/>
        <w:numPr>
          <w:ilvl w:val="0"/>
          <w:numId w:val="1"/>
        </w:numPr>
        <w:spacing w:before="40" w:after="0" w:line="259" w:lineRule="auto"/>
      </w:pPr>
      <w:r>
        <w:t>Introduction to inventories and management plans (c. 1 h lecture, 0.5 h interactive).</w:t>
      </w:r>
    </w:p>
    <w:p w14:paraId="0C7FA629" w14:textId="77777777" w:rsidR="00F937CB" w:rsidRDefault="00F937CB" w:rsidP="00C97E32">
      <w:pPr>
        <w:pStyle w:val="ListParagraph"/>
        <w:numPr>
          <w:ilvl w:val="0"/>
          <w:numId w:val="29"/>
        </w:numPr>
        <w:spacing w:after="0" w:line="259" w:lineRule="auto"/>
        <w:ind w:left="700"/>
      </w:pPr>
      <w:r w:rsidRPr="00247250">
        <w:t>The concept and main objectives for i</w:t>
      </w:r>
      <w:r>
        <w:t>nventories and management plans</w:t>
      </w:r>
    </w:p>
    <w:p w14:paraId="18162F24" w14:textId="33A6DE43" w:rsidR="00F937CB" w:rsidRDefault="00F937CB" w:rsidP="00C97E32">
      <w:pPr>
        <w:pStyle w:val="ListParagraph"/>
        <w:numPr>
          <w:ilvl w:val="0"/>
          <w:numId w:val="29"/>
        </w:numPr>
        <w:spacing w:after="0" w:line="259" w:lineRule="auto"/>
        <w:ind w:left="700"/>
      </w:pPr>
      <w:r>
        <w:t>Essential and desired elements for a management plan: type of grassland, management history, description of current condition and management, maps, species inventory (not essential), special considerations (historical, rare species, landscape/aesthetic value, etc</w:t>
      </w:r>
      <w:r w:rsidR="008B45D0">
        <w:t>.</w:t>
      </w:r>
      <w:r>
        <w:t xml:space="preserve">), aims/desired outcome for management, plan for future management (incl. costs and farmers wishes- e.g. fits his/her farm production and available resources). </w:t>
      </w:r>
    </w:p>
    <w:p w14:paraId="7B9C35AB" w14:textId="42DFC5D3" w:rsidR="00F937CB" w:rsidRDefault="0008550F" w:rsidP="00C97E32">
      <w:pPr>
        <w:numPr>
          <w:ilvl w:val="0"/>
          <w:numId w:val="8"/>
        </w:numPr>
        <w:spacing w:before="40" w:after="0" w:line="259" w:lineRule="auto"/>
        <w:contextualSpacing/>
      </w:pPr>
      <w:bookmarkStart w:id="19" w:name="_ti5e6w7bdq51" w:colFirst="0" w:colLast="0"/>
      <w:bookmarkEnd w:id="19"/>
      <w:r>
        <w:t>Preparation</w:t>
      </w:r>
      <w:r w:rsidR="00F937CB">
        <w:t xml:space="preserve"> for upcoming farm visit</w:t>
      </w:r>
      <w:r w:rsidR="008B45D0">
        <w:t xml:space="preserve"> (0.5 h): </w:t>
      </w:r>
      <w:r w:rsidR="00F937CB">
        <w:t>intro to the objectives, place</w:t>
      </w:r>
      <w:r w:rsidR="008B45D0">
        <w:t xml:space="preserve"> and material that will be used</w:t>
      </w:r>
      <w:r w:rsidR="00F937CB">
        <w:t>.</w:t>
      </w:r>
      <w:bookmarkStart w:id="20" w:name="_1n4i0a8s3te1" w:colFirst="0" w:colLast="0"/>
      <w:bookmarkEnd w:id="20"/>
    </w:p>
    <w:p w14:paraId="32C3DB2E" w14:textId="1CFAC363" w:rsidR="00F937CB" w:rsidRDefault="00F937CB" w:rsidP="00991BDA">
      <w:pPr>
        <w:spacing w:before="120" w:after="0" w:line="259" w:lineRule="auto"/>
        <w:rPr>
          <w:b/>
        </w:rPr>
      </w:pPr>
      <w:r>
        <w:rPr>
          <w:b/>
        </w:rPr>
        <w:t>Stage 2.</w:t>
      </w:r>
      <w:r w:rsidRPr="00247250">
        <w:t xml:space="preserve"> Field day</w:t>
      </w:r>
      <w:r w:rsidR="00601720">
        <w:t xml:space="preserve"> </w:t>
      </w:r>
      <w:r w:rsidRPr="00247250">
        <w:t>1 (c. 4 h):</w:t>
      </w:r>
      <w:r>
        <w:rPr>
          <w:b/>
        </w:rPr>
        <w:t xml:space="preserve"> </w:t>
      </w:r>
    </w:p>
    <w:p w14:paraId="1EBC4982" w14:textId="77777777" w:rsidR="00F937CB" w:rsidRDefault="00F937CB" w:rsidP="00991BDA">
      <w:pPr>
        <w:spacing w:after="120" w:line="259" w:lineRule="auto"/>
      </w:pPr>
      <w:r>
        <w:t xml:space="preserve">Visit a grassland representing different semi-natural grassland types, preferably with adjacent cultivated grassland for comparison. </w:t>
      </w:r>
      <w:bookmarkStart w:id="21" w:name="_p6vryhwfwffi" w:colFirst="0" w:colLast="0"/>
      <w:bookmarkEnd w:id="21"/>
      <w:r>
        <w:t>Students should receive a map of the grassland and the inventory and management plan worksheets (if they did not receive the materials in class). If a management plan exists for the farm, students can get this also.</w:t>
      </w:r>
    </w:p>
    <w:p w14:paraId="385CB2E1" w14:textId="1DB50B4B" w:rsidR="00F937CB" w:rsidRDefault="00F937CB" w:rsidP="00C97E32">
      <w:pPr>
        <w:numPr>
          <w:ilvl w:val="0"/>
          <w:numId w:val="15"/>
        </w:numPr>
        <w:spacing w:after="120" w:line="259" w:lineRule="auto"/>
        <w:ind w:left="360"/>
        <w:contextualSpacing/>
      </w:pPr>
      <w:bookmarkStart w:id="22" w:name="_3e69sx8g999k" w:colFirst="0" w:colLast="0"/>
      <w:bookmarkEnd w:id="22"/>
      <w:r>
        <w:t>Introduction to the farm and the grasslands</w:t>
      </w:r>
      <w:r w:rsidR="008B45D0">
        <w:t xml:space="preserve"> </w:t>
      </w:r>
      <w:r>
        <w:t>(c. 1.5 h): The format may include</w:t>
      </w:r>
      <w:r w:rsidR="0008550F">
        <w:t>,</w:t>
      </w:r>
      <w:r>
        <w:t xml:space="preserve"> for example: </w:t>
      </w:r>
    </w:p>
    <w:p w14:paraId="5747337C" w14:textId="77777777" w:rsidR="00F937CB" w:rsidRDefault="00F937CB" w:rsidP="00C97E32">
      <w:pPr>
        <w:numPr>
          <w:ilvl w:val="0"/>
          <w:numId w:val="30"/>
        </w:numPr>
        <w:spacing w:after="120" w:line="259" w:lineRule="auto"/>
        <w:ind w:left="700"/>
        <w:contextualSpacing/>
      </w:pPr>
      <w:bookmarkStart w:id="23" w:name="_z4n39axw6q04" w:colFirst="0" w:colLast="0"/>
      <w:bookmarkEnd w:id="23"/>
      <w:r>
        <w:t>Farmer explains grassland(s) management history and current management, as well as provide a short background about the farm. Students ask questions and fill in the Worksheet 1a (c. 1 h).</w:t>
      </w:r>
    </w:p>
    <w:p w14:paraId="4575EBE3" w14:textId="6EF5EAC2" w:rsidR="00F937CB" w:rsidRDefault="00F937CB" w:rsidP="00C97E32">
      <w:pPr>
        <w:numPr>
          <w:ilvl w:val="0"/>
          <w:numId w:val="30"/>
        </w:numPr>
        <w:spacing w:after="120" w:line="259" w:lineRule="auto"/>
        <w:ind w:left="700"/>
        <w:contextualSpacing/>
      </w:pPr>
      <w:bookmarkStart w:id="24" w:name="_7g848hkg54wr" w:colFirst="0" w:colLast="0"/>
      <w:bookmarkEnd w:id="24"/>
      <w:r>
        <w:t>Expert (</w:t>
      </w:r>
      <w:r>
        <w:rPr>
          <w:i/>
        </w:rPr>
        <w:t>e.g.</w:t>
      </w:r>
      <w:r>
        <w:t xml:space="preserve"> ecologist, botanist) introduces main semi-natural grassland habitat types, shows dominant, typical and indicator species, drawing comparison with the cultivated grassland; students name species they know and ask questions (c. 1 h).</w:t>
      </w:r>
      <w:bookmarkStart w:id="25" w:name="_ji3vsfeie43k" w:colFirst="0" w:colLast="0"/>
      <w:bookmarkEnd w:id="25"/>
    </w:p>
    <w:p w14:paraId="57E72F97" w14:textId="77777777" w:rsidR="00F937CB" w:rsidRDefault="00F937CB" w:rsidP="00991BDA">
      <w:pPr>
        <w:spacing w:before="40" w:after="0" w:line="259" w:lineRule="auto"/>
      </w:pPr>
      <w:bookmarkStart w:id="26" w:name="_q7f1htoeed2b" w:colFirst="0" w:colLast="0"/>
      <w:bookmarkEnd w:id="26"/>
      <w:r w:rsidRPr="0076336B">
        <w:t>2.</w:t>
      </w:r>
      <w:r>
        <w:rPr>
          <w:b/>
        </w:rPr>
        <w:t xml:space="preserve"> </w:t>
      </w:r>
      <w:r>
        <w:t>Students work in pairs or small groups to assess the current management (30-50 min).</w:t>
      </w:r>
    </w:p>
    <w:p w14:paraId="176B26B4" w14:textId="77777777" w:rsidR="00EF6ABE" w:rsidRDefault="00F937CB" w:rsidP="00C97E32">
      <w:pPr>
        <w:pStyle w:val="ListParagraph"/>
        <w:numPr>
          <w:ilvl w:val="0"/>
          <w:numId w:val="31"/>
        </w:numPr>
        <w:spacing w:after="160" w:line="259" w:lineRule="auto"/>
        <w:ind w:left="700"/>
      </w:pPr>
      <w:bookmarkStart w:id="27" w:name="_olcs09jjxsrg" w:colFirst="0" w:colLast="0"/>
      <w:bookmarkEnd w:id="27"/>
      <w:r>
        <w:t xml:space="preserve">Option 1: If a management plan exists for the semi-natural grassland, the students should evaluate it using Worksheet 1b. </w:t>
      </w:r>
      <w:bookmarkStart w:id="28" w:name="_bq2akovuamy" w:colFirst="0" w:colLast="0"/>
      <w:bookmarkEnd w:id="28"/>
    </w:p>
    <w:p w14:paraId="0DFBBEB4" w14:textId="77777777" w:rsidR="00EF6ABE" w:rsidRDefault="00F937CB" w:rsidP="00C97E32">
      <w:pPr>
        <w:pStyle w:val="ListParagraph"/>
        <w:numPr>
          <w:ilvl w:val="0"/>
          <w:numId w:val="31"/>
        </w:numPr>
        <w:spacing w:after="160" w:line="259" w:lineRule="auto"/>
        <w:ind w:left="700"/>
      </w:pPr>
      <w:r>
        <w:t xml:space="preserve">Option 2: If no management plan exists, students should conduct an assessment of the current management based on available information (written materials, farmer, and expert) and own observations.  Recommended method is Strengths Weaknesses Opportunities Threats (SWOT analysis) and recommendations for management </w:t>
      </w:r>
      <w:r w:rsidRPr="00601720">
        <w:t>Worksheet 1c.</w:t>
      </w:r>
      <w:bookmarkStart w:id="29" w:name="_5uj0mvkkxb0r" w:colFirst="0" w:colLast="0"/>
      <w:bookmarkEnd w:id="29"/>
      <w:r>
        <w:t xml:space="preserve"> </w:t>
      </w:r>
    </w:p>
    <w:p w14:paraId="2AA144C9" w14:textId="3588B94B" w:rsidR="00F937CB" w:rsidRDefault="0008550F" w:rsidP="00C97E32">
      <w:pPr>
        <w:pStyle w:val="ListParagraph"/>
        <w:numPr>
          <w:ilvl w:val="0"/>
          <w:numId w:val="31"/>
        </w:numPr>
        <w:spacing w:after="0" w:line="259" w:lineRule="auto"/>
        <w:ind w:left="700"/>
      </w:pPr>
      <w:r>
        <w:t xml:space="preserve">NOTE: </w:t>
      </w:r>
      <w:r w:rsidR="00F937CB">
        <w:t>In both cases, s</w:t>
      </w:r>
      <w:r w:rsidR="00F937CB" w:rsidRPr="00A23F2A">
        <w:t>tudents should fill in Worksheet 1</w:t>
      </w:r>
      <w:r>
        <w:t>a</w:t>
      </w:r>
      <w:r w:rsidR="00F937CB" w:rsidRPr="00A23F2A">
        <w:t>. This worksheet will be part of the management plan, and can continue to be developed in Stage 4 (below).</w:t>
      </w:r>
    </w:p>
    <w:p w14:paraId="07D89808" w14:textId="77777777" w:rsidR="00F937CB" w:rsidRDefault="00F937CB" w:rsidP="00991BDA">
      <w:pPr>
        <w:spacing w:before="40" w:after="0" w:line="259" w:lineRule="auto"/>
        <w:contextualSpacing/>
      </w:pPr>
      <w:r w:rsidRPr="0076336B">
        <w:t>3.</w:t>
      </w:r>
      <w:r>
        <w:rPr>
          <w:b/>
        </w:rPr>
        <w:t xml:space="preserve"> </w:t>
      </w:r>
      <w:r>
        <w:t>Discussion (1 h)</w:t>
      </w:r>
    </w:p>
    <w:p w14:paraId="1B4D298D" w14:textId="59395586" w:rsidR="00F937CB" w:rsidRDefault="00F937CB" w:rsidP="0008550F">
      <w:pPr>
        <w:spacing w:before="40" w:after="0" w:line="259" w:lineRule="auto"/>
      </w:pPr>
      <w:bookmarkStart w:id="30" w:name="_xzgqkbfzw7o9" w:colFirst="0" w:colLast="0"/>
      <w:bookmarkEnd w:id="30"/>
      <w:r>
        <w:t>If groups were assessing a management plan, they can each present and discu</w:t>
      </w:r>
      <w:r w:rsidR="0008550F">
        <w:t>s</w:t>
      </w:r>
      <w:r>
        <w:t>s their findings. If groups conducted a SWOT + recommendations, they discuss these findings.</w:t>
      </w:r>
    </w:p>
    <w:p w14:paraId="7A3FB400" w14:textId="77777777" w:rsidR="00F937CB" w:rsidRDefault="00F937CB" w:rsidP="0008550F">
      <w:pPr>
        <w:spacing w:before="40" w:after="0" w:line="259" w:lineRule="auto"/>
      </w:pPr>
      <w:bookmarkStart w:id="31" w:name="_3av795y0985" w:colFirst="0" w:colLast="0"/>
      <w:bookmarkEnd w:id="31"/>
      <w:r>
        <w:lastRenderedPageBreak/>
        <w:t>Suggestions for discussion: Did the different groups come up with similar answers or different? Why- how does own focus affect making the management plan? What grade would they give to the management plan/management?</w:t>
      </w:r>
    </w:p>
    <w:p w14:paraId="2C9C11E1" w14:textId="24D24B29" w:rsidR="00F937CB" w:rsidRDefault="00F937CB" w:rsidP="0008550F">
      <w:pPr>
        <w:spacing w:before="40" w:after="0" w:line="259" w:lineRule="auto"/>
      </w:pPr>
      <w:bookmarkStart w:id="32" w:name="_uh7junf5qzi0" w:colFirst="0" w:colLast="0"/>
      <w:bookmarkEnd w:id="32"/>
      <w:r>
        <w:t xml:space="preserve">Alternative: students can complete </w:t>
      </w:r>
      <w:r>
        <w:rPr>
          <w:color w:val="000000"/>
        </w:rPr>
        <w:t xml:space="preserve">the evaluation of the management plan or the SWOT </w:t>
      </w:r>
      <w:r>
        <w:t>as a homework assignment</w:t>
      </w:r>
      <w:r w:rsidRPr="00601720">
        <w:t>. The instructor will need to allocate some time for presenting the results during Stage 3.</w:t>
      </w:r>
    </w:p>
    <w:p w14:paraId="7A66A480" w14:textId="77777777" w:rsidR="00F937CB" w:rsidRDefault="00F937CB" w:rsidP="00991BDA">
      <w:pPr>
        <w:spacing w:before="120" w:after="0" w:line="259" w:lineRule="auto"/>
        <w:rPr>
          <w:b/>
        </w:rPr>
      </w:pPr>
      <w:r>
        <w:rPr>
          <w:b/>
        </w:rPr>
        <w:t xml:space="preserve">Stage 3. </w:t>
      </w:r>
      <w:r w:rsidRPr="00247250">
        <w:t>Theory and principles (c. 4 h)</w:t>
      </w:r>
      <w:r>
        <w:t>.</w:t>
      </w:r>
      <w:r>
        <w:rPr>
          <w:b/>
        </w:rPr>
        <w:t xml:space="preserve"> </w:t>
      </w:r>
    </w:p>
    <w:p w14:paraId="4EC1B271" w14:textId="77777777" w:rsidR="00F937CB" w:rsidRDefault="00F937CB" w:rsidP="00C97E32">
      <w:pPr>
        <w:numPr>
          <w:ilvl w:val="0"/>
          <w:numId w:val="17"/>
        </w:numPr>
        <w:spacing w:before="40" w:after="0" w:line="259" w:lineRule="auto"/>
        <w:ind w:left="360"/>
        <w:contextualSpacing/>
      </w:pPr>
      <w:r>
        <w:t>If necessary, groups present and discuss their results from Stage 2 (0.5 h).</w:t>
      </w:r>
    </w:p>
    <w:p w14:paraId="77E78146" w14:textId="43F525A7" w:rsidR="00F937CB" w:rsidRPr="00247250" w:rsidRDefault="00F937CB" w:rsidP="00C97E32">
      <w:pPr>
        <w:numPr>
          <w:ilvl w:val="0"/>
          <w:numId w:val="17"/>
        </w:numPr>
        <w:spacing w:before="40" w:after="0" w:line="259" w:lineRule="auto"/>
        <w:ind w:left="360"/>
        <w:contextualSpacing/>
      </w:pPr>
      <w:r w:rsidRPr="00247250">
        <w:t xml:space="preserve">Use </w:t>
      </w:r>
      <w:r w:rsidR="0008550F">
        <w:t xml:space="preserve">a </w:t>
      </w:r>
      <w:r w:rsidRPr="00247250">
        <w:t xml:space="preserve">whiteboard (or an online interactive tool, such as </w:t>
      </w:r>
      <w:proofErr w:type="spellStart"/>
      <w:r w:rsidRPr="00247250">
        <w:t>Flinga</w:t>
      </w:r>
      <w:proofErr w:type="spellEnd"/>
      <w:r w:rsidRPr="00247250">
        <w:t>) to make a collective SWOT based on the results from field day 1 (0. 5 h). What are the key issues l</w:t>
      </w:r>
      <w:r w:rsidR="0008550F">
        <w:t>earnt and what questions remain?</w:t>
      </w:r>
    </w:p>
    <w:p w14:paraId="07574DAC" w14:textId="511F971D" w:rsidR="00F937CB" w:rsidRDefault="00F937CB" w:rsidP="00C97E32">
      <w:pPr>
        <w:numPr>
          <w:ilvl w:val="0"/>
          <w:numId w:val="17"/>
        </w:numPr>
        <w:spacing w:before="40" w:after="0" w:line="259" w:lineRule="auto"/>
        <w:ind w:left="360"/>
        <w:contextualSpacing/>
        <w:rPr>
          <w:b/>
        </w:rPr>
      </w:pPr>
      <w:r w:rsidRPr="00247250">
        <w:t>Inventories and management plans for restoration and management. Presentation includes topics</w:t>
      </w:r>
      <w:r w:rsidR="006D2791">
        <w:t>:</w:t>
      </w:r>
      <w:r w:rsidRPr="00247250">
        <w:t xml:space="preserve"> </w:t>
      </w:r>
      <w:r>
        <w:t>(2.5-3 h - could be broken up by</w:t>
      </w:r>
      <w:r w:rsidR="006D2791">
        <w:t xml:space="preserve"> an interactive activity below)</w:t>
      </w:r>
    </w:p>
    <w:p w14:paraId="3B4B810C" w14:textId="77777777" w:rsidR="00F937CB" w:rsidRDefault="00F937CB" w:rsidP="00C97E32">
      <w:pPr>
        <w:numPr>
          <w:ilvl w:val="0"/>
          <w:numId w:val="32"/>
        </w:numPr>
        <w:spacing w:before="40" w:after="0" w:line="259" w:lineRule="auto"/>
        <w:ind w:left="700"/>
        <w:contextualSpacing/>
      </w:pPr>
      <w:r>
        <w:t>How habitat mapping is done</w:t>
      </w:r>
    </w:p>
    <w:p w14:paraId="5AA280B9" w14:textId="77777777" w:rsidR="00F937CB" w:rsidRDefault="00F937CB" w:rsidP="00C97E32">
      <w:pPr>
        <w:numPr>
          <w:ilvl w:val="0"/>
          <w:numId w:val="32"/>
        </w:numPr>
        <w:spacing w:before="40" w:after="0" w:line="259" w:lineRule="auto"/>
        <w:ind w:left="700"/>
        <w:contextualSpacing/>
      </w:pPr>
      <w:r>
        <w:t>Best practices in habitat management, innovative solutions</w:t>
      </w:r>
    </w:p>
    <w:p w14:paraId="27313178" w14:textId="77777777" w:rsidR="00F937CB" w:rsidRDefault="00F937CB" w:rsidP="00C97E32">
      <w:pPr>
        <w:numPr>
          <w:ilvl w:val="0"/>
          <w:numId w:val="32"/>
        </w:numPr>
        <w:spacing w:before="40" w:after="0" w:line="259" w:lineRule="auto"/>
        <w:ind w:left="700"/>
        <w:contextualSpacing/>
      </w:pPr>
      <w:r>
        <w:t>Restoration of grassland habitats</w:t>
      </w:r>
    </w:p>
    <w:p w14:paraId="25439087" w14:textId="77777777" w:rsidR="00F937CB" w:rsidRDefault="00F937CB" w:rsidP="00C97E32">
      <w:pPr>
        <w:numPr>
          <w:ilvl w:val="0"/>
          <w:numId w:val="32"/>
        </w:numPr>
        <w:spacing w:before="40" w:after="0" w:line="259" w:lineRule="auto"/>
        <w:ind w:left="700"/>
        <w:contextualSpacing/>
      </w:pPr>
      <w:r>
        <w:t xml:space="preserve">Importance of farmer/landowner views, knowledge, resources for successful management </w:t>
      </w:r>
    </w:p>
    <w:p w14:paraId="2C0C4CE8" w14:textId="77777777" w:rsidR="00F937CB" w:rsidRDefault="00F937CB" w:rsidP="00C97E32">
      <w:pPr>
        <w:numPr>
          <w:ilvl w:val="0"/>
          <w:numId w:val="32"/>
        </w:numPr>
        <w:spacing w:before="40" w:after="0" w:line="259" w:lineRule="auto"/>
        <w:ind w:left="700"/>
        <w:contextualSpacing/>
      </w:pPr>
      <w:r>
        <w:t>Key sources of advice available nationally or internationally</w:t>
      </w:r>
    </w:p>
    <w:p w14:paraId="6EEF2D28" w14:textId="77777777" w:rsidR="00F937CB" w:rsidRDefault="00F937CB" w:rsidP="00C97E32">
      <w:pPr>
        <w:pStyle w:val="ListParagraph"/>
        <w:numPr>
          <w:ilvl w:val="0"/>
          <w:numId w:val="17"/>
        </w:numPr>
        <w:spacing w:before="40" w:after="0" w:line="259" w:lineRule="auto"/>
        <w:ind w:left="360"/>
      </w:pPr>
      <w:r>
        <w:t xml:space="preserve">Interactive activities (0. 5 h) can include brainstorming on, for example, management solutions, the role of the farmer in successful management and the skills and knowledge needed, etc. </w:t>
      </w:r>
    </w:p>
    <w:p w14:paraId="68A43F4E" w14:textId="04FC6288" w:rsidR="00F937CB" w:rsidRDefault="00F937CB" w:rsidP="00C97E32">
      <w:pPr>
        <w:pStyle w:val="ListParagraph"/>
        <w:numPr>
          <w:ilvl w:val="0"/>
          <w:numId w:val="17"/>
        </w:numPr>
        <w:spacing w:before="40" w:after="0" w:line="259" w:lineRule="auto"/>
        <w:ind w:left="360"/>
      </w:pPr>
      <w:r>
        <w:t xml:space="preserve">Introduce the management plan worksheet </w:t>
      </w:r>
      <w:r w:rsidR="006D2791">
        <w:t xml:space="preserve">(Worksheet 2) </w:t>
      </w:r>
      <w:r>
        <w:t>and/or management plan form for semi-natural grasslands in your country, if available</w:t>
      </w:r>
      <w:r w:rsidR="008B45D0">
        <w:t xml:space="preserve"> (0. 5 h)</w:t>
      </w:r>
      <w:r>
        <w:t>. Give time fo</w:t>
      </w:r>
      <w:r w:rsidR="006D2791">
        <w:t>r the student groups to think about</w:t>
      </w:r>
      <w:r>
        <w:t xml:space="preserve"> questions they would need to ask the farmer during the upcoming visit in order to complete the plan form. </w:t>
      </w:r>
    </w:p>
    <w:p w14:paraId="001D8335" w14:textId="77777777" w:rsidR="00F937CB" w:rsidRPr="00247250" w:rsidRDefault="00F937CB" w:rsidP="00991BDA">
      <w:pPr>
        <w:spacing w:before="120" w:after="0" w:line="259" w:lineRule="auto"/>
      </w:pPr>
      <w:bookmarkStart w:id="33" w:name="_cp8krmkz02vr" w:colFirst="0" w:colLast="0"/>
      <w:bookmarkStart w:id="34" w:name="_emu3kwve4gkc" w:colFirst="0" w:colLast="0"/>
      <w:bookmarkEnd w:id="33"/>
      <w:bookmarkEnd w:id="34"/>
      <w:r>
        <w:rPr>
          <w:b/>
        </w:rPr>
        <w:t xml:space="preserve">Stage 4. </w:t>
      </w:r>
      <w:r w:rsidRPr="00247250">
        <w:t>Field day 2 (c. 4 h): Grassland inventorying and creating a management plan</w:t>
      </w:r>
      <w:r>
        <w:t>.</w:t>
      </w:r>
    </w:p>
    <w:p w14:paraId="073F4300" w14:textId="66F0D813" w:rsidR="00F937CB" w:rsidRDefault="00F937CB" w:rsidP="00C97E32">
      <w:pPr>
        <w:numPr>
          <w:ilvl w:val="0"/>
          <w:numId w:val="5"/>
        </w:numPr>
        <w:spacing w:after="160" w:line="259" w:lineRule="auto"/>
        <w:contextualSpacing/>
      </w:pPr>
      <w:bookmarkStart w:id="35" w:name="_4238isu8r5e8" w:colFirst="0" w:colLast="0"/>
      <w:bookmarkEnd w:id="35"/>
      <w:r>
        <w:t xml:space="preserve">Students in small groups of 3-4 will conduct a grassland inventory and develop a management </w:t>
      </w:r>
      <w:r w:rsidR="006D2791">
        <w:t>plan for it using the worksheets</w:t>
      </w:r>
      <w:r>
        <w:t xml:space="preserve"> provided (Worksheet 2). The options include: groups work on different parts of the farm’s semi-natural grassland (if it sufficiently large and diverse) or on different types of semi-natural grasslands, if logistically situated close enough.</w:t>
      </w:r>
    </w:p>
    <w:p w14:paraId="20FA1A11" w14:textId="77777777" w:rsidR="00F937CB" w:rsidRDefault="00F937CB" w:rsidP="00C97E32">
      <w:pPr>
        <w:numPr>
          <w:ilvl w:val="0"/>
          <w:numId w:val="5"/>
        </w:numPr>
        <w:spacing w:after="0" w:line="259" w:lineRule="auto"/>
      </w:pPr>
      <w:r>
        <w:t>Students ask the farmer the information they need for the plan and discuss their suggestions with the farmer for feasibility, potential challenges and ways overcoming them.</w:t>
      </w:r>
      <w:bookmarkStart w:id="36" w:name="_ut0aa6yaez0y" w:colFirst="0" w:colLast="0"/>
      <w:bookmarkStart w:id="37" w:name="_u0oei7z299pi" w:colFirst="0" w:colLast="0"/>
      <w:bookmarkStart w:id="38" w:name="_qlsx2nkr3a0" w:colFirst="0" w:colLast="0"/>
      <w:bookmarkEnd w:id="36"/>
      <w:bookmarkEnd w:id="37"/>
      <w:bookmarkEnd w:id="38"/>
    </w:p>
    <w:p w14:paraId="35C6AF78" w14:textId="77777777" w:rsidR="00F937CB" w:rsidRPr="002D2CEE" w:rsidRDefault="00F937CB" w:rsidP="00991BDA">
      <w:pPr>
        <w:spacing w:before="120" w:after="0" w:line="259" w:lineRule="auto"/>
        <w:rPr>
          <w:b/>
        </w:rPr>
      </w:pPr>
      <w:bookmarkStart w:id="39" w:name="_i8o11iplsz1j" w:colFirst="0" w:colLast="0"/>
      <w:bookmarkEnd w:id="39"/>
      <w:r>
        <w:rPr>
          <w:b/>
        </w:rPr>
        <w:t xml:space="preserve">Stage 5. </w:t>
      </w:r>
      <w:r w:rsidRPr="002D2CEE">
        <w:rPr>
          <w:lang w:val="en-US"/>
        </w:rPr>
        <w:t>Independent group work (c. 5 h)</w:t>
      </w:r>
    </w:p>
    <w:p w14:paraId="22466D1E" w14:textId="1C07811C" w:rsidR="00F937CB" w:rsidRPr="002D2CEE" w:rsidRDefault="00F937CB" w:rsidP="006D2791">
      <w:pPr>
        <w:spacing w:before="40" w:after="0" w:line="259" w:lineRule="auto"/>
        <w:rPr>
          <w:lang w:val="en-US"/>
        </w:rPr>
      </w:pPr>
      <w:r w:rsidRPr="002D2CEE">
        <w:rPr>
          <w:lang w:val="en-US"/>
        </w:rPr>
        <w:t xml:space="preserve">Groups will prepare their management plan based on the completed worksheets. Groups should </w:t>
      </w:r>
      <w:r>
        <w:rPr>
          <w:lang w:val="en-US"/>
        </w:rPr>
        <w:t xml:space="preserve">submit drafts of </w:t>
      </w:r>
      <w:r w:rsidRPr="002D2CEE">
        <w:rPr>
          <w:lang w:val="en-US"/>
        </w:rPr>
        <w:t>their management plans</w:t>
      </w:r>
      <w:r>
        <w:rPr>
          <w:lang w:val="en-US"/>
        </w:rPr>
        <w:t>, receive f</w:t>
      </w:r>
      <w:r w:rsidR="006D2791">
        <w:rPr>
          <w:lang w:val="en-US"/>
        </w:rPr>
        <w:t>eedback and revise the plan</w:t>
      </w:r>
      <w:r>
        <w:rPr>
          <w:lang w:val="en-US"/>
        </w:rPr>
        <w:t>s, if necessary</w:t>
      </w:r>
      <w:r w:rsidRPr="002D2CEE">
        <w:rPr>
          <w:lang w:val="en-US"/>
        </w:rPr>
        <w:t xml:space="preserve">. </w:t>
      </w:r>
    </w:p>
    <w:p w14:paraId="02D4E3E1" w14:textId="77777777" w:rsidR="00F937CB" w:rsidRPr="007B7F7B" w:rsidRDefault="00F937CB" w:rsidP="006D2791">
      <w:pPr>
        <w:spacing w:before="40" w:after="0" w:line="259" w:lineRule="auto"/>
      </w:pPr>
      <w:bookmarkStart w:id="40" w:name="_5emqr7xwzjyo" w:colFirst="0" w:colLast="0"/>
      <w:bookmarkEnd w:id="40"/>
      <w:r>
        <w:t>It is important that the instructor (or invited expert) provides feedback on the inventory and management plans. This may be done during class presentations (seminar), separate meetings of the instructor with each group and/or through written feedback on the submitted worksheets, and especially Worksheet 2c (Management Plan). Revision of the inventory and plan may be required before the final submission and sending it to the farmer.</w:t>
      </w:r>
    </w:p>
    <w:p w14:paraId="3C36E942" w14:textId="77777777" w:rsidR="00F937CB" w:rsidRDefault="00F937CB" w:rsidP="006D2791">
      <w:pPr>
        <w:spacing w:before="120" w:after="0"/>
      </w:pPr>
      <w:r>
        <w:rPr>
          <w:b/>
        </w:rPr>
        <w:t>Notes to teacher/facilitator:</w:t>
      </w:r>
      <w:r>
        <w:t xml:space="preserve"> </w:t>
      </w:r>
    </w:p>
    <w:p w14:paraId="219F5D80" w14:textId="77777777" w:rsidR="00F937CB" w:rsidRDefault="00F937CB" w:rsidP="00F937CB">
      <w:pPr>
        <w:spacing w:line="240" w:lineRule="auto"/>
      </w:pPr>
      <w:r>
        <w:t xml:space="preserve">This training works best with participants who have basic understanding of grassland ecology. Understanding of grasslands as production farmlands is also an asset. Depending on the level of the students, instructors may need to build more time and content into the lesson to cover gaps in these </w:t>
      </w:r>
      <w:r>
        <w:lastRenderedPageBreak/>
        <w:t xml:space="preserve">topics. Other relevant fields are GIS mapping, botany and knowledge of policy support tools available for grasslands (e.g. agri-environment-climate measures).  </w:t>
      </w:r>
    </w:p>
    <w:p w14:paraId="79D2BDC8" w14:textId="4D2FF900" w:rsidR="00F937CB" w:rsidRDefault="00F937CB" w:rsidP="00F937CB">
      <w:pPr>
        <w:spacing w:line="240" w:lineRule="auto"/>
      </w:pPr>
      <w:r>
        <w:t>This assignment includes visiting at least one farm with semi-natural grasslands and farmer being available to present grassland site and be interviewed by the students. If students work with this farm through the whole training, they should get the contact information for the farmer for scheduling any extra farm visits and for interviewing him/her. The assignment can be adapted so that (some) students, who have connection to a farm (family or neighbours) with a semi-natural grassland, can make the plan for their own farms instead of the farm used in the course. This</w:t>
      </w:r>
      <w:r w:rsidR="006D2791">
        <w:t xml:space="preserve"> option is more demanding for the</w:t>
      </w:r>
      <w:r>
        <w:t xml:space="preserve"> instructor, who needs to plan sufficient time for feedback on diverse sites.</w:t>
      </w:r>
    </w:p>
    <w:p w14:paraId="24C78A09" w14:textId="77777777" w:rsidR="00F937CB" w:rsidRDefault="00F937CB" w:rsidP="00F937CB">
      <w:pPr>
        <w:spacing w:line="240" w:lineRule="auto"/>
        <w:rPr>
          <w:rFonts w:ascii="Times New Roman" w:eastAsia="Times New Roman" w:hAnsi="Times New Roman" w:cs="Times New Roman"/>
          <w:sz w:val="20"/>
          <w:szCs w:val="20"/>
        </w:rPr>
      </w:pPr>
      <w:r>
        <w:rPr>
          <w:b/>
        </w:rPr>
        <w:t xml:space="preserve">Supporting resources: </w:t>
      </w:r>
    </w:p>
    <w:p w14:paraId="16072FCC" w14:textId="77777777" w:rsidR="00F937CB" w:rsidRPr="00053B95" w:rsidRDefault="00F937CB" w:rsidP="00F937CB">
      <w:pPr>
        <w:spacing w:after="0" w:line="240" w:lineRule="auto"/>
        <w:rPr>
          <w:sz w:val="18"/>
        </w:rPr>
      </w:pPr>
      <w:r w:rsidRPr="00053B95">
        <w:rPr>
          <w:sz w:val="18"/>
        </w:rPr>
        <w:t xml:space="preserve">Latvia NAT/LV/00371 NAT-PROGRAMME "National Conservation and Management Programme for Natura 2000 sites in Latvia" </w:t>
      </w:r>
      <w:hyperlink r:id="rId39">
        <w:r w:rsidRPr="00053B95">
          <w:rPr>
            <w:color w:val="0000FF"/>
            <w:sz w:val="18"/>
            <w:u w:val="single"/>
          </w:rPr>
          <w:t>http://nat-programme.daba.gov.lv/public/eng/habitats/grasslands/</w:t>
        </w:r>
      </w:hyperlink>
      <w:r w:rsidRPr="00053B95">
        <w:rPr>
          <w:sz w:val="18"/>
        </w:rPr>
        <w:t xml:space="preserve"> Rūsiņa, S. 2017 Protected Habitat Management Guidelines for Latvia. Volume 3. Semi-natural grasslands. Nature Conservation Agency, Sigulda. 450 pp. ISBN 978-9934-8703-2-3 </w:t>
      </w:r>
      <w:hyperlink r:id="rId40">
        <w:r w:rsidRPr="00053B95">
          <w:rPr>
            <w:color w:val="0000FF"/>
            <w:sz w:val="18"/>
            <w:u w:val="single"/>
          </w:rPr>
          <w:t>http://nat-programme.daba.gov.lv/public/eng/documents_and_publications/</w:t>
        </w:r>
      </w:hyperlink>
      <w:r w:rsidRPr="00053B95">
        <w:rPr>
          <w:sz w:val="18"/>
        </w:rPr>
        <w:t xml:space="preserve"> - provides general knowledge on ecology and conservation of semi-natural grasslands.</w:t>
      </w:r>
    </w:p>
    <w:p w14:paraId="2CC16540" w14:textId="77777777" w:rsidR="00F937CB" w:rsidRPr="00053B95" w:rsidRDefault="00F937CB" w:rsidP="00F937CB">
      <w:pPr>
        <w:spacing w:after="0" w:line="240" w:lineRule="auto"/>
        <w:rPr>
          <w:sz w:val="18"/>
        </w:rPr>
      </w:pPr>
      <w:r w:rsidRPr="00053B95">
        <w:rPr>
          <w:sz w:val="18"/>
        </w:rPr>
        <w:t>Rūsiņa, S. 2018. Training for farmers in the agri-environment scheme “Maintaining biodiversity in grasslands”. Presentation for workshop “The role of Rural Development Programmes in supporting semi-natural grassland management in Boreal countries”, 26</w:t>
      </w:r>
      <w:r w:rsidRPr="00053B95">
        <w:rPr>
          <w:sz w:val="18"/>
          <w:vertAlign w:val="superscript"/>
        </w:rPr>
        <w:t>th</w:t>
      </w:r>
      <w:r w:rsidRPr="00053B95">
        <w:rPr>
          <w:sz w:val="18"/>
        </w:rPr>
        <w:t>–27</w:t>
      </w:r>
      <w:r w:rsidRPr="00053B95">
        <w:rPr>
          <w:sz w:val="18"/>
          <w:vertAlign w:val="superscript"/>
        </w:rPr>
        <w:t>th</w:t>
      </w:r>
      <w:r w:rsidRPr="00053B95">
        <w:rPr>
          <w:sz w:val="18"/>
        </w:rPr>
        <w:t xml:space="preserve"> July, 2018, </w:t>
      </w:r>
      <w:proofErr w:type="spellStart"/>
      <w:r w:rsidRPr="00053B95">
        <w:rPr>
          <w:sz w:val="18"/>
        </w:rPr>
        <w:t>Smiltene</w:t>
      </w:r>
      <w:proofErr w:type="spellEnd"/>
      <w:r w:rsidRPr="00053B95">
        <w:rPr>
          <w:sz w:val="18"/>
        </w:rPr>
        <w:t xml:space="preserve">, LATVIA. Provided to </w:t>
      </w:r>
      <w:proofErr w:type="spellStart"/>
      <w:r w:rsidRPr="00053B95">
        <w:rPr>
          <w:sz w:val="18"/>
        </w:rPr>
        <w:t>HNV-Link</w:t>
      </w:r>
      <w:proofErr w:type="gramStart"/>
      <w:r w:rsidRPr="00053B95">
        <w:rPr>
          <w:sz w:val="18"/>
        </w:rPr>
        <w:t>:</w:t>
      </w:r>
      <w:proofErr w:type="gramEnd"/>
      <w:r w:rsidR="004E0C35">
        <w:rPr>
          <w:color w:val="1155CC"/>
          <w:sz w:val="18"/>
          <w:u w:val="single"/>
        </w:rPr>
        <w:fldChar w:fldCharType="begin"/>
      </w:r>
      <w:r w:rsidR="004E0C35">
        <w:rPr>
          <w:color w:val="1155CC"/>
          <w:sz w:val="18"/>
          <w:u w:val="single"/>
        </w:rPr>
        <w:instrText xml:space="preserve"> HYPERLINK "https://hnvlink.eu/education" \h </w:instrText>
      </w:r>
      <w:r w:rsidR="004E0C35">
        <w:rPr>
          <w:color w:val="1155CC"/>
          <w:sz w:val="18"/>
          <w:u w:val="single"/>
        </w:rPr>
        <w:fldChar w:fldCharType="separate"/>
      </w:r>
      <w:r w:rsidRPr="00053B95">
        <w:rPr>
          <w:color w:val="1155CC"/>
          <w:sz w:val="18"/>
          <w:u w:val="single"/>
        </w:rPr>
        <w:t>https</w:t>
      </w:r>
      <w:proofErr w:type="spellEnd"/>
      <w:r w:rsidRPr="00053B95">
        <w:rPr>
          <w:color w:val="1155CC"/>
          <w:sz w:val="18"/>
          <w:u w:val="single"/>
        </w:rPr>
        <w:t>://hnvlink.eu/education</w:t>
      </w:r>
      <w:r w:rsidR="004E0C35">
        <w:rPr>
          <w:color w:val="1155CC"/>
          <w:sz w:val="18"/>
          <w:u w:val="single"/>
        </w:rPr>
        <w:fldChar w:fldCharType="end"/>
      </w:r>
      <w:r w:rsidRPr="00053B95">
        <w:rPr>
          <w:sz w:val="18"/>
        </w:rPr>
        <w:t xml:space="preserve">   </w:t>
      </w:r>
    </w:p>
    <w:p w14:paraId="12560E50" w14:textId="77777777" w:rsidR="00F937CB" w:rsidRPr="00053B95" w:rsidRDefault="00F937CB" w:rsidP="00F937CB">
      <w:pPr>
        <w:spacing w:after="0" w:line="240" w:lineRule="auto"/>
        <w:rPr>
          <w:color w:val="0000FF"/>
          <w:sz w:val="18"/>
          <w:u w:val="single"/>
        </w:rPr>
      </w:pPr>
      <w:r w:rsidRPr="00053B95">
        <w:rPr>
          <w:sz w:val="18"/>
        </w:rPr>
        <w:t xml:space="preserve">Collins, S. &amp; Beaufoy, G. 2012. Improving the targeting, monitoring and management of semi-natural grasslands across Europe – essential steps to achieving EU Biodiversity Strategy targets on farmland. European Forum for Nature Conservation. 45pp. </w:t>
      </w:r>
      <w:r w:rsidRPr="00053B95">
        <w:rPr>
          <w:sz w:val="18"/>
        </w:rPr>
        <w:fldChar w:fldCharType="begin"/>
      </w:r>
      <w:r w:rsidRPr="00053B95">
        <w:rPr>
          <w:sz w:val="18"/>
        </w:rPr>
        <w:instrText xml:space="preserve"> HYPERLINK "http://www.efncp.org/download/grasslands_report_2012.pdf" </w:instrText>
      </w:r>
      <w:r w:rsidRPr="00053B95">
        <w:rPr>
          <w:sz w:val="18"/>
        </w:rPr>
        <w:fldChar w:fldCharType="separate"/>
      </w:r>
    </w:p>
    <w:p w14:paraId="0A6FC02C" w14:textId="77777777" w:rsidR="00F937CB" w:rsidRPr="00053B95" w:rsidRDefault="00F937CB" w:rsidP="00F937CB">
      <w:pPr>
        <w:spacing w:after="0" w:line="240" w:lineRule="auto"/>
        <w:rPr>
          <w:rFonts w:ascii="Cambria" w:eastAsia="Cambria" w:hAnsi="Cambria" w:cs="Cambria"/>
          <w:sz w:val="20"/>
          <w:szCs w:val="24"/>
        </w:rPr>
      </w:pPr>
      <w:r w:rsidRPr="00053B95">
        <w:rPr>
          <w:color w:val="0000FF"/>
          <w:sz w:val="18"/>
          <w:u w:val="single"/>
        </w:rPr>
        <w:t>www.efncp.org/download/grasslands_report_2012.pdf</w:t>
      </w:r>
      <w:r w:rsidRPr="00053B95">
        <w:rPr>
          <w:sz w:val="18"/>
        </w:rPr>
        <w:fldChar w:fldCharType="end"/>
      </w:r>
      <w:r w:rsidRPr="00053B95">
        <w:rPr>
          <w:sz w:val="18"/>
        </w:rPr>
        <w:t xml:space="preserve"> - background of grasslands as important High Nature Value farming areas.</w:t>
      </w:r>
    </w:p>
    <w:p w14:paraId="7C2C18CB" w14:textId="77777777" w:rsidR="00F937CB" w:rsidRDefault="00F937CB" w:rsidP="00F937CB">
      <w:pPr>
        <w:rPr>
          <w:b/>
        </w:rPr>
      </w:pPr>
    </w:p>
    <w:p w14:paraId="42C02885" w14:textId="77777777" w:rsidR="00F937CB" w:rsidRDefault="00F937CB" w:rsidP="00F937CB">
      <w:r w:rsidRPr="006D2791">
        <w:rPr>
          <w:b/>
        </w:rPr>
        <w:t xml:space="preserve">Authors: </w:t>
      </w:r>
      <w:r w:rsidRPr="006D2791">
        <w:t>Solvita Rūsiņa, University of Riga, Traci Birge and Irina Herzon, University of Helsinki.</w:t>
      </w:r>
    </w:p>
    <w:p w14:paraId="60DF4B0F" w14:textId="77777777" w:rsidR="00F937CB" w:rsidRDefault="00F937CB" w:rsidP="00F937CB">
      <w:pPr>
        <w:spacing w:after="0" w:line="240" w:lineRule="auto"/>
        <w:rPr>
          <w:rFonts w:ascii="Cambria" w:eastAsia="Cambria" w:hAnsi="Cambria" w:cs="Cambria"/>
          <w:sz w:val="24"/>
          <w:szCs w:val="24"/>
        </w:rPr>
      </w:pPr>
    </w:p>
    <w:p w14:paraId="2DFCA48E" w14:textId="77777777" w:rsidR="007E5396" w:rsidRDefault="007E5396" w:rsidP="00F937CB">
      <w:pPr>
        <w:spacing w:after="0" w:line="240" w:lineRule="auto"/>
        <w:rPr>
          <w:rFonts w:ascii="Cambria" w:eastAsia="Cambria" w:hAnsi="Cambria" w:cs="Cambria"/>
          <w:sz w:val="24"/>
          <w:szCs w:val="24"/>
        </w:rPr>
      </w:pPr>
    </w:p>
    <w:p w14:paraId="5041B679" w14:textId="77777777" w:rsidR="007E5396" w:rsidRDefault="007E5396" w:rsidP="00F937CB">
      <w:pPr>
        <w:spacing w:after="0" w:line="240" w:lineRule="auto"/>
        <w:rPr>
          <w:rFonts w:ascii="Cambria" w:eastAsia="Cambria" w:hAnsi="Cambria" w:cs="Cambria"/>
          <w:sz w:val="24"/>
          <w:szCs w:val="24"/>
        </w:rPr>
      </w:pPr>
    </w:p>
    <w:p w14:paraId="714F68FF" w14:textId="77777777" w:rsidR="00F937CB" w:rsidRPr="002D2CEE" w:rsidRDefault="00F937CB" w:rsidP="00F937CB">
      <w:pPr>
        <w:pStyle w:val="NormalWeb"/>
        <w:spacing w:before="0" w:beforeAutospacing="0" w:after="0" w:afterAutospacing="0"/>
        <w:rPr>
          <w:lang w:val="en-US"/>
        </w:rPr>
      </w:pPr>
      <w:r w:rsidRPr="002D2CEE">
        <w:rPr>
          <w:rFonts w:ascii="Calibri" w:hAnsi="Calibri"/>
          <w:b/>
          <w:bCs/>
          <w:color w:val="000000"/>
          <w:lang w:val="en-US"/>
        </w:rPr>
        <w:t>FARM VISIT 1 INTRODUCTION TO MANAGEMENT PLANS</w:t>
      </w:r>
    </w:p>
    <w:p w14:paraId="0E7BE3B8" w14:textId="261422AE" w:rsidR="00F937CB" w:rsidRPr="002D2CEE" w:rsidRDefault="00F937CB" w:rsidP="00F937CB">
      <w:pPr>
        <w:pStyle w:val="NormalWeb"/>
        <w:spacing w:before="0" w:beforeAutospacing="0" w:after="0" w:afterAutospacing="0"/>
        <w:rPr>
          <w:lang w:val="en-US"/>
        </w:rPr>
      </w:pPr>
      <w:r w:rsidRPr="002D2CEE">
        <w:rPr>
          <w:rFonts w:ascii="Calibri" w:hAnsi="Calibri"/>
          <w:b/>
          <w:bCs/>
          <w:color w:val="000000"/>
          <w:lang w:val="en-US"/>
        </w:rPr>
        <w:t xml:space="preserve">COMPLETE WORKSHEET 1a AND </w:t>
      </w:r>
      <w:r w:rsidR="006D2791">
        <w:rPr>
          <w:rFonts w:ascii="Calibri" w:hAnsi="Calibri"/>
          <w:b/>
          <w:bCs/>
          <w:color w:val="000000"/>
          <w:lang w:val="en-US"/>
        </w:rPr>
        <w:t xml:space="preserve">EITHER </w:t>
      </w:r>
      <w:r w:rsidRPr="002D2CEE">
        <w:rPr>
          <w:rFonts w:ascii="Calibri" w:hAnsi="Calibri"/>
          <w:b/>
          <w:bCs/>
          <w:color w:val="000000"/>
          <w:lang w:val="en-US"/>
        </w:rPr>
        <w:t xml:space="preserve">WORKSHEET 1b OR 1c. </w:t>
      </w:r>
    </w:p>
    <w:p w14:paraId="41DBBEAB" w14:textId="77777777" w:rsidR="00F937CB" w:rsidRPr="002D2CEE" w:rsidRDefault="00F937CB" w:rsidP="00F937CB">
      <w:pPr>
        <w:spacing w:after="0" w:line="240" w:lineRule="auto"/>
        <w:rPr>
          <w:rFonts w:ascii="Cambria" w:eastAsia="Cambria" w:hAnsi="Cambria" w:cs="Cambria"/>
          <w:sz w:val="24"/>
          <w:szCs w:val="24"/>
          <w:lang w:val="en-US"/>
        </w:rPr>
      </w:pPr>
    </w:p>
    <w:p w14:paraId="262E8223" w14:textId="77777777" w:rsidR="00F937CB" w:rsidRDefault="00F937CB" w:rsidP="00F937CB">
      <w:pPr>
        <w:spacing w:after="240" w:line="240" w:lineRule="auto"/>
        <w:rPr>
          <w:rFonts w:ascii="Cambria" w:eastAsia="Cambria" w:hAnsi="Cambria" w:cs="Cambria"/>
          <w:b/>
        </w:rPr>
      </w:pPr>
      <w:r w:rsidRPr="006D2791">
        <w:rPr>
          <w:rFonts w:ascii="Cambria" w:eastAsia="Cambria" w:hAnsi="Cambria" w:cs="Cambria"/>
          <w:b/>
          <w:sz w:val="24"/>
          <w:szCs w:val="24"/>
        </w:rPr>
        <w:t xml:space="preserve">Worksheet 1a </w:t>
      </w:r>
      <w:r w:rsidRPr="006D2791">
        <w:rPr>
          <w:rFonts w:ascii="Cambria" w:eastAsia="Cambria" w:hAnsi="Cambria" w:cs="Cambria"/>
          <w:b/>
        </w:rPr>
        <w:t xml:space="preserve">FARMER INTERVIEW </w:t>
      </w:r>
      <w:r w:rsidRPr="006D2791">
        <w:rPr>
          <w:rFonts w:ascii="Cambria" w:eastAsia="Cambria" w:hAnsi="Cambria" w:cs="Cambria"/>
          <w:b/>
          <w:sz w:val="24"/>
          <w:szCs w:val="24"/>
        </w:rPr>
        <w:t>(Farm visits 1 and 2)</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804"/>
      </w:tblGrid>
      <w:tr w:rsidR="00F937CB" w:rsidRPr="001E5408" w14:paraId="6953A1D9" w14:textId="77777777" w:rsidTr="00CC7F0A">
        <w:tc>
          <w:tcPr>
            <w:tcW w:w="9180" w:type="dxa"/>
            <w:gridSpan w:val="2"/>
          </w:tcPr>
          <w:p w14:paraId="61432E49" w14:textId="77777777" w:rsidR="00F937CB" w:rsidRPr="001E5408" w:rsidRDefault="00F937CB" w:rsidP="000B4625">
            <w:pPr>
              <w:widowControl w:val="0"/>
              <w:spacing w:after="0" w:line="240" w:lineRule="auto"/>
            </w:pPr>
            <w:r>
              <w:t xml:space="preserve"> </w:t>
            </w:r>
            <w:r w:rsidRPr="001E5408">
              <w:rPr>
                <w:b/>
              </w:rPr>
              <w:t>Farmer/landowners’ views about grassland management</w:t>
            </w:r>
            <w:r w:rsidRPr="001E5408">
              <w:br/>
            </w:r>
          </w:p>
        </w:tc>
      </w:tr>
      <w:tr w:rsidR="00F937CB" w:rsidRPr="001E5408" w14:paraId="7F2AA808" w14:textId="77777777" w:rsidTr="00CC7F0A">
        <w:tc>
          <w:tcPr>
            <w:tcW w:w="2376" w:type="dxa"/>
          </w:tcPr>
          <w:p w14:paraId="48750149" w14:textId="10446EE0" w:rsidR="00F937CB" w:rsidRPr="001E5408" w:rsidRDefault="00F937CB" w:rsidP="000B4625">
            <w:pPr>
              <w:widowControl w:val="0"/>
              <w:spacing w:after="0" w:line="240" w:lineRule="auto"/>
            </w:pPr>
            <w:r w:rsidRPr="001E5408">
              <w:t>What does the farmer think about the current management?</w:t>
            </w:r>
            <w:r>
              <w:t xml:space="preserve"> </w:t>
            </w:r>
            <w:r w:rsidRPr="006D2791">
              <w:rPr>
                <w:sz w:val="20"/>
                <w:szCs w:val="20"/>
              </w:rPr>
              <w:t>(</w:t>
            </w:r>
            <w:proofErr w:type="gramStart"/>
            <w:r w:rsidRPr="006D2791">
              <w:rPr>
                <w:sz w:val="20"/>
                <w:szCs w:val="20"/>
              </w:rPr>
              <w:t>satisfied</w:t>
            </w:r>
            <w:proofErr w:type="gramEnd"/>
            <w:r w:rsidRPr="006D2791">
              <w:rPr>
                <w:sz w:val="20"/>
                <w:szCs w:val="20"/>
              </w:rPr>
              <w:t>, too much work, etc</w:t>
            </w:r>
            <w:r w:rsidR="006D2791" w:rsidRPr="006D2791">
              <w:rPr>
                <w:sz w:val="20"/>
                <w:szCs w:val="20"/>
              </w:rPr>
              <w:t>.</w:t>
            </w:r>
            <w:r w:rsidRPr="006D2791">
              <w:rPr>
                <w:sz w:val="20"/>
                <w:szCs w:val="20"/>
              </w:rPr>
              <w:t>)</w:t>
            </w:r>
          </w:p>
        </w:tc>
        <w:tc>
          <w:tcPr>
            <w:tcW w:w="6804" w:type="dxa"/>
          </w:tcPr>
          <w:p w14:paraId="4BBF263C" w14:textId="77777777" w:rsidR="00F937CB" w:rsidRPr="001E5408" w:rsidRDefault="00F937CB" w:rsidP="000B4625">
            <w:pPr>
              <w:widowControl w:val="0"/>
              <w:spacing w:after="0" w:line="240" w:lineRule="auto"/>
            </w:pPr>
          </w:p>
        </w:tc>
      </w:tr>
      <w:tr w:rsidR="00F937CB" w:rsidRPr="001E5408" w14:paraId="36529604" w14:textId="77777777" w:rsidTr="00CC7F0A">
        <w:tc>
          <w:tcPr>
            <w:tcW w:w="2376" w:type="dxa"/>
          </w:tcPr>
          <w:p w14:paraId="227D2BC0" w14:textId="77777777" w:rsidR="00F937CB" w:rsidRPr="001E5408" w:rsidRDefault="00F937CB" w:rsidP="000B4625">
            <w:pPr>
              <w:widowControl w:val="0"/>
              <w:spacing w:after="0" w:line="240" w:lineRule="auto"/>
            </w:pPr>
            <w:r w:rsidRPr="001E5408">
              <w:t>What are the farmer’s aims for management?</w:t>
            </w:r>
          </w:p>
        </w:tc>
        <w:tc>
          <w:tcPr>
            <w:tcW w:w="6804" w:type="dxa"/>
          </w:tcPr>
          <w:p w14:paraId="37042D82" w14:textId="77777777" w:rsidR="00F937CB" w:rsidRPr="001E5408" w:rsidRDefault="00F937CB" w:rsidP="000B4625">
            <w:pPr>
              <w:widowControl w:val="0"/>
              <w:spacing w:after="0" w:line="240" w:lineRule="auto"/>
            </w:pPr>
          </w:p>
        </w:tc>
      </w:tr>
      <w:tr w:rsidR="00F937CB" w:rsidRPr="001E5408" w14:paraId="1F1A58D9" w14:textId="77777777" w:rsidTr="00CC7F0A">
        <w:tc>
          <w:tcPr>
            <w:tcW w:w="2376" w:type="dxa"/>
          </w:tcPr>
          <w:p w14:paraId="1951DD5D" w14:textId="77777777" w:rsidR="00F937CB" w:rsidRPr="001E5408" w:rsidRDefault="00F937CB" w:rsidP="000B4625">
            <w:pPr>
              <w:widowControl w:val="0"/>
              <w:spacing w:after="0" w:line="240" w:lineRule="auto"/>
            </w:pPr>
            <w:r w:rsidRPr="001E5408">
              <w:t>What does the farmer want to change/</w:t>
            </w:r>
            <w:r>
              <w:t xml:space="preserve"> </w:t>
            </w:r>
            <w:r w:rsidRPr="001E5408">
              <w:t>improve?</w:t>
            </w:r>
          </w:p>
        </w:tc>
        <w:tc>
          <w:tcPr>
            <w:tcW w:w="6804" w:type="dxa"/>
          </w:tcPr>
          <w:p w14:paraId="74A5FE51" w14:textId="77777777" w:rsidR="00F937CB" w:rsidRPr="001E5408" w:rsidRDefault="00F937CB" w:rsidP="000B4625">
            <w:pPr>
              <w:widowControl w:val="0"/>
              <w:spacing w:after="0" w:line="240" w:lineRule="auto"/>
            </w:pPr>
          </w:p>
        </w:tc>
      </w:tr>
      <w:tr w:rsidR="00F937CB" w:rsidRPr="001E5408" w14:paraId="3B6A5037" w14:textId="77777777" w:rsidTr="00CC7F0A">
        <w:tc>
          <w:tcPr>
            <w:tcW w:w="2376" w:type="dxa"/>
          </w:tcPr>
          <w:p w14:paraId="50CF3434" w14:textId="717A7752" w:rsidR="00F937CB" w:rsidRPr="001E5408" w:rsidRDefault="00F937CB" w:rsidP="000B4625">
            <w:pPr>
              <w:widowControl w:val="0"/>
              <w:spacing w:after="0" w:line="240" w:lineRule="auto"/>
            </w:pPr>
            <w:r w:rsidRPr="001E5408">
              <w:t xml:space="preserve">Does the farmer have knowledge about </w:t>
            </w:r>
            <w:r w:rsidRPr="001E5408">
              <w:lastRenderedPageBreak/>
              <w:t>grassland nature values and how to support those values through management?</w:t>
            </w:r>
            <w:r w:rsidR="006D2791">
              <w:t xml:space="preserve"> </w:t>
            </w:r>
            <w:r w:rsidR="006D2791" w:rsidRPr="006D2791">
              <w:t>Describe.</w:t>
            </w:r>
          </w:p>
        </w:tc>
        <w:tc>
          <w:tcPr>
            <w:tcW w:w="6804" w:type="dxa"/>
          </w:tcPr>
          <w:p w14:paraId="381291A6" w14:textId="77777777" w:rsidR="00F937CB" w:rsidRPr="001E5408" w:rsidRDefault="00F937CB" w:rsidP="000B4625">
            <w:pPr>
              <w:widowControl w:val="0"/>
              <w:spacing w:after="0" w:line="240" w:lineRule="auto"/>
            </w:pPr>
          </w:p>
        </w:tc>
      </w:tr>
      <w:tr w:rsidR="00F937CB" w:rsidRPr="001E5408" w14:paraId="6E1D4959" w14:textId="77777777" w:rsidTr="00CC7F0A">
        <w:tc>
          <w:tcPr>
            <w:tcW w:w="2376" w:type="dxa"/>
          </w:tcPr>
          <w:p w14:paraId="78942FAF" w14:textId="77777777" w:rsidR="00F937CB" w:rsidRPr="001E5408" w:rsidRDefault="00F937CB" w:rsidP="000B4625">
            <w:pPr>
              <w:widowControl w:val="0"/>
              <w:spacing w:after="0" w:line="240" w:lineRule="auto"/>
              <w:rPr>
                <w:sz w:val="20"/>
                <w:szCs w:val="20"/>
              </w:rPr>
            </w:pPr>
            <w:r w:rsidRPr="001E5408">
              <w:t xml:space="preserve">In the farmer’s view, what does he/she need to achieve management </w:t>
            </w:r>
            <w:proofErr w:type="gramStart"/>
            <w:r w:rsidRPr="001E5408">
              <w:t>that  supports</w:t>
            </w:r>
            <w:proofErr w:type="gramEnd"/>
            <w:r w:rsidRPr="001E5408">
              <w:t xml:space="preserve"> nature values?</w:t>
            </w:r>
            <w:r w:rsidRPr="001E5408">
              <w:rPr>
                <w:sz w:val="20"/>
                <w:szCs w:val="20"/>
              </w:rPr>
              <w:t xml:space="preserve"> (e.g. advisory support, money, grazing animals)</w:t>
            </w:r>
          </w:p>
        </w:tc>
        <w:tc>
          <w:tcPr>
            <w:tcW w:w="6804" w:type="dxa"/>
          </w:tcPr>
          <w:p w14:paraId="67F64761" w14:textId="77777777" w:rsidR="00F937CB" w:rsidRPr="001E5408" w:rsidRDefault="00F937CB" w:rsidP="000B4625">
            <w:pPr>
              <w:widowControl w:val="0"/>
              <w:spacing w:after="0" w:line="240" w:lineRule="auto"/>
            </w:pPr>
          </w:p>
        </w:tc>
      </w:tr>
      <w:tr w:rsidR="00F937CB" w:rsidRPr="001E5408" w14:paraId="63C28B9D" w14:textId="77777777" w:rsidTr="00CC7F0A">
        <w:tc>
          <w:tcPr>
            <w:tcW w:w="2376" w:type="dxa"/>
          </w:tcPr>
          <w:p w14:paraId="7493D7DC" w14:textId="77777777" w:rsidR="00F937CB" w:rsidRPr="001E5408" w:rsidRDefault="00F937CB" w:rsidP="000B4625">
            <w:pPr>
              <w:widowControl w:val="0"/>
              <w:spacing w:after="0" w:line="240" w:lineRule="auto"/>
              <w:rPr>
                <w:sz w:val="20"/>
                <w:szCs w:val="20"/>
              </w:rPr>
            </w:pPr>
            <w:r w:rsidRPr="001E5408">
              <w:t xml:space="preserve">Other considerations? </w:t>
            </w:r>
            <w:r w:rsidRPr="001E5408">
              <w:rPr>
                <w:sz w:val="20"/>
                <w:szCs w:val="20"/>
              </w:rPr>
              <w:t>(e.g. farmer unsure about future of the farm or expecting change such as increasing/decreasing grazing animals)</w:t>
            </w:r>
          </w:p>
        </w:tc>
        <w:tc>
          <w:tcPr>
            <w:tcW w:w="6804" w:type="dxa"/>
          </w:tcPr>
          <w:p w14:paraId="66CD0EED" w14:textId="77777777" w:rsidR="00F937CB" w:rsidRPr="001E5408" w:rsidRDefault="00F937CB" w:rsidP="000B4625">
            <w:pPr>
              <w:widowControl w:val="0"/>
              <w:spacing w:after="0" w:line="240" w:lineRule="auto"/>
            </w:pPr>
          </w:p>
        </w:tc>
      </w:tr>
      <w:tr w:rsidR="00F937CB" w:rsidRPr="001E5408" w14:paraId="148FFF5D" w14:textId="77777777" w:rsidTr="00CC7F0A">
        <w:tc>
          <w:tcPr>
            <w:tcW w:w="2376" w:type="dxa"/>
          </w:tcPr>
          <w:p w14:paraId="3972E6FE" w14:textId="77777777" w:rsidR="00F937CB" w:rsidRPr="001E5408" w:rsidRDefault="00F937CB" w:rsidP="000B4625">
            <w:pPr>
              <w:widowControl w:val="0"/>
              <w:spacing w:after="0" w:line="240" w:lineRule="auto"/>
            </w:pPr>
            <w:r w:rsidRPr="001E5408">
              <w:t>Notes for management recommendations</w:t>
            </w:r>
          </w:p>
        </w:tc>
        <w:tc>
          <w:tcPr>
            <w:tcW w:w="6804" w:type="dxa"/>
          </w:tcPr>
          <w:p w14:paraId="081479C4" w14:textId="77777777" w:rsidR="00F937CB" w:rsidRPr="001E5408" w:rsidRDefault="00F937CB" w:rsidP="000B4625">
            <w:pPr>
              <w:widowControl w:val="0"/>
              <w:spacing w:after="0" w:line="240" w:lineRule="auto"/>
            </w:pPr>
          </w:p>
        </w:tc>
      </w:tr>
    </w:tbl>
    <w:p w14:paraId="73445E3C" w14:textId="77777777" w:rsidR="00F937CB" w:rsidRDefault="00F937CB" w:rsidP="00F937CB">
      <w:pPr>
        <w:widowControl w:val="0"/>
        <w:spacing w:after="0" w:line="240" w:lineRule="auto"/>
      </w:pPr>
    </w:p>
    <w:p w14:paraId="20E020A1" w14:textId="6804B241" w:rsidR="00F937CB" w:rsidRDefault="00C97E32" w:rsidP="00F937CB">
      <w:pPr>
        <w:spacing w:after="0" w:line="240" w:lineRule="auto"/>
        <w:rPr>
          <w:rFonts w:ascii="Cambria" w:eastAsia="Cambria" w:hAnsi="Cambria" w:cs="Cambria"/>
          <w:b/>
          <w:sz w:val="24"/>
          <w:szCs w:val="24"/>
        </w:rPr>
      </w:pPr>
      <w:r>
        <w:rPr>
          <w:rFonts w:ascii="Cambria" w:eastAsia="Cambria" w:hAnsi="Cambria" w:cs="Cambria"/>
          <w:b/>
        </w:rPr>
        <w:t>Worksheet 1</w:t>
      </w:r>
      <w:r w:rsidR="00F937CB" w:rsidRPr="007B7F7B">
        <w:rPr>
          <w:rFonts w:ascii="Cambria" w:eastAsia="Cambria" w:hAnsi="Cambria" w:cs="Cambria"/>
          <w:b/>
        </w:rPr>
        <w:t>b.</w:t>
      </w:r>
      <w:r w:rsidR="00F937CB">
        <w:rPr>
          <w:rFonts w:ascii="Cambria" w:eastAsia="Cambria" w:hAnsi="Cambria" w:cs="Cambria"/>
          <w:b/>
        </w:rPr>
        <w:t xml:space="preserve"> </w:t>
      </w:r>
      <w:r w:rsidR="00F937CB">
        <w:rPr>
          <w:rFonts w:ascii="Cambria" w:eastAsia="Cambria" w:hAnsi="Cambria" w:cs="Cambria"/>
          <w:b/>
          <w:sz w:val="24"/>
          <w:szCs w:val="24"/>
        </w:rPr>
        <w:t>Reviewing a management plan (Farm visit 1)</w:t>
      </w:r>
    </w:p>
    <w:p w14:paraId="51508BA4" w14:textId="77777777" w:rsidR="00F937CB" w:rsidRDefault="00F937CB" w:rsidP="00F937CB">
      <w:pPr>
        <w:spacing w:after="0" w:line="240" w:lineRule="auto"/>
        <w:rPr>
          <w:rFonts w:ascii="Cambria" w:eastAsia="Cambria" w:hAnsi="Cambria" w:cs="Cambria"/>
          <w:sz w:val="24"/>
          <w:szCs w:val="24"/>
        </w:rPr>
      </w:pPr>
    </w:p>
    <w:tbl>
      <w:tblPr>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5322"/>
      </w:tblGrid>
      <w:tr w:rsidR="00F937CB" w:rsidRPr="00247250" w14:paraId="211D4B1D" w14:textId="77777777" w:rsidTr="00CC7F0A">
        <w:tc>
          <w:tcPr>
            <w:tcW w:w="3750" w:type="dxa"/>
            <w:shd w:val="clear" w:color="auto" w:fill="auto"/>
            <w:tcMar>
              <w:top w:w="100" w:type="dxa"/>
              <w:left w:w="100" w:type="dxa"/>
              <w:bottom w:w="100" w:type="dxa"/>
              <w:right w:w="100" w:type="dxa"/>
            </w:tcMar>
          </w:tcPr>
          <w:p w14:paraId="1A09F38A" w14:textId="77777777" w:rsidR="00F937CB" w:rsidRPr="006D2791" w:rsidRDefault="00F937CB" w:rsidP="000B4625">
            <w:pPr>
              <w:spacing w:line="240" w:lineRule="auto"/>
            </w:pPr>
            <w:bookmarkStart w:id="41" w:name="_dn6s6x4xz940" w:colFirst="0" w:colLast="0"/>
            <w:bookmarkEnd w:id="41"/>
            <w:r w:rsidRPr="006D2791">
              <w:t xml:space="preserve">Consider the inventory and management plan elements you learned about in class*. What is the </w:t>
            </w:r>
            <w:r w:rsidRPr="006D2791">
              <w:rPr>
                <w:b/>
              </w:rPr>
              <w:t>quality</w:t>
            </w:r>
            <w:r w:rsidRPr="006D2791">
              <w:t xml:space="preserve"> of the management plan- is it complete? What elements are missing?</w:t>
            </w:r>
          </w:p>
          <w:p w14:paraId="0AD0AA43" w14:textId="77777777" w:rsidR="00F937CB" w:rsidRPr="00247250" w:rsidRDefault="00F937CB" w:rsidP="000B4625">
            <w:pPr>
              <w:spacing w:after="0" w:line="240" w:lineRule="auto"/>
              <w:rPr>
                <w:sz w:val="20"/>
                <w:szCs w:val="20"/>
              </w:rPr>
            </w:pPr>
            <w:r w:rsidRPr="00247250">
              <w:rPr>
                <w:sz w:val="20"/>
                <w:szCs w:val="20"/>
              </w:rPr>
              <w:t xml:space="preserve">*Grassland type, site history, description of current condition and management, maps, species inventory (not essential), special considerations (historical, rare species, landscape/aesthetic value, </w:t>
            </w:r>
            <w:proofErr w:type="spellStart"/>
            <w:r w:rsidRPr="00247250">
              <w:rPr>
                <w:sz w:val="20"/>
                <w:szCs w:val="20"/>
              </w:rPr>
              <w:t>etc</w:t>
            </w:r>
            <w:proofErr w:type="spellEnd"/>
            <w:r w:rsidRPr="00247250">
              <w:rPr>
                <w:sz w:val="20"/>
                <w:szCs w:val="20"/>
              </w:rPr>
              <w:t>), management aims, plan for future management (incl. costs)</w:t>
            </w:r>
          </w:p>
          <w:p w14:paraId="02207781" w14:textId="77777777" w:rsidR="00F937CB" w:rsidRPr="00247250" w:rsidRDefault="00F937CB" w:rsidP="000B4625">
            <w:pPr>
              <w:widowControl w:val="0"/>
              <w:spacing w:after="0" w:line="240" w:lineRule="auto"/>
              <w:rPr>
                <w:sz w:val="20"/>
                <w:szCs w:val="20"/>
              </w:rPr>
            </w:pPr>
          </w:p>
        </w:tc>
        <w:tc>
          <w:tcPr>
            <w:tcW w:w="5322" w:type="dxa"/>
            <w:shd w:val="clear" w:color="auto" w:fill="auto"/>
            <w:tcMar>
              <w:top w:w="100" w:type="dxa"/>
              <w:left w:w="100" w:type="dxa"/>
              <w:bottom w:w="100" w:type="dxa"/>
              <w:right w:w="100" w:type="dxa"/>
            </w:tcMar>
          </w:tcPr>
          <w:p w14:paraId="329534F4" w14:textId="77777777" w:rsidR="00F937CB" w:rsidRPr="00247250" w:rsidRDefault="00F937CB" w:rsidP="000B4625">
            <w:pPr>
              <w:widowControl w:val="0"/>
              <w:spacing w:after="0" w:line="240" w:lineRule="auto"/>
              <w:rPr>
                <w:rFonts w:ascii="Cambria" w:eastAsia="Cambria" w:hAnsi="Cambria" w:cs="Cambria"/>
                <w:sz w:val="24"/>
                <w:szCs w:val="24"/>
              </w:rPr>
            </w:pPr>
          </w:p>
        </w:tc>
      </w:tr>
      <w:tr w:rsidR="00F937CB" w:rsidRPr="00247250" w14:paraId="7E77BF62" w14:textId="77777777" w:rsidTr="00CC7F0A">
        <w:tc>
          <w:tcPr>
            <w:tcW w:w="3750" w:type="dxa"/>
            <w:shd w:val="clear" w:color="auto" w:fill="auto"/>
            <w:tcMar>
              <w:top w:w="100" w:type="dxa"/>
              <w:left w:w="100" w:type="dxa"/>
              <w:bottom w:w="100" w:type="dxa"/>
              <w:right w:w="100" w:type="dxa"/>
            </w:tcMar>
          </w:tcPr>
          <w:p w14:paraId="7BD7532D" w14:textId="77777777" w:rsidR="00F937CB" w:rsidRPr="006D2791" w:rsidRDefault="00F937CB" w:rsidP="000B4625">
            <w:pPr>
              <w:spacing w:line="240" w:lineRule="auto"/>
            </w:pPr>
            <w:bookmarkStart w:id="42" w:name="_n1gxvkc74py0" w:colFirst="0" w:colLast="0"/>
            <w:bookmarkEnd w:id="42"/>
            <w:r w:rsidRPr="006D2791">
              <w:t xml:space="preserve">What values (e.g. specific biodiversity or landscape aims) are being targeted in existing management and what are left out? </w:t>
            </w:r>
          </w:p>
        </w:tc>
        <w:tc>
          <w:tcPr>
            <w:tcW w:w="5322" w:type="dxa"/>
            <w:shd w:val="clear" w:color="auto" w:fill="auto"/>
            <w:tcMar>
              <w:top w:w="100" w:type="dxa"/>
              <w:left w:w="100" w:type="dxa"/>
              <w:bottom w:w="100" w:type="dxa"/>
              <w:right w:w="100" w:type="dxa"/>
            </w:tcMar>
          </w:tcPr>
          <w:p w14:paraId="0E9ED5AB" w14:textId="77777777" w:rsidR="00F937CB" w:rsidRPr="00247250" w:rsidRDefault="00F937CB" w:rsidP="000B4625">
            <w:pPr>
              <w:widowControl w:val="0"/>
              <w:spacing w:after="0" w:line="240" w:lineRule="auto"/>
              <w:rPr>
                <w:rFonts w:ascii="Cambria" w:eastAsia="Cambria" w:hAnsi="Cambria" w:cs="Cambria"/>
                <w:sz w:val="24"/>
                <w:szCs w:val="24"/>
              </w:rPr>
            </w:pPr>
          </w:p>
        </w:tc>
      </w:tr>
      <w:tr w:rsidR="00F937CB" w:rsidRPr="00247250" w14:paraId="34A92787" w14:textId="77777777" w:rsidTr="00CC7F0A">
        <w:tc>
          <w:tcPr>
            <w:tcW w:w="3750" w:type="dxa"/>
            <w:shd w:val="clear" w:color="auto" w:fill="auto"/>
            <w:tcMar>
              <w:top w:w="100" w:type="dxa"/>
              <w:left w:w="100" w:type="dxa"/>
              <w:bottom w:w="100" w:type="dxa"/>
              <w:right w:w="100" w:type="dxa"/>
            </w:tcMar>
          </w:tcPr>
          <w:p w14:paraId="52F610A1" w14:textId="684C3824" w:rsidR="00F937CB" w:rsidRPr="006D2791" w:rsidRDefault="00F937CB" w:rsidP="000B4625">
            <w:pPr>
              <w:spacing w:line="240" w:lineRule="auto"/>
            </w:pPr>
            <w:bookmarkStart w:id="43" w:name="_hlp3koi5iut" w:colFirst="0" w:colLast="0"/>
            <w:bookmarkEnd w:id="43"/>
            <w:r w:rsidRPr="006D2791">
              <w:t>Is the plan sufficient to achieve the aims?</w:t>
            </w:r>
            <w:r w:rsidR="006D2791">
              <w:t xml:space="preserve"> Describe.</w:t>
            </w:r>
          </w:p>
        </w:tc>
        <w:tc>
          <w:tcPr>
            <w:tcW w:w="5322" w:type="dxa"/>
            <w:shd w:val="clear" w:color="auto" w:fill="auto"/>
            <w:tcMar>
              <w:top w:w="100" w:type="dxa"/>
              <w:left w:w="100" w:type="dxa"/>
              <w:bottom w:w="100" w:type="dxa"/>
              <w:right w:w="100" w:type="dxa"/>
            </w:tcMar>
          </w:tcPr>
          <w:p w14:paraId="44E8DE68" w14:textId="77777777" w:rsidR="00F937CB" w:rsidRPr="00247250" w:rsidRDefault="00F937CB" w:rsidP="000B4625">
            <w:pPr>
              <w:widowControl w:val="0"/>
              <w:spacing w:after="0" w:line="240" w:lineRule="auto"/>
              <w:rPr>
                <w:rFonts w:ascii="Cambria" w:eastAsia="Cambria" w:hAnsi="Cambria" w:cs="Cambria"/>
                <w:sz w:val="24"/>
                <w:szCs w:val="24"/>
              </w:rPr>
            </w:pPr>
          </w:p>
        </w:tc>
      </w:tr>
      <w:tr w:rsidR="00F937CB" w:rsidRPr="00247250" w14:paraId="419AFFB2" w14:textId="77777777" w:rsidTr="00CC7F0A">
        <w:tc>
          <w:tcPr>
            <w:tcW w:w="3750" w:type="dxa"/>
            <w:shd w:val="clear" w:color="auto" w:fill="auto"/>
            <w:tcMar>
              <w:top w:w="100" w:type="dxa"/>
              <w:left w:w="100" w:type="dxa"/>
              <w:bottom w:w="100" w:type="dxa"/>
              <w:right w:w="100" w:type="dxa"/>
            </w:tcMar>
          </w:tcPr>
          <w:p w14:paraId="585E4786" w14:textId="77777777" w:rsidR="00F937CB" w:rsidRPr="00646395" w:rsidRDefault="00F937CB" w:rsidP="000B4625">
            <w:pPr>
              <w:spacing w:line="240" w:lineRule="auto"/>
            </w:pPr>
            <w:bookmarkStart w:id="44" w:name="_2sf0j1lipkl3" w:colFirst="0" w:colLast="0"/>
            <w:bookmarkEnd w:id="44"/>
            <w:r w:rsidRPr="00646395">
              <w:t xml:space="preserve">Evaluate the plan vs. actual management, paying attention to the </w:t>
            </w:r>
            <w:r w:rsidRPr="00646395">
              <w:lastRenderedPageBreak/>
              <w:t xml:space="preserve">actions (e.g. mowing, grazing) and the aims. Does the plan match the management that you viewed in the site visit? </w:t>
            </w:r>
          </w:p>
          <w:p w14:paraId="33EAC595" w14:textId="77777777" w:rsidR="00F937CB" w:rsidRPr="00247250" w:rsidRDefault="00F937CB" w:rsidP="000B4625">
            <w:pPr>
              <w:spacing w:line="240" w:lineRule="auto"/>
              <w:rPr>
                <w:sz w:val="20"/>
                <w:szCs w:val="20"/>
              </w:rPr>
            </w:pPr>
            <w:bookmarkStart w:id="45" w:name="_sv7ayjav5smy" w:colFirst="0" w:colLast="0"/>
            <w:bookmarkEnd w:id="45"/>
            <w:r w:rsidRPr="00247250">
              <w:rPr>
                <w:sz w:val="20"/>
                <w:szCs w:val="20"/>
              </w:rPr>
              <w:t>Elaborate your answer based on your observations and the talks by the farmer and field expert.</w:t>
            </w:r>
          </w:p>
        </w:tc>
        <w:tc>
          <w:tcPr>
            <w:tcW w:w="5322" w:type="dxa"/>
            <w:shd w:val="clear" w:color="auto" w:fill="auto"/>
            <w:tcMar>
              <w:top w:w="100" w:type="dxa"/>
              <w:left w:w="100" w:type="dxa"/>
              <w:bottom w:w="100" w:type="dxa"/>
              <w:right w:w="100" w:type="dxa"/>
            </w:tcMar>
          </w:tcPr>
          <w:p w14:paraId="50AAC02B" w14:textId="77777777" w:rsidR="00F937CB" w:rsidRPr="00247250" w:rsidRDefault="00F937CB" w:rsidP="000B4625">
            <w:pPr>
              <w:widowControl w:val="0"/>
              <w:spacing w:after="0" w:line="240" w:lineRule="auto"/>
              <w:rPr>
                <w:rFonts w:ascii="Cambria" w:eastAsia="Cambria" w:hAnsi="Cambria" w:cs="Cambria"/>
                <w:sz w:val="24"/>
                <w:szCs w:val="24"/>
              </w:rPr>
            </w:pPr>
          </w:p>
        </w:tc>
      </w:tr>
      <w:tr w:rsidR="00F937CB" w:rsidRPr="00247250" w14:paraId="339D7512" w14:textId="77777777" w:rsidTr="00CC7F0A">
        <w:tc>
          <w:tcPr>
            <w:tcW w:w="3750" w:type="dxa"/>
            <w:shd w:val="clear" w:color="auto" w:fill="auto"/>
            <w:tcMar>
              <w:top w:w="100" w:type="dxa"/>
              <w:left w:w="100" w:type="dxa"/>
              <w:bottom w:w="100" w:type="dxa"/>
              <w:right w:w="100" w:type="dxa"/>
            </w:tcMar>
          </w:tcPr>
          <w:p w14:paraId="725033D7" w14:textId="77777777" w:rsidR="00F937CB" w:rsidRPr="00646395" w:rsidRDefault="00F937CB" w:rsidP="000B4625">
            <w:pPr>
              <w:spacing w:line="240" w:lineRule="auto"/>
            </w:pPr>
            <w:bookmarkStart w:id="46" w:name="_riiemq1zu6w0" w:colFirst="0" w:colLast="0"/>
            <w:bookmarkEnd w:id="46"/>
            <w:r w:rsidRPr="00646395">
              <w:t xml:space="preserve">Based on the plan and the site visit, what are the main management problems (e.g. under- or overgrazing, fencing problems, trampling, etc.) and possible solutions? </w:t>
            </w:r>
          </w:p>
        </w:tc>
        <w:tc>
          <w:tcPr>
            <w:tcW w:w="5322" w:type="dxa"/>
            <w:shd w:val="clear" w:color="auto" w:fill="auto"/>
            <w:tcMar>
              <w:top w:w="100" w:type="dxa"/>
              <w:left w:w="100" w:type="dxa"/>
              <w:bottom w:w="100" w:type="dxa"/>
              <w:right w:w="100" w:type="dxa"/>
            </w:tcMar>
          </w:tcPr>
          <w:p w14:paraId="09E1B9B1" w14:textId="77777777" w:rsidR="00F937CB" w:rsidRPr="00247250" w:rsidRDefault="00F937CB" w:rsidP="000B4625">
            <w:pPr>
              <w:widowControl w:val="0"/>
              <w:spacing w:after="0" w:line="240" w:lineRule="auto"/>
              <w:rPr>
                <w:rFonts w:ascii="Cambria" w:eastAsia="Cambria" w:hAnsi="Cambria" w:cs="Cambria"/>
                <w:sz w:val="24"/>
                <w:szCs w:val="24"/>
              </w:rPr>
            </w:pPr>
          </w:p>
        </w:tc>
      </w:tr>
      <w:tr w:rsidR="00F937CB" w:rsidRPr="00247250" w14:paraId="0DDB2E86" w14:textId="77777777" w:rsidTr="00CC7F0A">
        <w:tc>
          <w:tcPr>
            <w:tcW w:w="3750" w:type="dxa"/>
            <w:shd w:val="clear" w:color="auto" w:fill="auto"/>
            <w:tcMar>
              <w:top w:w="100" w:type="dxa"/>
              <w:left w:w="100" w:type="dxa"/>
              <w:bottom w:w="100" w:type="dxa"/>
              <w:right w:w="100" w:type="dxa"/>
            </w:tcMar>
          </w:tcPr>
          <w:p w14:paraId="3AA10F1A" w14:textId="77777777" w:rsidR="00F937CB" w:rsidRPr="00646395" w:rsidRDefault="00F937CB" w:rsidP="000B4625">
            <w:pPr>
              <w:spacing w:line="240" w:lineRule="auto"/>
            </w:pPr>
            <w:bookmarkStart w:id="47" w:name="_k79oh16m6x0r" w:colFirst="0" w:colLast="0"/>
            <w:bookmarkEnd w:id="47"/>
            <w:r w:rsidRPr="00646395">
              <w:t>What are your recommendations for improving management and the management plan? Make sure to take the nature values into consideration!</w:t>
            </w:r>
          </w:p>
        </w:tc>
        <w:tc>
          <w:tcPr>
            <w:tcW w:w="5322" w:type="dxa"/>
            <w:shd w:val="clear" w:color="auto" w:fill="auto"/>
            <w:tcMar>
              <w:top w:w="100" w:type="dxa"/>
              <w:left w:w="100" w:type="dxa"/>
              <w:bottom w:w="100" w:type="dxa"/>
              <w:right w:w="100" w:type="dxa"/>
            </w:tcMar>
          </w:tcPr>
          <w:p w14:paraId="4FCD30EF" w14:textId="77777777" w:rsidR="00F937CB" w:rsidRPr="00247250" w:rsidRDefault="00F937CB" w:rsidP="000B4625">
            <w:pPr>
              <w:widowControl w:val="0"/>
              <w:spacing w:after="0" w:line="240" w:lineRule="auto"/>
              <w:rPr>
                <w:rFonts w:ascii="Cambria" w:eastAsia="Cambria" w:hAnsi="Cambria" w:cs="Cambria"/>
                <w:sz w:val="24"/>
                <w:szCs w:val="24"/>
              </w:rPr>
            </w:pPr>
          </w:p>
        </w:tc>
      </w:tr>
    </w:tbl>
    <w:p w14:paraId="2C947B29" w14:textId="77777777" w:rsidR="00F937CB" w:rsidRDefault="00F937CB" w:rsidP="00F937CB">
      <w:pPr>
        <w:spacing w:after="0" w:line="240" w:lineRule="auto"/>
        <w:rPr>
          <w:rFonts w:ascii="Cambria" w:eastAsia="Cambria" w:hAnsi="Cambria" w:cs="Cambria"/>
          <w:sz w:val="24"/>
          <w:szCs w:val="24"/>
        </w:rPr>
      </w:pPr>
    </w:p>
    <w:p w14:paraId="57459B60" w14:textId="77777777" w:rsidR="00F937CB" w:rsidRDefault="00F937CB" w:rsidP="00F937CB">
      <w:pPr>
        <w:spacing w:after="0" w:line="240" w:lineRule="auto"/>
        <w:rPr>
          <w:rFonts w:ascii="Cambria" w:eastAsia="Cambria" w:hAnsi="Cambria" w:cs="Cambria"/>
          <w:b/>
        </w:rPr>
      </w:pPr>
      <w:r>
        <w:rPr>
          <w:rFonts w:ascii="Cambria" w:eastAsia="Cambria" w:hAnsi="Cambria" w:cs="Cambria"/>
          <w:b/>
        </w:rPr>
        <w:t xml:space="preserve">Worksheet 1c SWOT and Recommendations for Grassland Management (Farm visit 1) </w:t>
      </w:r>
    </w:p>
    <w:p w14:paraId="246696A8" w14:textId="77777777" w:rsidR="00F937CB" w:rsidRDefault="00F937CB" w:rsidP="00F937CB">
      <w:pPr>
        <w:spacing w:after="0" w:line="240" w:lineRule="auto"/>
        <w:rPr>
          <w:rFonts w:ascii="Cambria" w:eastAsia="Cambria" w:hAnsi="Cambria" w:cs="Cambria"/>
        </w:rPr>
      </w:pPr>
      <w:r>
        <w:rPr>
          <w:rFonts w:ascii="Cambria" w:eastAsia="Cambria" w:hAnsi="Cambria" w:cs="Cambria"/>
        </w:rPr>
        <w:t>Base findings on your observations in the field and the information from the farmer and expert.</w:t>
      </w:r>
    </w:p>
    <w:p w14:paraId="0EAE6A46" w14:textId="77777777" w:rsidR="00F937CB" w:rsidRDefault="00F937CB" w:rsidP="00F937CB">
      <w:pPr>
        <w:spacing w:after="0" w:line="240" w:lineRule="auto"/>
        <w:rPr>
          <w:rFonts w:ascii="Cambria" w:eastAsia="Cambria" w:hAnsi="Cambria" w:cs="Cambria"/>
          <w:b/>
        </w:rPr>
      </w:pPr>
    </w:p>
    <w:tbl>
      <w:tblPr>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F937CB" w14:paraId="74E7BB30" w14:textId="77777777" w:rsidTr="000B4625">
        <w:tc>
          <w:tcPr>
            <w:tcW w:w="4536" w:type="dxa"/>
            <w:shd w:val="clear" w:color="auto" w:fill="auto"/>
            <w:tcMar>
              <w:top w:w="100" w:type="dxa"/>
              <w:left w:w="100" w:type="dxa"/>
              <w:bottom w:w="100" w:type="dxa"/>
              <w:right w:w="100" w:type="dxa"/>
            </w:tcMar>
          </w:tcPr>
          <w:p w14:paraId="542FBE98" w14:textId="77777777" w:rsidR="00F937CB" w:rsidRDefault="00F937CB" w:rsidP="000B4625">
            <w:pPr>
              <w:widowControl w:val="0"/>
              <w:spacing w:after="0" w:line="240" w:lineRule="auto"/>
              <w:rPr>
                <w:sz w:val="20"/>
                <w:szCs w:val="20"/>
              </w:rPr>
            </w:pPr>
            <w:r>
              <w:rPr>
                <w:b/>
                <w:sz w:val="20"/>
                <w:szCs w:val="20"/>
              </w:rPr>
              <w:t>Strengths</w:t>
            </w:r>
            <w:r>
              <w:rPr>
                <w:sz w:val="20"/>
                <w:szCs w:val="20"/>
              </w:rPr>
              <w:t xml:space="preserve"> (e.g. long management history, high biodiversity value)</w:t>
            </w:r>
          </w:p>
          <w:p w14:paraId="46AFABC7" w14:textId="77777777" w:rsidR="00F937CB" w:rsidRDefault="00F937CB" w:rsidP="000B4625">
            <w:pPr>
              <w:widowControl w:val="0"/>
              <w:spacing w:after="0" w:line="240" w:lineRule="auto"/>
              <w:rPr>
                <w:sz w:val="20"/>
                <w:szCs w:val="20"/>
              </w:rPr>
            </w:pPr>
          </w:p>
          <w:p w14:paraId="5C5DD3F9" w14:textId="77777777" w:rsidR="00F937CB" w:rsidRDefault="00F937CB" w:rsidP="000B4625">
            <w:pPr>
              <w:widowControl w:val="0"/>
              <w:spacing w:after="0" w:line="240" w:lineRule="auto"/>
              <w:rPr>
                <w:sz w:val="20"/>
                <w:szCs w:val="20"/>
              </w:rPr>
            </w:pPr>
          </w:p>
          <w:p w14:paraId="1699D9C4" w14:textId="77777777" w:rsidR="00F937CB" w:rsidRDefault="00F937CB" w:rsidP="000B4625">
            <w:pPr>
              <w:widowControl w:val="0"/>
              <w:spacing w:after="0" w:line="240" w:lineRule="auto"/>
              <w:rPr>
                <w:sz w:val="20"/>
                <w:szCs w:val="20"/>
              </w:rPr>
            </w:pPr>
          </w:p>
        </w:tc>
        <w:tc>
          <w:tcPr>
            <w:tcW w:w="4536" w:type="dxa"/>
            <w:shd w:val="clear" w:color="auto" w:fill="auto"/>
            <w:tcMar>
              <w:top w:w="100" w:type="dxa"/>
              <w:left w:w="100" w:type="dxa"/>
              <w:bottom w:w="100" w:type="dxa"/>
              <w:right w:w="100" w:type="dxa"/>
            </w:tcMar>
          </w:tcPr>
          <w:p w14:paraId="2743F3AB" w14:textId="77777777" w:rsidR="00F937CB" w:rsidRDefault="00F937CB" w:rsidP="000B4625">
            <w:pPr>
              <w:widowControl w:val="0"/>
              <w:spacing w:after="0" w:line="240" w:lineRule="auto"/>
              <w:rPr>
                <w:sz w:val="20"/>
                <w:szCs w:val="20"/>
              </w:rPr>
            </w:pPr>
            <w:r>
              <w:rPr>
                <w:b/>
                <w:sz w:val="20"/>
                <w:szCs w:val="20"/>
              </w:rPr>
              <w:t>Weaknesses</w:t>
            </w:r>
            <w:r>
              <w:rPr>
                <w:sz w:val="20"/>
                <w:szCs w:val="20"/>
              </w:rPr>
              <w:t xml:space="preserve"> (e.g. insufficient grazing pressure, history of fertilization)</w:t>
            </w:r>
          </w:p>
        </w:tc>
      </w:tr>
      <w:tr w:rsidR="00F937CB" w14:paraId="2FBA1BF3" w14:textId="77777777" w:rsidTr="000B4625">
        <w:tc>
          <w:tcPr>
            <w:tcW w:w="4536" w:type="dxa"/>
            <w:shd w:val="clear" w:color="auto" w:fill="auto"/>
            <w:tcMar>
              <w:top w:w="100" w:type="dxa"/>
              <w:left w:w="100" w:type="dxa"/>
              <w:bottom w:w="100" w:type="dxa"/>
              <w:right w:w="100" w:type="dxa"/>
            </w:tcMar>
          </w:tcPr>
          <w:p w14:paraId="790518FE" w14:textId="67318988" w:rsidR="00F937CB" w:rsidRDefault="00F937CB" w:rsidP="000B4625">
            <w:pPr>
              <w:widowControl w:val="0"/>
              <w:spacing w:after="0" w:line="240" w:lineRule="auto"/>
              <w:rPr>
                <w:sz w:val="20"/>
                <w:szCs w:val="20"/>
              </w:rPr>
            </w:pPr>
            <w:r>
              <w:rPr>
                <w:b/>
                <w:sz w:val="20"/>
                <w:szCs w:val="20"/>
              </w:rPr>
              <w:t>Opportunities</w:t>
            </w:r>
            <w:r>
              <w:rPr>
                <w:sz w:val="20"/>
                <w:szCs w:val="20"/>
              </w:rPr>
              <w:t xml:space="preserve"> (</w:t>
            </w:r>
            <w:r w:rsidR="00646395">
              <w:rPr>
                <w:sz w:val="20"/>
                <w:szCs w:val="20"/>
              </w:rPr>
              <w:t xml:space="preserve">e.g. </w:t>
            </w:r>
            <w:r>
              <w:rPr>
                <w:sz w:val="20"/>
                <w:szCs w:val="20"/>
              </w:rPr>
              <w:t xml:space="preserve">quality can be improved through specific management, </w:t>
            </w:r>
            <w:proofErr w:type="spellStart"/>
            <w:r>
              <w:rPr>
                <w:sz w:val="20"/>
                <w:szCs w:val="20"/>
              </w:rPr>
              <w:t>i.e</w:t>
            </w:r>
            <w:proofErr w:type="spellEnd"/>
            <w:r>
              <w:rPr>
                <w:sz w:val="20"/>
                <w:szCs w:val="20"/>
              </w:rPr>
              <w:t>, adjusting grazing pressure)</w:t>
            </w:r>
          </w:p>
          <w:p w14:paraId="539CD284" w14:textId="77777777" w:rsidR="00F937CB" w:rsidRDefault="00F937CB" w:rsidP="000B4625">
            <w:pPr>
              <w:widowControl w:val="0"/>
              <w:spacing w:after="0" w:line="240" w:lineRule="auto"/>
              <w:rPr>
                <w:sz w:val="20"/>
                <w:szCs w:val="20"/>
              </w:rPr>
            </w:pPr>
          </w:p>
          <w:p w14:paraId="4244F0BD" w14:textId="77777777" w:rsidR="00F937CB" w:rsidRDefault="00F937CB" w:rsidP="000B4625">
            <w:pPr>
              <w:widowControl w:val="0"/>
              <w:spacing w:after="0" w:line="240" w:lineRule="auto"/>
              <w:rPr>
                <w:sz w:val="20"/>
                <w:szCs w:val="20"/>
              </w:rPr>
            </w:pPr>
          </w:p>
          <w:p w14:paraId="69D453E1" w14:textId="77777777" w:rsidR="00F937CB" w:rsidRDefault="00F937CB" w:rsidP="000B4625">
            <w:pPr>
              <w:widowControl w:val="0"/>
              <w:spacing w:after="0" w:line="240" w:lineRule="auto"/>
              <w:rPr>
                <w:sz w:val="20"/>
                <w:szCs w:val="20"/>
              </w:rPr>
            </w:pPr>
          </w:p>
        </w:tc>
        <w:tc>
          <w:tcPr>
            <w:tcW w:w="4536" w:type="dxa"/>
            <w:shd w:val="clear" w:color="auto" w:fill="auto"/>
            <w:tcMar>
              <w:top w:w="100" w:type="dxa"/>
              <w:left w:w="100" w:type="dxa"/>
              <w:bottom w:w="100" w:type="dxa"/>
              <w:right w:w="100" w:type="dxa"/>
            </w:tcMar>
          </w:tcPr>
          <w:p w14:paraId="11A2DB0C" w14:textId="72761C0A" w:rsidR="00F937CB" w:rsidRDefault="00F937CB" w:rsidP="000B4625">
            <w:pPr>
              <w:widowControl w:val="0"/>
              <w:spacing w:after="0" w:line="240" w:lineRule="auto"/>
              <w:rPr>
                <w:sz w:val="20"/>
                <w:szCs w:val="20"/>
              </w:rPr>
            </w:pPr>
            <w:r>
              <w:rPr>
                <w:b/>
                <w:sz w:val="20"/>
                <w:szCs w:val="20"/>
              </w:rPr>
              <w:t xml:space="preserve">Threats </w:t>
            </w:r>
            <w:r>
              <w:rPr>
                <w:sz w:val="20"/>
                <w:szCs w:val="20"/>
              </w:rPr>
              <w:t>(</w:t>
            </w:r>
            <w:r w:rsidR="00646395">
              <w:rPr>
                <w:sz w:val="20"/>
                <w:szCs w:val="20"/>
              </w:rPr>
              <w:t xml:space="preserve">e.g. </w:t>
            </w:r>
            <w:r>
              <w:rPr>
                <w:sz w:val="20"/>
                <w:szCs w:val="20"/>
              </w:rPr>
              <w:t>becoming overgrown, farmer unsure about continuing management)</w:t>
            </w:r>
          </w:p>
        </w:tc>
      </w:tr>
      <w:tr w:rsidR="00F937CB" w14:paraId="23F38944" w14:textId="77777777" w:rsidTr="000B4625">
        <w:trPr>
          <w:trHeight w:val="440"/>
        </w:trPr>
        <w:tc>
          <w:tcPr>
            <w:tcW w:w="9072" w:type="dxa"/>
            <w:gridSpan w:val="2"/>
            <w:shd w:val="clear" w:color="auto" w:fill="auto"/>
            <w:tcMar>
              <w:top w:w="100" w:type="dxa"/>
              <w:left w:w="100" w:type="dxa"/>
              <w:bottom w:w="100" w:type="dxa"/>
              <w:right w:w="100" w:type="dxa"/>
            </w:tcMar>
          </w:tcPr>
          <w:p w14:paraId="11CF02C9" w14:textId="77777777" w:rsidR="00F937CB" w:rsidRPr="00247250" w:rsidRDefault="00F937CB" w:rsidP="000B4625">
            <w:pPr>
              <w:widowControl w:val="0"/>
              <w:spacing w:after="0" w:line="240" w:lineRule="auto"/>
              <w:rPr>
                <w:sz w:val="20"/>
                <w:szCs w:val="20"/>
              </w:rPr>
            </w:pPr>
            <w:r w:rsidRPr="00247250">
              <w:rPr>
                <w:sz w:val="20"/>
                <w:szCs w:val="20"/>
              </w:rPr>
              <w:t>Considering the SWOT findings, provide, recommendations for improving management.</w:t>
            </w:r>
          </w:p>
          <w:p w14:paraId="4DAA93C3" w14:textId="77777777" w:rsidR="00F937CB" w:rsidRDefault="00F937CB" w:rsidP="000B4625">
            <w:pPr>
              <w:widowControl w:val="0"/>
              <w:spacing w:after="0" w:line="240" w:lineRule="auto"/>
              <w:rPr>
                <w:b/>
                <w:sz w:val="20"/>
                <w:szCs w:val="20"/>
                <w:u w:val="single"/>
              </w:rPr>
            </w:pPr>
          </w:p>
        </w:tc>
      </w:tr>
    </w:tbl>
    <w:p w14:paraId="59964866" w14:textId="77777777" w:rsidR="00646395" w:rsidRDefault="00646395" w:rsidP="00CC7F0A">
      <w:pPr>
        <w:spacing w:after="0" w:line="240" w:lineRule="auto"/>
        <w:rPr>
          <w:b/>
          <w:bCs/>
          <w:color w:val="000000"/>
          <w:lang w:val="en-US"/>
        </w:rPr>
      </w:pPr>
    </w:p>
    <w:p w14:paraId="0EE40EDB" w14:textId="77777777" w:rsidR="007E5396" w:rsidRDefault="007E5396" w:rsidP="00CC7F0A">
      <w:pPr>
        <w:spacing w:after="0" w:line="240" w:lineRule="auto"/>
        <w:rPr>
          <w:b/>
          <w:bCs/>
          <w:color w:val="000000"/>
          <w:lang w:val="en-US"/>
        </w:rPr>
      </w:pPr>
    </w:p>
    <w:p w14:paraId="5E1A9F9A" w14:textId="77777777" w:rsidR="007E5396" w:rsidRDefault="007E5396" w:rsidP="00CC7F0A">
      <w:pPr>
        <w:spacing w:after="0" w:line="240" w:lineRule="auto"/>
        <w:rPr>
          <w:b/>
          <w:bCs/>
          <w:color w:val="000000"/>
          <w:lang w:val="en-US"/>
        </w:rPr>
      </w:pPr>
    </w:p>
    <w:p w14:paraId="50E5BEFB" w14:textId="173751CA" w:rsidR="00F937CB" w:rsidRPr="00CC7F0A" w:rsidRDefault="00F937CB" w:rsidP="00CC7F0A">
      <w:pPr>
        <w:spacing w:after="0" w:line="240" w:lineRule="auto"/>
      </w:pPr>
      <w:r w:rsidRPr="006361E2">
        <w:rPr>
          <w:b/>
          <w:bCs/>
          <w:color w:val="000000"/>
          <w:lang w:val="en-US"/>
        </w:rPr>
        <w:t xml:space="preserve">MAKING A MANAGEMENT PLAN </w:t>
      </w:r>
    </w:p>
    <w:p w14:paraId="18DC95C0" w14:textId="0781B701" w:rsidR="00F937CB" w:rsidRPr="006361E2" w:rsidRDefault="00646395" w:rsidP="00F937CB">
      <w:pPr>
        <w:pStyle w:val="NormalWeb"/>
        <w:spacing w:before="0" w:beforeAutospacing="0" w:after="0" w:afterAutospacing="0"/>
        <w:rPr>
          <w:lang w:val="en-US"/>
        </w:rPr>
      </w:pPr>
      <w:r>
        <w:rPr>
          <w:rFonts w:ascii="Calibri" w:hAnsi="Calibri"/>
          <w:bCs/>
          <w:color w:val="000000"/>
          <w:sz w:val="22"/>
          <w:szCs w:val="22"/>
          <w:lang w:val="en-GB"/>
        </w:rPr>
        <w:t>Worksheet 2</w:t>
      </w:r>
      <w:r>
        <w:rPr>
          <w:rFonts w:ascii="Calibri" w:hAnsi="Calibri"/>
          <w:bCs/>
          <w:color w:val="000000"/>
          <w:sz w:val="22"/>
          <w:szCs w:val="22"/>
          <w:lang w:val="en-US"/>
        </w:rPr>
        <w:t xml:space="preserve"> will form</w:t>
      </w:r>
      <w:r w:rsidR="00F937CB" w:rsidRPr="006361E2">
        <w:rPr>
          <w:rFonts w:ascii="Calibri" w:hAnsi="Calibri"/>
          <w:bCs/>
          <w:color w:val="000000"/>
          <w:sz w:val="22"/>
          <w:szCs w:val="22"/>
          <w:lang w:val="en-US"/>
        </w:rPr>
        <w:t xml:space="preserve"> the basis of a management plan</w:t>
      </w:r>
      <w:r w:rsidR="00F937CB">
        <w:rPr>
          <w:rFonts w:ascii="Calibri" w:hAnsi="Calibri"/>
          <w:bCs/>
          <w:color w:val="000000"/>
          <w:sz w:val="22"/>
          <w:szCs w:val="22"/>
          <w:lang w:val="en-US"/>
        </w:rPr>
        <w:t xml:space="preserve"> </w:t>
      </w:r>
      <w:r w:rsidR="00F937CB" w:rsidRPr="00C97E32">
        <w:rPr>
          <w:rFonts w:ascii="Calibri" w:hAnsi="Calibri"/>
          <w:bCs/>
          <w:color w:val="000000"/>
          <w:sz w:val="22"/>
          <w:szCs w:val="22"/>
          <w:lang w:val="en-US"/>
        </w:rPr>
        <w:t>which</w:t>
      </w:r>
      <w:r w:rsidRPr="00C97E32">
        <w:rPr>
          <w:rFonts w:ascii="Calibri" w:hAnsi="Calibri"/>
          <w:bCs/>
          <w:color w:val="000000"/>
          <w:sz w:val="22"/>
          <w:szCs w:val="22"/>
          <w:lang w:val="en-US"/>
        </w:rPr>
        <w:t>,</w:t>
      </w:r>
      <w:r w:rsidR="00F937CB" w:rsidRPr="00C97E32">
        <w:rPr>
          <w:rFonts w:ascii="Calibri" w:hAnsi="Calibri"/>
          <w:bCs/>
          <w:color w:val="000000"/>
          <w:sz w:val="22"/>
          <w:szCs w:val="22"/>
          <w:lang w:val="en-US"/>
        </w:rPr>
        <w:t xml:space="preserve"> in the end</w:t>
      </w:r>
      <w:r w:rsidRPr="00C97E32">
        <w:rPr>
          <w:rFonts w:ascii="Calibri" w:hAnsi="Calibri"/>
          <w:bCs/>
          <w:color w:val="000000"/>
          <w:sz w:val="22"/>
          <w:szCs w:val="22"/>
          <w:lang w:val="en-US"/>
        </w:rPr>
        <w:t>,</w:t>
      </w:r>
      <w:r w:rsidR="00F937CB" w:rsidRPr="00C97E32">
        <w:rPr>
          <w:rFonts w:ascii="Calibri" w:hAnsi="Calibri"/>
          <w:bCs/>
          <w:color w:val="000000"/>
          <w:sz w:val="22"/>
          <w:szCs w:val="22"/>
          <w:lang w:val="en-US"/>
        </w:rPr>
        <w:t xml:space="preserve"> will</w:t>
      </w:r>
      <w:r>
        <w:rPr>
          <w:rFonts w:ascii="Calibri" w:hAnsi="Calibri"/>
          <w:bCs/>
          <w:color w:val="000000"/>
          <w:sz w:val="22"/>
          <w:szCs w:val="22"/>
          <w:lang w:val="en-US"/>
        </w:rPr>
        <w:t xml:space="preserve"> </w:t>
      </w:r>
      <w:r w:rsidR="00C97E32">
        <w:rPr>
          <w:rFonts w:ascii="Calibri" w:hAnsi="Calibri"/>
          <w:bCs/>
          <w:color w:val="000000"/>
          <w:sz w:val="22"/>
          <w:szCs w:val="22"/>
          <w:lang w:val="en-US"/>
        </w:rPr>
        <w:t>be comprised of these sections and also incorporate the knowledge gained in worksheet 1a</w:t>
      </w:r>
      <w:r w:rsidR="00F937CB" w:rsidRPr="006361E2">
        <w:rPr>
          <w:rFonts w:ascii="Calibri" w:hAnsi="Calibri"/>
          <w:bCs/>
          <w:color w:val="000000"/>
          <w:sz w:val="22"/>
          <w:szCs w:val="22"/>
          <w:lang w:val="en-US"/>
        </w:rPr>
        <w:t xml:space="preserve">. Use maps to further illustrate the final management plan. </w:t>
      </w:r>
    </w:p>
    <w:p w14:paraId="6169B62C" w14:textId="77777777" w:rsidR="00F937CB" w:rsidRDefault="00F937CB" w:rsidP="00F937CB">
      <w:pPr>
        <w:spacing w:after="0" w:line="240" w:lineRule="auto"/>
        <w:rPr>
          <w:b/>
        </w:rPr>
      </w:pPr>
    </w:p>
    <w:p w14:paraId="04022677" w14:textId="77777777" w:rsidR="007E5396" w:rsidRDefault="007E5396" w:rsidP="00F937CB">
      <w:pPr>
        <w:spacing w:after="0" w:line="240" w:lineRule="auto"/>
        <w:rPr>
          <w:b/>
        </w:rPr>
      </w:pPr>
    </w:p>
    <w:p w14:paraId="618A42EC" w14:textId="77777777" w:rsidR="007E5396" w:rsidRDefault="007E5396" w:rsidP="00F937CB">
      <w:pPr>
        <w:spacing w:after="0" w:line="240" w:lineRule="auto"/>
        <w:rPr>
          <w:b/>
        </w:rPr>
      </w:pPr>
    </w:p>
    <w:p w14:paraId="2F7EA481" w14:textId="1B146ECD" w:rsidR="00F937CB" w:rsidRDefault="00F937CB" w:rsidP="00F937CB">
      <w:pPr>
        <w:spacing w:after="0" w:line="240" w:lineRule="auto"/>
        <w:rPr>
          <w:rFonts w:ascii="Cambria" w:eastAsia="Cambria" w:hAnsi="Cambria" w:cs="Cambria"/>
          <w:b/>
          <w:sz w:val="24"/>
          <w:szCs w:val="24"/>
        </w:rPr>
      </w:pPr>
      <w:r>
        <w:rPr>
          <w:b/>
        </w:rPr>
        <w:lastRenderedPageBreak/>
        <w:t xml:space="preserve">Worksheet 2 </w:t>
      </w:r>
      <w:r w:rsidRPr="00247250">
        <w:rPr>
          <w:b/>
        </w:rPr>
        <w:t>MANAGEMENT PLAN</w:t>
      </w:r>
      <w:r>
        <w:rPr>
          <w:b/>
        </w:rPr>
        <w:t xml:space="preserve"> </w:t>
      </w:r>
      <w:r>
        <w:t xml:space="preserve">(adapted from </w:t>
      </w:r>
      <w:r w:rsidRPr="001E5408">
        <w:t xml:space="preserve">Latvia Fund for Nature training for grasslands management </w:t>
      </w:r>
      <w:r>
        <w:t xml:space="preserve">and Finnish inventory for rural biotope field visit </w:t>
      </w:r>
      <w:r w:rsidRPr="00646395">
        <w:t xml:space="preserve">- </w:t>
      </w:r>
      <w:r w:rsidR="00646395" w:rsidRPr="00646395">
        <w:t>Rūsiņa, S. 2018</w:t>
      </w:r>
      <w:r>
        <w:t>)</w:t>
      </w:r>
    </w:p>
    <w:p w14:paraId="2879BFA2" w14:textId="77777777" w:rsidR="00F937CB" w:rsidRDefault="00F937CB" w:rsidP="00F937CB">
      <w:pPr>
        <w:spacing w:after="0" w:line="240" w:lineRule="auto"/>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7395"/>
      </w:tblGrid>
      <w:tr w:rsidR="00F937CB" w14:paraId="23CDD0CE" w14:textId="77777777" w:rsidTr="00CC7F0A">
        <w:trPr>
          <w:trHeight w:val="220"/>
        </w:trPr>
        <w:tc>
          <w:tcPr>
            <w:tcW w:w="9180" w:type="dxa"/>
            <w:gridSpan w:val="2"/>
          </w:tcPr>
          <w:p w14:paraId="61B96A5D" w14:textId="77777777" w:rsidR="00F937CB" w:rsidRPr="00247250" w:rsidRDefault="00F937CB" w:rsidP="000B4625">
            <w:pPr>
              <w:spacing w:after="0" w:line="480" w:lineRule="auto"/>
              <w:ind w:left="720"/>
              <w:contextualSpacing/>
              <w:rPr>
                <w:b/>
                <w:sz w:val="16"/>
                <w:szCs w:val="16"/>
              </w:rPr>
            </w:pPr>
          </w:p>
          <w:p w14:paraId="21325AB0" w14:textId="77777777" w:rsidR="00F937CB" w:rsidRDefault="00F937CB" w:rsidP="000B4625">
            <w:pPr>
              <w:spacing w:after="0" w:line="480" w:lineRule="auto"/>
              <w:ind w:left="720"/>
              <w:contextualSpacing/>
              <w:rPr>
                <w:b/>
              </w:rPr>
            </w:pPr>
            <w:r>
              <w:rPr>
                <w:b/>
              </w:rPr>
              <w:t>PART 1: INVENTORY</w:t>
            </w:r>
          </w:p>
        </w:tc>
      </w:tr>
      <w:tr w:rsidR="00F937CB" w14:paraId="3308AE7B" w14:textId="77777777" w:rsidTr="00CC7F0A">
        <w:trPr>
          <w:trHeight w:val="220"/>
        </w:trPr>
        <w:tc>
          <w:tcPr>
            <w:tcW w:w="9180" w:type="dxa"/>
            <w:gridSpan w:val="2"/>
          </w:tcPr>
          <w:p w14:paraId="29D03186" w14:textId="77777777" w:rsidR="00F937CB" w:rsidRDefault="00F937CB" w:rsidP="00C97E32">
            <w:pPr>
              <w:numPr>
                <w:ilvl w:val="0"/>
                <w:numId w:val="3"/>
              </w:numPr>
              <w:spacing w:after="240" w:line="240" w:lineRule="auto"/>
              <w:contextualSpacing/>
              <w:rPr>
                <w:b/>
              </w:rPr>
            </w:pPr>
            <w:r>
              <w:rPr>
                <w:b/>
              </w:rPr>
              <w:t>Basic information</w:t>
            </w:r>
          </w:p>
        </w:tc>
      </w:tr>
      <w:tr w:rsidR="00F937CB" w:rsidRPr="001E5408" w14:paraId="67800052" w14:textId="77777777" w:rsidTr="00CC7F0A">
        <w:trPr>
          <w:trHeight w:val="220"/>
        </w:trPr>
        <w:tc>
          <w:tcPr>
            <w:tcW w:w="9180" w:type="dxa"/>
            <w:gridSpan w:val="2"/>
          </w:tcPr>
          <w:p w14:paraId="6F1A857D" w14:textId="77777777" w:rsidR="00F937CB" w:rsidRPr="001E5408" w:rsidRDefault="00F937CB" w:rsidP="000B4625">
            <w:pPr>
              <w:spacing w:after="240" w:line="240" w:lineRule="auto"/>
            </w:pPr>
            <w:r w:rsidRPr="001E5408">
              <w:t>Name of person/group making the inventory:</w:t>
            </w:r>
          </w:p>
        </w:tc>
      </w:tr>
      <w:tr w:rsidR="00F937CB" w:rsidRPr="001E5408" w14:paraId="25727326" w14:textId="77777777" w:rsidTr="00CC7F0A">
        <w:tc>
          <w:tcPr>
            <w:tcW w:w="1785" w:type="dxa"/>
          </w:tcPr>
          <w:p w14:paraId="349949FE" w14:textId="77777777" w:rsidR="00F937CB" w:rsidRPr="001E5408" w:rsidRDefault="00F937CB" w:rsidP="000B4625">
            <w:pPr>
              <w:spacing w:after="240" w:line="240" w:lineRule="auto"/>
            </w:pPr>
            <w:r w:rsidRPr="001E5408">
              <w:t>Location</w:t>
            </w:r>
          </w:p>
        </w:tc>
        <w:tc>
          <w:tcPr>
            <w:tcW w:w="7395" w:type="dxa"/>
          </w:tcPr>
          <w:p w14:paraId="77B866F1" w14:textId="77777777" w:rsidR="00F937CB" w:rsidRPr="001E5408" w:rsidRDefault="00F937CB" w:rsidP="000B4625">
            <w:pPr>
              <w:spacing w:after="240" w:line="240" w:lineRule="auto"/>
              <w:rPr>
                <w:sz w:val="20"/>
                <w:szCs w:val="20"/>
              </w:rPr>
            </w:pPr>
            <w:r w:rsidRPr="001E5408">
              <w:rPr>
                <w:sz w:val="20"/>
                <w:szCs w:val="20"/>
              </w:rPr>
              <w:t>Site name and number:</w:t>
            </w:r>
          </w:p>
          <w:p w14:paraId="78522B4D" w14:textId="77777777" w:rsidR="00F937CB" w:rsidRPr="001E5408" w:rsidRDefault="00F937CB" w:rsidP="000B4625">
            <w:pPr>
              <w:spacing w:after="240" w:line="240" w:lineRule="auto"/>
              <w:rPr>
                <w:sz w:val="20"/>
                <w:szCs w:val="20"/>
              </w:rPr>
            </w:pPr>
            <w:r w:rsidRPr="001E5408">
              <w:rPr>
                <w:sz w:val="20"/>
                <w:szCs w:val="20"/>
              </w:rPr>
              <w:t>Farm name:</w:t>
            </w:r>
          </w:p>
          <w:p w14:paraId="03541DA4" w14:textId="77777777" w:rsidR="00F937CB" w:rsidRPr="001E5408" w:rsidRDefault="00F937CB" w:rsidP="000B4625">
            <w:pPr>
              <w:spacing w:after="240" w:line="240" w:lineRule="auto"/>
              <w:rPr>
                <w:sz w:val="20"/>
                <w:szCs w:val="20"/>
              </w:rPr>
            </w:pPr>
            <w:r w:rsidRPr="001E5408">
              <w:rPr>
                <w:sz w:val="20"/>
                <w:szCs w:val="20"/>
              </w:rPr>
              <w:t>Municipality/country region:</w:t>
            </w:r>
          </w:p>
          <w:p w14:paraId="4D01C903" w14:textId="77777777" w:rsidR="00F937CB" w:rsidRPr="001E5408" w:rsidRDefault="00F937CB" w:rsidP="000B4625">
            <w:pPr>
              <w:spacing w:after="240" w:line="240" w:lineRule="auto"/>
              <w:rPr>
                <w:sz w:val="20"/>
                <w:szCs w:val="20"/>
              </w:rPr>
            </w:pPr>
            <w:r w:rsidRPr="001E5408">
              <w:rPr>
                <w:sz w:val="20"/>
                <w:szCs w:val="20"/>
              </w:rPr>
              <w:t>Site coordinates:</w:t>
            </w:r>
          </w:p>
          <w:p w14:paraId="588946EA" w14:textId="77777777" w:rsidR="00F937CB" w:rsidRPr="001E5408" w:rsidRDefault="00F937CB" w:rsidP="000B4625">
            <w:pPr>
              <w:spacing w:after="240" w:line="240" w:lineRule="auto"/>
              <w:rPr>
                <w:sz w:val="20"/>
                <w:szCs w:val="20"/>
              </w:rPr>
            </w:pPr>
            <w:r w:rsidRPr="001E5408">
              <w:rPr>
                <w:sz w:val="20"/>
                <w:szCs w:val="20"/>
              </w:rPr>
              <w:t>Location description (e.g. aspect, nearby waterway or other features)</w:t>
            </w:r>
          </w:p>
        </w:tc>
      </w:tr>
      <w:tr w:rsidR="00F937CB" w:rsidRPr="001E5408" w14:paraId="125E7BA8" w14:textId="77777777" w:rsidTr="00CC7F0A">
        <w:tc>
          <w:tcPr>
            <w:tcW w:w="1785" w:type="dxa"/>
          </w:tcPr>
          <w:p w14:paraId="32B8411D" w14:textId="77777777" w:rsidR="00F937CB" w:rsidRPr="001E5408" w:rsidRDefault="00F937CB" w:rsidP="000B4625">
            <w:pPr>
              <w:spacing w:after="240" w:line="240" w:lineRule="auto"/>
            </w:pPr>
            <w:r w:rsidRPr="001E5408">
              <w:t>Ownership</w:t>
            </w:r>
          </w:p>
        </w:tc>
        <w:tc>
          <w:tcPr>
            <w:tcW w:w="7395" w:type="dxa"/>
          </w:tcPr>
          <w:p w14:paraId="61A6B3E0" w14:textId="77777777" w:rsidR="00F937CB" w:rsidRPr="001E5408" w:rsidRDefault="00F937CB" w:rsidP="000B4625">
            <w:pPr>
              <w:spacing w:after="240" w:line="240" w:lineRule="auto"/>
              <w:rPr>
                <w:sz w:val="20"/>
                <w:szCs w:val="20"/>
              </w:rPr>
            </w:pPr>
            <w:r w:rsidRPr="001E5408">
              <w:rPr>
                <w:sz w:val="20"/>
                <w:szCs w:val="20"/>
              </w:rPr>
              <w:t>State, municipality, private individual, other __________________</w:t>
            </w:r>
          </w:p>
          <w:p w14:paraId="534F7702" w14:textId="77777777" w:rsidR="00F937CB" w:rsidRPr="001E5408" w:rsidRDefault="00F937CB" w:rsidP="000B4625">
            <w:pPr>
              <w:spacing w:after="240" w:line="240" w:lineRule="auto"/>
              <w:rPr>
                <w:sz w:val="20"/>
                <w:szCs w:val="20"/>
              </w:rPr>
            </w:pPr>
            <w:r w:rsidRPr="001E5408">
              <w:rPr>
                <w:sz w:val="20"/>
                <w:szCs w:val="20"/>
              </w:rPr>
              <w:t>Name:</w:t>
            </w:r>
          </w:p>
          <w:p w14:paraId="2A957161" w14:textId="77777777" w:rsidR="00F937CB" w:rsidRPr="001E5408" w:rsidRDefault="00F937CB" w:rsidP="000B4625">
            <w:pPr>
              <w:spacing w:after="240" w:line="240" w:lineRule="auto"/>
              <w:rPr>
                <w:sz w:val="20"/>
                <w:szCs w:val="20"/>
              </w:rPr>
            </w:pPr>
            <w:r w:rsidRPr="001E5408">
              <w:rPr>
                <w:sz w:val="20"/>
                <w:szCs w:val="20"/>
              </w:rPr>
              <w:t>Address:</w:t>
            </w:r>
          </w:p>
          <w:p w14:paraId="422B4E0F" w14:textId="77777777" w:rsidR="00F937CB" w:rsidRPr="001E5408" w:rsidRDefault="00F937CB" w:rsidP="000B4625">
            <w:pPr>
              <w:spacing w:after="240" w:line="240" w:lineRule="auto"/>
              <w:rPr>
                <w:sz w:val="20"/>
                <w:szCs w:val="20"/>
                <w:highlight w:val="yellow"/>
              </w:rPr>
            </w:pPr>
            <w:r w:rsidRPr="001E5408">
              <w:rPr>
                <w:sz w:val="20"/>
                <w:szCs w:val="20"/>
              </w:rPr>
              <w:t>Phone:</w:t>
            </w:r>
          </w:p>
        </w:tc>
      </w:tr>
      <w:tr w:rsidR="00F937CB" w:rsidRPr="001E5408" w14:paraId="621EBFFF" w14:textId="77777777" w:rsidTr="00CC7F0A">
        <w:tc>
          <w:tcPr>
            <w:tcW w:w="1785" w:type="dxa"/>
          </w:tcPr>
          <w:p w14:paraId="4DBA8637" w14:textId="77777777" w:rsidR="00F937CB" w:rsidRPr="001E5408" w:rsidRDefault="00F937CB" w:rsidP="000B4625">
            <w:pPr>
              <w:spacing w:after="240" w:line="240" w:lineRule="auto"/>
            </w:pPr>
            <w:r w:rsidRPr="001E5408">
              <w:t>Grassland type*</w:t>
            </w:r>
          </w:p>
          <w:p w14:paraId="07BBCFF0" w14:textId="77777777" w:rsidR="00F937CB" w:rsidRPr="001E5408" w:rsidRDefault="00F937CB" w:rsidP="000B4625">
            <w:pPr>
              <w:spacing w:after="240" w:line="240" w:lineRule="auto"/>
              <w:rPr>
                <w:sz w:val="20"/>
                <w:szCs w:val="20"/>
              </w:rPr>
            </w:pPr>
            <w:r w:rsidRPr="001E5408">
              <w:rPr>
                <w:sz w:val="20"/>
                <w:szCs w:val="20"/>
              </w:rPr>
              <w:t>*Use the classifications appropriate for your country (e.g. Natura 2000 or other)</w:t>
            </w:r>
          </w:p>
        </w:tc>
        <w:tc>
          <w:tcPr>
            <w:tcW w:w="7395" w:type="dxa"/>
          </w:tcPr>
          <w:p w14:paraId="4B24E980" w14:textId="77777777" w:rsidR="00F937CB" w:rsidRPr="001E5408" w:rsidRDefault="00F937CB" w:rsidP="000B4625">
            <w:pPr>
              <w:spacing w:after="240" w:line="240" w:lineRule="auto"/>
              <w:rPr>
                <w:sz w:val="20"/>
                <w:szCs w:val="20"/>
              </w:rPr>
            </w:pPr>
            <w:r w:rsidRPr="001E5408">
              <w:rPr>
                <w:sz w:val="20"/>
                <w:szCs w:val="20"/>
              </w:rPr>
              <w:t>List grassland types and estimated percentage of each if site contains multiple grassland types</w:t>
            </w:r>
          </w:p>
        </w:tc>
      </w:tr>
      <w:tr w:rsidR="00F937CB" w:rsidRPr="001E5408" w14:paraId="03EF4E9C" w14:textId="77777777" w:rsidTr="00CC7F0A">
        <w:tc>
          <w:tcPr>
            <w:tcW w:w="1785" w:type="dxa"/>
          </w:tcPr>
          <w:p w14:paraId="50B87413" w14:textId="77777777" w:rsidR="00F937CB" w:rsidRPr="001E5408" w:rsidRDefault="00F937CB" w:rsidP="000B4625">
            <w:pPr>
              <w:widowControl w:val="0"/>
              <w:spacing w:after="0" w:line="240" w:lineRule="auto"/>
            </w:pPr>
            <w:r w:rsidRPr="001E5408">
              <w:t>Known conservation enrolment or classification status</w:t>
            </w:r>
          </w:p>
          <w:p w14:paraId="4F49DFF5" w14:textId="77777777" w:rsidR="00F937CB" w:rsidRPr="001E5408" w:rsidRDefault="00F937CB" w:rsidP="000B4625">
            <w:pPr>
              <w:widowControl w:val="0"/>
              <w:spacing w:after="0" w:line="240" w:lineRule="auto"/>
              <w:rPr>
                <w:sz w:val="20"/>
                <w:szCs w:val="20"/>
              </w:rPr>
            </w:pPr>
          </w:p>
        </w:tc>
        <w:tc>
          <w:tcPr>
            <w:tcW w:w="7395" w:type="dxa"/>
          </w:tcPr>
          <w:p w14:paraId="602198C9" w14:textId="77777777" w:rsidR="00F937CB" w:rsidRPr="001E5408" w:rsidRDefault="00F937CB" w:rsidP="000B4625">
            <w:pPr>
              <w:widowControl w:val="0"/>
              <w:spacing w:after="0" w:line="240" w:lineRule="auto"/>
              <w:rPr>
                <w:sz w:val="20"/>
                <w:szCs w:val="20"/>
              </w:rPr>
            </w:pPr>
            <w:r w:rsidRPr="001E5408">
              <w:rPr>
                <w:sz w:val="20"/>
                <w:szCs w:val="20"/>
              </w:rPr>
              <w:t>(examples: Natura 2000, Birds Conservation Area, Valuable Rural Biotope designation)</w:t>
            </w:r>
          </w:p>
        </w:tc>
      </w:tr>
      <w:tr w:rsidR="00F937CB" w:rsidRPr="001E5408" w14:paraId="78AE6121" w14:textId="77777777" w:rsidTr="00CC7F0A">
        <w:tc>
          <w:tcPr>
            <w:tcW w:w="1785" w:type="dxa"/>
          </w:tcPr>
          <w:p w14:paraId="0EA76641" w14:textId="77777777" w:rsidR="00F937CB" w:rsidRPr="001E5408" w:rsidRDefault="00F937CB" w:rsidP="000B4625">
            <w:pPr>
              <w:spacing w:after="240" w:line="240" w:lineRule="auto"/>
            </w:pPr>
            <w:r w:rsidRPr="001E5408">
              <w:t>Current land use</w:t>
            </w:r>
          </w:p>
          <w:p w14:paraId="470A8C34" w14:textId="77777777" w:rsidR="00F937CB" w:rsidRPr="001E5408" w:rsidRDefault="00F937CB" w:rsidP="000B4625">
            <w:pPr>
              <w:spacing w:after="240" w:line="240" w:lineRule="auto"/>
              <w:rPr>
                <w:sz w:val="20"/>
                <w:szCs w:val="20"/>
              </w:rPr>
            </w:pPr>
            <w:r w:rsidRPr="001E5408">
              <w:rPr>
                <w:sz w:val="20"/>
                <w:szCs w:val="20"/>
              </w:rPr>
              <w:t xml:space="preserve">Answer y/n on use types; </w:t>
            </w:r>
          </w:p>
          <w:p w14:paraId="7AB17064" w14:textId="77777777" w:rsidR="00F937CB" w:rsidRPr="001E5408" w:rsidRDefault="00F937CB" w:rsidP="000B4625">
            <w:pPr>
              <w:spacing w:after="240" w:line="240" w:lineRule="auto"/>
              <w:rPr>
                <w:sz w:val="20"/>
                <w:szCs w:val="20"/>
              </w:rPr>
            </w:pPr>
            <w:r w:rsidRPr="001E5408">
              <w:rPr>
                <w:sz w:val="20"/>
                <w:szCs w:val="20"/>
              </w:rPr>
              <w:t xml:space="preserve">If possible, describe use: e.g. “c. 40 sheep and their lambs for </w:t>
            </w:r>
            <w:r w:rsidRPr="001E5408">
              <w:rPr>
                <w:sz w:val="20"/>
                <w:szCs w:val="20"/>
              </w:rPr>
              <w:lastRenderedPageBreak/>
              <w:t>summer grazing c. 4 month/</w:t>
            </w:r>
            <w:proofErr w:type="spellStart"/>
            <w:r w:rsidRPr="001E5408">
              <w:rPr>
                <w:sz w:val="20"/>
                <w:szCs w:val="20"/>
              </w:rPr>
              <w:t>yr</w:t>
            </w:r>
            <w:proofErr w:type="spellEnd"/>
            <w:r w:rsidRPr="001E5408">
              <w:rPr>
                <w:sz w:val="20"/>
                <w:szCs w:val="20"/>
              </w:rPr>
              <w:t>”</w:t>
            </w:r>
          </w:p>
        </w:tc>
        <w:tc>
          <w:tcPr>
            <w:tcW w:w="7395" w:type="dxa"/>
          </w:tcPr>
          <w:p w14:paraId="0431B3CD" w14:textId="77777777" w:rsidR="00F937CB" w:rsidRPr="001E5408" w:rsidRDefault="00F937CB" w:rsidP="000B4625">
            <w:pPr>
              <w:spacing w:after="240" w:line="240" w:lineRule="auto"/>
              <w:rPr>
                <w:sz w:val="20"/>
                <w:szCs w:val="20"/>
              </w:rPr>
            </w:pPr>
            <w:r w:rsidRPr="001E5408">
              <w:rPr>
                <w:sz w:val="20"/>
                <w:szCs w:val="20"/>
              </w:rPr>
              <w:lastRenderedPageBreak/>
              <w:t>Describe the land use (e.g. whether abandoned, in production, managed specifically for nature conservation, etc.)</w:t>
            </w:r>
          </w:p>
          <w:p w14:paraId="01CB828A" w14:textId="77777777" w:rsidR="00F937CB" w:rsidRPr="001E5408" w:rsidRDefault="00F937CB" w:rsidP="000B4625">
            <w:pPr>
              <w:spacing w:after="240" w:line="240" w:lineRule="auto"/>
              <w:rPr>
                <w:sz w:val="20"/>
                <w:szCs w:val="20"/>
              </w:rPr>
            </w:pPr>
            <w:r w:rsidRPr="001E5408">
              <w:rPr>
                <w:sz w:val="20"/>
                <w:szCs w:val="20"/>
              </w:rPr>
              <w:t>Grazing:</w:t>
            </w:r>
          </w:p>
          <w:p w14:paraId="775B8B0C" w14:textId="77777777" w:rsidR="00F937CB" w:rsidRPr="001E5408" w:rsidRDefault="00F937CB" w:rsidP="000B4625">
            <w:pPr>
              <w:spacing w:after="240" w:line="240" w:lineRule="auto"/>
              <w:rPr>
                <w:sz w:val="20"/>
                <w:szCs w:val="20"/>
              </w:rPr>
            </w:pPr>
            <w:r w:rsidRPr="001E5408">
              <w:rPr>
                <w:sz w:val="20"/>
                <w:szCs w:val="20"/>
              </w:rPr>
              <w:t>Haying:</w:t>
            </w:r>
          </w:p>
          <w:p w14:paraId="0DF23DEE" w14:textId="77777777" w:rsidR="00F937CB" w:rsidRPr="001E5408" w:rsidRDefault="00F937CB" w:rsidP="000B4625">
            <w:pPr>
              <w:spacing w:after="240" w:line="240" w:lineRule="auto"/>
              <w:rPr>
                <w:sz w:val="20"/>
                <w:szCs w:val="20"/>
              </w:rPr>
            </w:pPr>
            <w:r w:rsidRPr="001E5408">
              <w:rPr>
                <w:sz w:val="20"/>
                <w:szCs w:val="20"/>
              </w:rPr>
              <w:t>Forestry:</w:t>
            </w:r>
          </w:p>
          <w:p w14:paraId="213E9387" w14:textId="77777777" w:rsidR="00F937CB" w:rsidRPr="001E5408" w:rsidRDefault="00F937CB" w:rsidP="000B4625">
            <w:pPr>
              <w:spacing w:after="240" w:line="240" w:lineRule="auto"/>
              <w:rPr>
                <w:sz w:val="20"/>
                <w:szCs w:val="20"/>
              </w:rPr>
            </w:pPr>
            <w:r w:rsidRPr="001E5408">
              <w:rPr>
                <w:sz w:val="20"/>
                <w:szCs w:val="20"/>
              </w:rPr>
              <w:lastRenderedPageBreak/>
              <w:t>Other:</w:t>
            </w:r>
          </w:p>
        </w:tc>
      </w:tr>
      <w:tr w:rsidR="00F937CB" w:rsidRPr="001E5408" w14:paraId="7D67A7E2" w14:textId="77777777" w:rsidTr="00CC7F0A">
        <w:tc>
          <w:tcPr>
            <w:tcW w:w="1785" w:type="dxa"/>
          </w:tcPr>
          <w:p w14:paraId="54D12CF1" w14:textId="77777777" w:rsidR="00F937CB" w:rsidRPr="001E5408" w:rsidRDefault="00F937CB" w:rsidP="000B4625">
            <w:pPr>
              <w:spacing w:after="240" w:line="240" w:lineRule="auto"/>
              <w:rPr>
                <w:b/>
              </w:rPr>
            </w:pPr>
            <w:r w:rsidRPr="001E5408">
              <w:rPr>
                <w:b/>
              </w:rPr>
              <w:lastRenderedPageBreak/>
              <w:t>II. General inventory</w:t>
            </w:r>
          </w:p>
        </w:tc>
        <w:tc>
          <w:tcPr>
            <w:tcW w:w="7395" w:type="dxa"/>
          </w:tcPr>
          <w:p w14:paraId="77B6006D" w14:textId="77777777" w:rsidR="00F937CB" w:rsidRPr="001E5408" w:rsidRDefault="00F937CB" w:rsidP="000B4625">
            <w:pPr>
              <w:spacing w:after="240" w:line="240" w:lineRule="auto"/>
              <w:rPr>
                <w:sz w:val="20"/>
                <w:szCs w:val="20"/>
              </w:rPr>
            </w:pPr>
            <w:r w:rsidRPr="001E5408">
              <w:rPr>
                <w:sz w:val="20"/>
                <w:szCs w:val="20"/>
              </w:rPr>
              <w:t xml:space="preserve">Site character (main features such as aspect, drainage, improvements, rocky, wet, </w:t>
            </w:r>
            <w:proofErr w:type="spellStart"/>
            <w:r w:rsidRPr="001E5408">
              <w:rPr>
                <w:sz w:val="20"/>
                <w:szCs w:val="20"/>
              </w:rPr>
              <w:t>etc</w:t>
            </w:r>
            <w:proofErr w:type="spellEnd"/>
            <w:r w:rsidRPr="001E5408">
              <w:rPr>
                <w:sz w:val="20"/>
                <w:szCs w:val="20"/>
              </w:rPr>
              <w:t>):</w:t>
            </w:r>
          </w:p>
          <w:p w14:paraId="1C3B3E80" w14:textId="77777777" w:rsidR="00F937CB" w:rsidRPr="001E5408" w:rsidRDefault="00F937CB" w:rsidP="000B4625">
            <w:pPr>
              <w:spacing w:after="240" w:line="240" w:lineRule="auto"/>
              <w:rPr>
                <w:sz w:val="20"/>
                <w:szCs w:val="20"/>
              </w:rPr>
            </w:pPr>
          </w:p>
          <w:p w14:paraId="27D9735E" w14:textId="77777777" w:rsidR="00F937CB" w:rsidRPr="001E5408" w:rsidRDefault="00F937CB" w:rsidP="000B4625">
            <w:pPr>
              <w:spacing w:after="240" w:line="240" w:lineRule="auto"/>
              <w:rPr>
                <w:sz w:val="20"/>
                <w:szCs w:val="20"/>
              </w:rPr>
            </w:pPr>
            <w:r w:rsidRPr="001E5408">
              <w:rPr>
                <w:sz w:val="20"/>
                <w:szCs w:val="20"/>
              </w:rPr>
              <w:t>Borders (e.g. road, forest, field, conservation area, waterway):</w:t>
            </w:r>
          </w:p>
          <w:p w14:paraId="5C2B9FD5" w14:textId="77777777" w:rsidR="00F937CB" w:rsidRPr="001E5408" w:rsidRDefault="00F937CB" w:rsidP="000B4625">
            <w:pPr>
              <w:spacing w:after="240" w:line="240" w:lineRule="auto"/>
              <w:rPr>
                <w:sz w:val="20"/>
                <w:szCs w:val="20"/>
              </w:rPr>
            </w:pPr>
            <w:r w:rsidRPr="001E5408">
              <w:rPr>
                <w:sz w:val="20"/>
                <w:szCs w:val="20"/>
              </w:rPr>
              <w:t>Soil type(s):</w:t>
            </w:r>
          </w:p>
          <w:p w14:paraId="109FA18C" w14:textId="77777777" w:rsidR="00F937CB" w:rsidRPr="001E5408" w:rsidRDefault="00F937CB" w:rsidP="000B4625">
            <w:pPr>
              <w:spacing w:after="240" w:line="240" w:lineRule="auto"/>
              <w:rPr>
                <w:sz w:val="20"/>
                <w:szCs w:val="20"/>
              </w:rPr>
            </w:pPr>
            <w:r w:rsidRPr="001E5408">
              <w:rPr>
                <w:sz w:val="20"/>
                <w:szCs w:val="20"/>
              </w:rPr>
              <w:t>Buildings:</w:t>
            </w:r>
          </w:p>
          <w:p w14:paraId="5705324D" w14:textId="77777777" w:rsidR="00F937CB" w:rsidRPr="001E5408" w:rsidRDefault="00F937CB" w:rsidP="000B4625">
            <w:pPr>
              <w:spacing w:after="240" w:line="240" w:lineRule="auto"/>
              <w:rPr>
                <w:sz w:val="20"/>
                <w:szCs w:val="20"/>
              </w:rPr>
            </w:pPr>
            <w:r w:rsidRPr="001E5408">
              <w:rPr>
                <w:sz w:val="20"/>
                <w:szCs w:val="20"/>
              </w:rPr>
              <w:t>Landscape contribution (describes how the site fits into the landscape and whether it “adds value” to the landscape, e.g. shoreline grassland keeps shoreline open):</w:t>
            </w:r>
          </w:p>
        </w:tc>
      </w:tr>
      <w:tr w:rsidR="00F937CB" w:rsidRPr="001E5408" w14:paraId="103A4307" w14:textId="77777777" w:rsidTr="00CC7F0A">
        <w:tc>
          <w:tcPr>
            <w:tcW w:w="1785" w:type="dxa"/>
          </w:tcPr>
          <w:p w14:paraId="0CA0893B" w14:textId="77777777" w:rsidR="00F937CB" w:rsidRPr="001E5408" w:rsidRDefault="00F937CB" w:rsidP="000B4625">
            <w:pPr>
              <w:spacing w:after="240" w:line="240" w:lineRule="auto"/>
            </w:pPr>
            <w:r w:rsidRPr="001E5408">
              <w:t>Sub-area inventory *</w:t>
            </w:r>
          </w:p>
          <w:p w14:paraId="05BD674A" w14:textId="77777777" w:rsidR="00F937CB" w:rsidRPr="001E5408" w:rsidRDefault="00F937CB" w:rsidP="000B4625">
            <w:pPr>
              <w:spacing w:after="240" w:line="240" w:lineRule="auto"/>
              <w:rPr>
                <w:sz w:val="20"/>
                <w:szCs w:val="20"/>
              </w:rPr>
            </w:pPr>
            <w:r w:rsidRPr="001E5408">
              <w:rPr>
                <w:sz w:val="20"/>
                <w:szCs w:val="20"/>
              </w:rPr>
              <w:t>*Repeat for all sub-areas in the site</w:t>
            </w:r>
          </w:p>
          <w:p w14:paraId="4E3046F7" w14:textId="77777777" w:rsidR="00F937CB" w:rsidRPr="001E5408" w:rsidRDefault="00F937CB" w:rsidP="000B4625">
            <w:pPr>
              <w:spacing w:after="240" w:line="240" w:lineRule="auto"/>
              <w:rPr>
                <w:sz w:val="20"/>
                <w:szCs w:val="20"/>
              </w:rPr>
            </w:pPr>
            <w:r w:rsidRPr="001E5408">
              <w:rPr>
                <w:sz w:val="20"/>
                <w:szCs w:val="20"/>
              </w:rPr>
              <w:t xml:space="preserve">**Note general qualities, e.g. estimated area, management level (under/overgrazed) and other information of interest (e.g. fauna, fungi, constructed drainage, </w:t>
            </w:r>
            <w:proofErr w:type="spellStart"/>
            <w:r w:rsidRPr="001E5408">
              <w:rPr>
                <w:sz w:val="20"/>
                <w:szCs w:val="20"/>
              </w:rPr>
              <w:t>etc</w:t>
            </w:r>
            <w:proofErr w:type="spellEnd"/>
            <w:r w:rsidRPr="001E5408">
              <w:rPr>
                <w:sz w:val="20"/>
                <w:szCs w:val="20"/>
              </w:rPr>
              <w:t>)</w:t>
            </w:r>
          </w:p>
          <w:p w14:paraId="2D1F5DB4" w14:textId="77777777" w:rsidR="00F937CB" w:rsidRPr="001E5408" w:rsidRDefault="00F937CB" w:rsidP="000B4625">
            <w:pPr>
              <w:spacing w:after="240" w:line="240" w:lineRule="auto"/>
              <w:rPr>
                <w:sz w:val="20"/>
                <w:szCs w:val="20"/>
              </w:rPr>
            </w:pPr>
            <w:r w:rsidRPr="001E5408">
              <w:rPr>
                <w:sz w:val="20"/>
                <w:szCs w:val="20"/>
              </w:rPr>
              <w:t>***only if different from main land use description</w:t>
            </w:r>
          </w:p>
          <w:p w14:paraId="275A926A" w14:textId="77777777" w:rsidR="00F937CB" w:rsidRPr="001E5408" w:rsidRDefault="00F937CB" w:rsidP="000B4625">
            <w:pPr>
              <w:spacing w:after="240" w:line="240" w:lineRule="auto"/>
              <w:rPr>
                <w:sz w:val="20"/>
                <w:szCs w:val="20"/>
              </w:rPr>
            </w:pPr>
          </w:p>
        </w:tc>
        <w:tc>
          <w:tcPr>
            <w:tcW w:w="7395" w:type="dxa"/>
          </w:tcPr>
          <w:p w14:paraId="58AFC60C" w14:textId="77777777" w:rsidR="00F937CB" w:rsidRPr="001E5408" w:rsidRDefault="00F937CB" w:rsidP="000B4625">
            <w:pPr>
              <w:spacing w:after="240" w:line="240" w:lineRule="auto"/>
              <w:rPr>
                <w:sz w:val="20"/>
                <w:szCs w:val="20"/>
              </w:rPr>
            </w:pPr>
            <w:r w:rsidRPr="001E5408">
              <w:rPr>
                <w:sz w:val="20"/>
                <w:szCs w:val="20"/>
              </w:rPr>
              <w:t>Wooded area: tree height:___________  coverage %_______________</w:t>
            </w:r>
          </w:p>
          <w:p w14:paraId="6A4D9685" w14:textId="77777777" w:rsidR="00F937CB" w:rsidRPr="001E5408" w:rsidRDefault="00F937CB" w:rsidP="000B4625">
            <w:pPr>
              <w:spacing w:after="240" w:line="240" w:lineRule="auto"/>
              <w:rPr>
                <w:sz w:val="20"/>
                <w:szCs w:val="20"/>
              </w:rPr>
            </w:pPr>
            <w:r w:rsidRPr="001E5408">
              <w:rPr>
                <w:sz w:val="20"/>
                <w:szCs w:val="20"/>
              </w:rPr>
              <w:t>Tree species:</w:t>
            </w:r>
          </w:p>
          <w:p w14:paraId="3D945631" w14:textId="77777777" w:rsidR="00F937CB" w:rsidRPr="001E5408" w:rsidRDefault="00F937CB" w:rsidP="000B4625">
            <w:pPr>
              <w:spacing w:after="240" w:line="240" w:lineRule="auto"/>
              <w:rPr>
                <w:sz w:val="20"/>
                <w:szCs w:val="20"/>
              </w:rPr>
            </w:pPr>
            <w:r w:rsidRPr="001E5408">
              <w:rPr>
                <w:sz w:val="20"/>
                <w:szCs w:val="20"/>
              </w:rPr>
              <w:t>**Description of area:</w:t>
            </w:r>
          </w:p>
          <w:p w14:paraId="7EBB6286" w14:textId="77777777" w:rsidR="00F937CB" w:rsidRPr="001E5408" w:rsidRDefault="00F937CB" w:rsidP="000B4625">
            <w:pPr>
              <w:spacing w:after="240" w:line="240" w:lineRule="auto"/>
              <w:rPr>
                <w:sz w:val="20"/>
                <w:szCs w:val="20"/>
              </w:rPr>
            </w:pPr>
            <w:r w:rsidRPr="001E5408">
              <w:rPr>
                <w:sz w:val="20"/>
                <w:szCs w:val="20"/>
              </w:rPr>
              <w:t>**Management (past &amp; present):</w:t>
            </w:r>
          </w:p>
          <w:p w14:paraId="75BFAEE1" w14:textId="77777777" w:rsidR="00F937CB" w:rsidRPr="001E5408" w:rsidRDefault="00F937CB" w:rsidP="000B4625">
            <w:pPr>
              <w:spacing w:after="240" w:line="240" w:lineRule="auto"/>
              <w:rPr>
                <w:sz w:val="20"/>
                <w:szCs w:val="20"/>
              </w:rPr>
            </w:pPr>
          </w:p>
          <w:p w14:paraId="55A4E5D9" w14:textId="77777777" w:rsidR="00F937CB" w:rsidRPr="001E5408" w:rsidRDefault="00F937CB" w:rsidP="000B4625">
            <w:pPr>
              <w:spacing w:after="240" w:line="240" w:lineRule="auto"/>
              <w:rPr>
                <w:sz w:val="20"/>
                <w:szCs w:val="20"/>
              </w:rPr>
            </w:pPr>
            <w:r w:rsidRPr="001E5408">
              <w:rPr>
                <w:sz w:val="20"/>
                <w:szCs w:val="20"/>
              </w:rPr>
              <w:t>Scrub and young trees: coverage %___________________________</w:t>
            </w:r>
          </w:p>
          <w:p w14:paraId="32129644" w14:textId="77777777" w:rsidR="00F937CB" w:rsidRPr="001E5408" w:rsidRDefault="00F937CB" w:rsidP="000B4625">
            <w:pPr>
              <w:spacing w:after="240" w:line="240" w:lineRule="auto"/>
              <w:rPr>
                <w:sz w:val="20"/>
                <w:szCs w:val="20"/>
              </w:rPr>
            </w:pPr>
            <w:r w:rsidRPr="001E5408">
              <w:rPr>
                <w:sz w:val="20"/>
                <w:szCs w:val="20"/>
              </w:rPr>
              <w:t>**Description of area:</w:t>
            </w:r>
          </w:p>
          <w:p w14:paraId="0E1B7FC7" w14:textId="77777777" w:rsidR="00F937CB" w:rsidRPr="001E5408" w:rsidRDefault="00F937CB" w:rsidP="000B4625">
            <w:pPr>
              <w:spacing w:after="240" w:line="240" w:lineRule="auto"/>
              <w:rPr>
                <w:sz w:val="20"/>
                <w:szCs w:val="20"/>
              </w:rPr>
            </w:pPr>
            <w:r w:rsidRPr="001E5408">
              <w:rPr>
                <w:sz w:val="20"/>
                <w:szCs w:val="20"/>
              </w:rPr>
              <w:t>***Management (past &amp; present):</w:t>
            </w:r>
          </w:p>
          <w:p w14:paraId="5001BD4C" w14:textId="77777777" w:rsidR="00F937CB" w:rsidRPr="001E5408" w:rsidRDefault="00F937CB" w:rsidP="000B4625">
            <w:pPr>
              <w:spacing w:after="240" w:line="240" w:lineRule="auto"/>
              <w:rPr>
                <w:sz w:val="20"/>
                <w:szCs w:val="20"/>
              </w:rPr>
            </w:pPr>
            <w:r w:rsidRPr="001E5408">
              <w:rPr>
                <w:sz w:val="20"/>
                <w:szCs w:val="20"/>
              </w:rPr>
              <w:t xml:space="preserve">Grassland: </w:t>
            </w:r>
          </w:p>
          <w:p w14:paraId="6DC7FBCD" w14:textId="77777777" w:rsidR="00F937CB" w:rsidRPr="001E5408" w:rsidRDefault="00F937CB" w:rsidP="000B4625">
            <w:pPr>
              <w:spacing w:after="240" w:line="240" w:lineRule="auto"/>
              <w:rPr>
                <w:sz w:val="20"/>
                <w:szCs w:val="20"/>
              </w:rPr>
            </w:pPr>
            <w:r w:rsidRPr="001E5408">
              <w:rPr>
                <w:sz w:val="20"/>
                <w:szCs w:val="20"/>
              </w:rPr>
              <w:t>dominant plants:</w:t>
            </w:r>
          </w:p>
          <w:p w14:paraId="2C13D698" w14:textId="77777777" w:rsidR="00F937CB" w:rsidRPr="001E5408" w:rsidRDefault="00F937CB" w:rsidP="000B4625">
            <w:pPr>
              <w:spacing w:after="240" w:line="240" w:lineRule="auto"/>
              <w:rPr>
                <w:sz w:val="20"/>
                <w:szCs w:val="20"/>
              </w:rPr>
            </w:pPr>
            <w:r w:rsidRPr="001E5408">
              <w:rPr>
                <w:sz w:val="20"/>
                <w:szCs w:val="20"/>
              </w:rPr>
              <w:t>typical plants:</w:t>
            </w:r>
          </w:p>
          <w:p w14:paraId="101C4715" w14:textId="77777777" w:rsidR="00F937CB" w:rsidRPr="001E5408" w:rsidRDefault="00F937CB" w:rsidP="000B4625">
            <w:pPr>
              <w:spacing w:after="240" w:line="240" w:lineRule="auto"/>
              <w:rPr>
                <w:sz w:val="20"/>
                <w:szCs w:val="20"/>
              </w:rPr>
            </w:pPr>
            <w:r w:rsidRPr="001E5408">
              <w:rPr>
                <w:sz w:val="20"/>
                <w:szCs w:val="20"/>
              </w:rPr>
              <w:t>indicator species (e.g. Species of conservation importance):</w:t>
            </w:r>
          </w:p>
          <w:p w14:paraId="27DFBD82" w14:textId="77777777" w:rsidR="00F937CB" w:rsidRPr="001E5408" w:rsidRDefault="00F937CB" w:rsidP="000B4625">
            <w:pPr>
              <w:spacing w:after="240" w:line="240" w:lineRule="auto"/>
              <w:rPr>
                <w:sz w:val="20"/>
                <w:szCs w:val="20"/>
              </w:rPr>
            </w:pPr>
            <w:r w:rsidRPr="001E5408">
              <w:rPr>
                <w:sz w:val="20"/>
                <w:szCs w:val="20"/>
              </w:rPr>
              <w:t>**Description of area:</w:t>
            </w:r>
          </w:p>
          <w:p w14:paraId="4D75E5A3" w14:textId="77777777" w:rsidR="00F937CB" w:rsidRPr="001E5408" w:rsidRDefault="00F937CB" w:rsidP="000B4625">
            <w:pPr>
              <w:spacing w:after="240" w:line="240" w:lineRule="auto"/>
              <w:rPr>
                <w:sz w:val="20"/>
                <w:szCs w:val="20"/>
              </w:rPr>
            </w:pPr>
          </w:p>
          <w:p w14:paraId="3EF78E02" w14:textId="77777777" w:rsidR="00F937CB" w:rsidRPr="001E5408" w:rsidRDefault="00F937CB" w:rsidP="000B4625">
            <w:pPr>
              <w:spacing w:after="240" w:line="240" w:lineRule="auto"/>
              <w:rPr>
                <w:sz w:val="20"/>
                <w:szCs w:val="20"/>
              </w:rPr>
            </w:pPr>
            <w:r w:rsidRPr="001E5408">
              <w:rPr>
                <w:sz w:val="20"/>
                <w:szCs w:val="20"/>
              </w:rPr>
              <w:t>***Management (past &amp; present):</w:t>
            </w:r>
          </w:p>
          <w:p w14:paraId="3A0FBCDE" w14:textId="77777777" w:rsidR="00F937CB" w:rsidRPr="001E5408" w:rsidRDefault="00F937CB" w:rsidP="000B4625">
            <w:pPr>
              <w:spacing w:after="240" w:line="240" w:lineRule="auto"/>
              <w:rPr>
                <w:sz w:val="20"/>
                <w:szCs w:val="20"/>
              </w:rPr>
            </w:pPr>
          </w:p>
          <w:p w14:paraId="08CD57D6" w14:textId="77777777" w:rsidR="00F937CB" w:rsidRDefault="00F937CB" w:rsidP="000B4625">
            <w:pPr>
              <w:spacing w:after="240" w:line="240" w:lineRule="auto"/>
              <w:rPr>
                <w:sz w:val="20"/>
                <w:szCs w:val="20"/>
              </w:rPr>
            </w:pPr>
          </w:p>
          <w:p w14:paraId="692EF58D" w14:textId="77777777" w:rsidR="00F937CB" w:rsidRDefault="00F937CB" w:rsidP="000B4625">
            <w:pPr>
              <w:spacing w:after="240" w:line="240" w:lineRule="auto"/>
              <w:rPr>
                <w:sz w:val="20"/>
                <w:szCs w:val="20"/>
              </w:rPr>
            </w:pPr>
          </w:p>
          <w:p w14:paraId="498F0EDE" w14:textId="77777777" w:rsidR="00F937CB" w:rsidRPr="001E5408" w:rsidRDefault="00F937CB" w:rsidP="000B4625">
            <w:pPr>
              <w:spacing w:after="240" w:line="240" w:lineRule="auto"/>
              <w:rPr>
                <w:sz w:val="20"/>
                <w:szCs w:val="20"/>
              </w:rPr>
            </w:pPr>
          </w:p>
        </w:tc>
      </w:tr>
      <w:tr w:rsidR="00F937CB" w:rsidRPr="001E5408" w14:paraId="3F2DB161" w14:textId="77777777" w:rsidTr="00CC7F0A">
        <w:trPr>
          <w:trHeight w:val="220"/>
        </w:trPr>
        <w:tc>
          <w:tcPr>
            <w:tcW w:w="9180" w:type="dxa"/>
            <w:gridSpan w:val="2"/>
          </w:tcPr>
          <w:p w14:paraId="262A17FF" w14:textId="77777777" w:rsidR="00F937CB" w:rsidRPr="001E5408" w:rsidRDefault="00F937CB" w:rsidP="000B4625">
            <w:pPr>
              <w:spacing w:after="0" w:line="480" w:lineRule="auto"/>
              <w:ind w:left="720"/>
              <w:contextualSpacing/>
              <w:rPr>
                <w:sz w:val="16"/>
                <w:szCs w:val="16"/>
              </w:rPr>
            </w:pPr>
          </w:p>
          <w:p w14:paraId="37E74ACF" w14:textId="77777777" w:rsidR="00F937CB" w:rsidRPr="001E5408" w:rsidRDefault="00F937CB" w:rsidP="000B4625">
            <w:pPr>
              <w:spacing w:after="0" w:line="480" w:lineRule="auto"/>
              <w:ind w:left="720"/>
              <w:contextualSpacing/>
              <w:rPr>
                <w:b/>
              </w:rPr>
            </w:pPr>
            <w:r w:rsidRPr="001E5408">
              <w:rPr>
                <w:b/>
              </w:rPr>
              <w:t>PART 2: MANAGEMENT</w:t>
            </w:r>
          </w:p>
        </w:tc>
      </w:tr>
    </w:tbl>
    <w:p w14:paraId="56FAA955" w14:textId="77777777" w:rsidR="00F937CB" w:rsidRPr="00F937CB" w:rsidRDefault="00F937CB" w:rsidP="00F937CB">
      <w:pPr>
        <w:spacing w:after="0"/>
        <w:rPr>
          <w:vanish/>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500"/>
        <w:gridCol w:w="1500"/>
        <w:gridCol w:w="1500"/>
        <w:gridCol w:w="2280"/>
      </w:tblGrid>
      <w:tr w:rsidR="00F937CB" w:rsidRPr="001E5408" w14:paraId="7E76EC4B" w14:textId="77777777" w:rsidTr="00CC7F0A">
        <w:tc>
          <w:tcPr>
            <w:tcW w:w="2400" w:type="dxa"/>
          </w:tcPr>
          <w:p w14:paraId="693F0C93" w14:textId="77777777" w:rsidR="00F937CB" w:rsidRPr="001E5408" w:rsidRDefault="00F937CB" w:rsidP="000B4625">
            <w:pPr>
              <w:widowControl w:val="0"/>
              <w:spacing w:after="0" w:line="240" w:lineRule="auto"/>
              <w:rPr>
                <w:b/>
              </w:rPr>
            </w:pPr>
            <w:r w:rsidRPr="001E5408">
              <w:rPr>
                <w:b/>
              </w:rPr>
              <w:t>III. Restoration activities</w:t>
            </w:r>
            <w:r w:rsidRPr="001E5408">
              <w:rPr>
                <w:b/>
              </w:rPr>
              <w:br/>
            </w:r>
          </w:p>
        </w:tc>
        <w:tc>
          <w:tcPr>
            <w:tcW w:w="1500" w:type="dxa"/>
          </w:tcPr>
          <w:p w14:paraId="32D2566B" w14:textId="77777777" w:rsidR="00F937CB" w:rsidRPr="001E5408" w:rsidRDefault="00F937CB" w:rsidP="000B4625">
            <w:pPr>
              <w:widowControl w:val="0"/>
              <w:spacing w:after="0"/>
            </w:pPr>
            <w:r w:rsidRPr="001E5408">
              <w:t>Necessary</w:t>
            </w:r>
          </w:p>
        </w:tc>
        <w:tc>
          <w:tcPr>
            <w:tcW w:w="1500" w:type="dxa"/>
          </w:tcPr>
          <w:p w14:paraId="4A4A19BE" w14:textId="77777777" w:rsidR="00F937CB" w:rsidRPr="001E5408" w:rsidRDefault="00F937CB" w:rsidP="000B4625">
            <w:pPr>
              <w:widowControl w:val="0"/>
              <w:spacing w:after="0"/>
            </w:pPr>
            <w:r w:rsidRPr="001E5408">
              <w:t>Not necessary</w:t>
            </w:r>
          </w:p>
        </w:tc>
        <w:tc>
          <w:tcPr>
            <w:tcW w:w="1500" w:type="dxa"/>
          </w:tcPr>
          <w:p w14:paraId="17CA63D2" w14:textId="77777777" w:rsidR="00F937CB" w:rsidRPr="001E5408" w:rsidRDefault="00F937CB" w:rsidP="000B4625">
            <w:pPr>
              <w:widowControl w:val="0"/>
              <w:spacing w:after="0"/>
            </w:pPr>
            <w:r w:rsidRPr="001E5408">
              <w:t>Start date (past or future planned)</w:t>
            </w:r>
          </w:p>
        </w:tc>
        <w:tc>
          <w:tcPr>
            <w:tcW w:w="2280" w:type="dxa"/>
          </w:tcPr>
          <w:p w14:paraId="4A6421F1" w14:textId="77777777" w:rsidR="00F937CB" w:rsidRPr="001E5408" w:rsidRDefault="00F937CB" w:rsidP="000B4625">
            <w:pPr>
              <w:widowControl w:val="0"/>
              <w:spacing w:after="0"/>
            </w:pPr>
            <w:r w:rsidRPr="001E5408">
              <w:t>Grassland name/no.</w:t>
            </w:r>
          </w:p>
        </w:tc>
      </w:tr>
      <w:tr w:rsidR="00F937CB" w:rsidRPr="001E5408" w14:paraId="7479A403" w14:textId="77777777" w:rsidTr="00CC7F0A">
        <w:trPr>
          <w:trHeight w:val="220"/>
        </w:trPr>
        <w:tc>
          <w:tcPr>
            <w:tcW w:w="2400" w:type="dxa"/>
          </w:tcPr>
          <w:p w14:paraId="3353FFF8" w14:textId="77777777" w:rsidR="00F937CB" w:rsidRPr="001E5408" w:rsidRDefault="00F937CB" w:rsidP="000B4625">
            <w:pPr>
              <w:widowControl w:val="0"/>
              <w:spacing w:after="0" w:line="240" w:lineRule="auto"/>
            </w:pPr>
            <w:r w:rsidRPr="001E5408">
              <w:t>Restorative clearing of brush</w:t>
            </w:r>
          </w:p>
        </w:tc>
        <w:tc>
          <w:tcPr>
            <w:tcW w:w="1500" w:type="dxa"/>
          </w:tcPr>
          <w:p w14:paraId="388F9759" w14:textId="77777777" w:rsidR="00F937CB" w:rsidRPr="001E5408" w:rsidRDefault="00F937CB" w:rsidP="000B4625">
            <w:pPr>
              <w:widowControl w:val="0"/>
              <w:spacing w:after="0" w:line="240" w:lineRule="auto"/>
            </w:pPr>
          </w:p>
        </w:tc>
        <w:tc>
          <w:tcPr>
            <w:tcW w:w="1500" w:type="dxa"/>
          </w:tcPr>
          <w:p w14:paraId="77AE0B65" w14:textId="77777777" w:rsidR="00F937CB" w:rsidRPr="001E5408" w:rsidRDefault="00F937CB" w:rsidP="000B4625">
            <w:pPr>
              <w:widowControl w:val="0"/>
              <w:spacing w:after="0" w:line="240" w:lineRule="auto"/>
            </w:pPr>
          </w:p>
        </w:tc>
        <w:tc>
          <w:tcPr>
            <w:tcW w:w="1500" w:type="dxa"/>
          </w:tcPr>
          <w:p w14:paraId="6AF80844" w14:textId="77777777" w:rsidR="00F937CB" w:rsidRPr="001E5408" w:rsidRDefault="00F937CB" w:rsidP="000B4625">
            <w:pPr>
              <w:widowControl w:val="0"/>
              <w:spacing w:after="0" w:line="240" w:lineRule="auto"/>
            </w:pPr>
          </w:p>
        </w:tc>
        <w:tc>
          <w:tcPr>
            <w:tcW w:w="2280" w:type="dxa"/>
          </w:tcPr>
          <w:p w14:paraId="48620C2B" w14:textId="77777777" w:rsidR="00F937CB" w:rsidRPr="001E5408" w:rsidRDefault="00F937CB" w:rsidP="000B4625">
            <w:pPr>
              <w:widowControl w:val="0"/>
              <w:spacing w:after="0" w:line="240" w:lineRule="auto"/>
            </w:pPr>
          </w:p>
        </w:tc>
      </w:tr>
      <w:tr w:rsidR="00F937CB" w:rsidRPr="001E5408" w14:paraId="51A40BDE" w14:textId="77777777" w:rsidTr="00CC7F0A">
        <w:trPr>
          <w:trHeight w:val="220"/>
        </w:trPr>
        <w:tc>
          <w:tcPr>
            <w:tcW w:w="2400" w:type="dxa"/>
          </w:tcPr>
          <w:p w14:paraId="7995F17C" w14:textId="77777777" w:rsidR="00F937CB" w:rsidRPr="001E5408" w:rsidRDefault="00F937CB" w:rsidP="000B4625">
            <w:pPr>
              <w:widowControl w:val="0"/>
              <w:spacing w:after="0" w:line="240" w:lineRule="auto"/>
            </w:pPr>
            <w:r w:rsidRPr="001E5408">
              <w:t>Restorative mowing</w:t>
            </w:r>
          </w:p>
        </w:tc>
        <w:tc>
          <w:tcPr>
            <w:tcW w:w="1500" w:type="dxa"/>
          </w:tcPr>
          <w:p w14:paraId="085E1F8E" w14:textId="77777777" w:rsidR="00F937CB" w:rsidRPr="001E5408" w:rsidRDefault="00F937CB" w:rsidP="000B4625">
            <w:pPr>
              <w:widowControl w:val="0"/>
              <w:spacing w:after="0" w:line="240" w:lineRule="auto"/>
            </w:pPr>
          </w:p>
        </w:tc>
        <w:tc>
          <w:tcPr>
            <w:tcW w:w="1500" w:type="dxa"/>
          </w:tcPr>
          <w:p w14:paraId="1DED47A8" w14:textId="77777777" w:rsidR="00F937CB" w:rsidRPr="001E5408" w:rsidRDefault="00F937CB" w:rsidP="000B4625">
            <w:pPr>
              <w:widowControl w:val="0"/>
              <w:spacing w:after="0" w:line="240" w:lineRule="auto"/>
            </w:pPr>
          </w:p>
        </w:tc>
        <w:tc>
          <w:tcPr>
            <w:tcW w:w="1500" w:type="dxa"/>
          </w:tcPr>
          <w:p w14:paraId="32E2ACEF" w14:textId="77777777" w:rsidR="00F937CB" w:rsidRPr="001E5408" w:rsidRDefault="00F937CB" w:rsidP="000B4625">
            <w:pPr>
              <w:widowControl w:val="0"/>
              <w:spacing w:after="0" w:line="240" w:lineRule="auto"/>
            </w:pPr>
          </w:p>
        </w:tc>
        <w:tc>
          <w:tcPr>
            <w:tcW w:w="2280" w:type="dxa"/>
          </w:tcPr>
          <w:p w14:paraId="3D110971" w14:textId="77777777" w:rsidR="00F937CB" w:rsidRPr="001E5408" w:rsidRDefault="00F937CB" w:rsidP="000B4625">
            <w:pPr>
              <w:widowControl w:val="0"/>
              <w:spacing w:after="0" w:line="240" w:lineRule="auto"/>
            </w:pPr>
          </w:p>
        </w:tc>
      </w:tr>
      <w:tr w:rsidR="00F937CB" w:rsidRPr="001E5408" w14:paraId="5C655F57" w14:textId="77777777" w:rsidTr="00CC7F0A">
        <w:trPr>
          <w:trHeight w:val="220"/>
        </w:trPr>
        <w:tc>
          <w:tcPr>
            <w:tcW w:w="2400" w:type="dxa"/>
          </w:tcPr>
          <w:p w14:paraId="1D6818FF" w14:textId="77777777" w:rsidR="00F937CB" w:rsidRPr="001E5408" w:rsidRDefault="00F937CB" w:rsidP="000B4625">
            <w:pPr>
              <w:widowControl w:val="0"/>
              <w:spacing w:after="0" w:line="240" w:lineRule="auto"/>
            </w:pPr>
            <w:r w:rsidRPr="001E5408">
              <w:t>Restorative grazing</w:t>
            </w:r>
          </w:p>
        </w:tc>
        <w:tc>
          <w:tcPr>
            <w:tcW w:w="1500" w:type="dxa"/>
          </w:tcPr>
          <w:p w14:paraId="3D939DD8" w14:textId="77777777" w:rsidR="00F937CB" w:rsidRPr="001E5408" w:rsidRDefault="00F937CB" w:rsidP="000B4625">
            <w:pPr>
              <w:widowControl w:val="0"/>
              <w:spacing w:after="0" w:line="240" w:lineRule="auto"/>
            </w:pPr>
          </w:p>
        </w:tc>
        <w:tc>
          <w:tcPr>
            <w:tcW w:w="1500" w:type="dxa"/>
          </w:tcPr>
          <w:p w14:paraId="631B2B94" w14:textId="77777777" w:rsidR="00F937CB" w:rsidRPr="001E5408" w:rsidRDefault="00F937CB" w:rsidP="000B4625">
            <w:pPr>
              <w:widowControl w:val="0"/>
              <w:spacing w:after="0" w:line="240" w:lineRule="auto"/>
            </w:pPr>
          </w:p>
        </w:tc>
        <w:tc>
          <w:tcPr>
            <w:tcW w:w="1500" w:type="dxa"/>
          </w:tcPr>
          <w:p w14:paraId="2463AAE1" w14:textId="77777777" w:rsidR="00F937CB" w:rsidRPr="001E5408" w:rsidRDefault="00F937CB" w:rsidP="000B4625">
            <w:pPr>
              <w:widowControl w:val="0"/>
              <w:spacing w:after="0" w:line="240" w:lineRule="auto"/>
            </w:pPr>
          </w:p>
        </w:tc>
        <w:tc>
          <w:tcPr>
            <w:tcW w:w="2280" w:type="dxa"/>
          </w:tcPr>
          <w:p w14:paraId="1E9F329C" w14:textId="77777777" w:rsidR="00F937CB" w:rsidRPr="001E5408" w:rsidRDefault="00F937CB" w:rsidP="000B4625">
            <w:pPr>
              <w:widowControl w:val="0"/>
              <w:spacing w:after="0" w:line="240" w:lineRule="auto"/>
            </w:pPr>
          </w:p>
        </w:tc>
      </w:tr>
      <w:tr w:rsidR="00F937CB" w:rsidRPr="001E5408" w14:paraId="16191164" w14:textId="77777777" w:rsidTr="00CC7F0A">
        <w:trPr>
          <w:trHeight w:val="220"/>
        </w:trPr>
        <w:tc>
          <w:tcPr>
            <w:tcW w:w="2400" w:type="dxa"/>
          </w:tcPr>
          <w:p w14:paraId="38077030" w14:textId="77777777" w:rsidR="00F937CB" w:rsidRPr="001E5408" w:rsidRDefault="00F937CB" w:rsidP="000B4625">
            <w:pPr>
              <w:widowControl w:val="0"/>
              <w:spacing w:after="0" w:line="240" w:lineRule="auto"/>
            </w:pPr>
            <w:r w:rsidRPr="001E5408">
              <w:t>Restoration of hydrological regime</w:t>
            </w:r>
          </w:p>
          <w:p w14:paraId="1067A447" w14:textId="77777777" w:rsidR="00F937CB" w:rsidRPr="001E5408" w:rsidRDefault="00F937CB" w:rsidP="005C73FF">
            <w:pPr>
              <w:widowControl w:val="0"/>
              <w:spacing w:after="0" w:line="240" w:lineRule="auto"/>
              <w:contextualSpacing/>
              <w:rPr>
                <w:sz w:val="20"/>
                <w:szCs w:val="20"/>
              </w:rPr>
            </w:pPr>
            <w:r w:rsidRPr="001E5408">
              <w:rPr>
                <w:sz w:val="20"/>
                <w:szCs w:val="20"/>
              </w:rPr>
              <w:t>explanation (e.g. filling ditches, removing berms)</w:t>
            </w:r>
          </w:p>
        </w:tc>
        <w:tc>
          <w:tcPr>
            <w:tcW w:w="1500" w:type="dxa"/>
          </w:tcPr>
          <w:p w14:paraId="7315EC2A" w14:textId="77777777" w:rsidR="00F937CB" w:rsidRPr="001E5408" w:rsidRDefault="00F937CB" w:rsidP="000B4625">
            <w:pPr>
              <w:widowControl w:val="0"/>
              <w:spacing w:after="0" w:line="240" w:lineRule="auto"/>
            </w:pPr>
          </w:p>
        </w:tc>
        <w:tc>
          <w:tcPr>
            <w:tcW w:w="1500" w:type="dxa"/>
          </w:tcPr>
          <w:p w14:paraId="2B120630" w14:textId="77777777" w:rsidR="00F937CB" w:rsidRPr="001E5408" w:rsidRDefault="00F937CB" w:rsidP="000B4625">
            <w:pPr>
              <w:widowControl w:val="0"/>
              <w:spacing w:after="0" w:line="240" w:lineRule="auto"/>
            </w:pPr>
          </w:p>
        </w:tc>
        <w:tc>
          <w:tcPr>
            <w:tcW w:w="1500" w:type="dxa"/>
          </w:tcPr>
          <w:p w14:paraId="6D842DE3" w14:textId="77777777" w:rsidR="00F937CB" w:rsidRPr="001E5408" w:rsidRDefault="00F937CB" w:rsidP="000B4625">
            <w:pPr>
              <w:widowControl w:val="0"/>
              <w:spacing w:after="0" w:line="240" w:lineRule="auto"/>
            </w:pPr>
          </w:p>
        </w:tc>
        <w:tc>
          <w:tcPr>
            <w:tcW w:w="2280" w:type="dxa"/>
          </w:tcPr>
          <w:p w14:paraId="02E13E20" w14:textId="77777777" w:rsidR="00F937CB" w:rsidRPr="001E5408" w:rsidRDefault="00F937CB" w:rsidP="000B4625">
            <w:pPr>
              <w:widowControl w:val="0"/>
              <w:spacing w:after="0" w:line="240" w:lineRule="auto"/>
            </w:pPr>
          </w:p>
        </w:tc>
      </w:tr>
      <w:tr w:rsidR="00F937CB" w:rsidRPr="001E5408" w14:paraId="53190765" w14:textId="77777777" w:rsidTr="00CC7F0A">
        <w:trPr>
          <w:trHeight w:val="220"/>
        </w:trPr>
        <w:tc>
          <w:tcPr>
            <w:tcW w:w="2400" w:type="dxa"/>
          </w:tcPr>
          <w:p w14:paraId="5ABCF2E9" w14:textId="77777777" w:rsidR="00F937CB" w:rsidRPr="001E5408" w:rsidRDefault="00F937CB" w:rsidP="000B4625">
            <w:pPr>
              <w:widowControl w:val="0"/>
              <w:spacing w:after="0" w:line="240" w:lineRule="auto"/>
            </w:pPr>
            <w:r w:rsidRPr="001E5408">
              <w:t>Reduction of soil fertility</w:t>
            </w:r>
          </w:p>
        </w:tc>
        <w:tc>
          <w:tcPr>
            <w:tcW w:w="1500" w:type="dxa"/>
          </w:tcPr>
          <w:p w14:paraId="1DBFAD5D" w14:textId="77777777" w:rsidR="00F937CB" w:rsidRPr="001E5408" w:rsidRDefault="00F937CB" w:rsidP="000B4625">
            <w:pPr>
              <w:widowControl w:val="0"/>
              <w:spacing w:after="0" w:line="240" w:lineRule="auto"/>
            </w:pPr>
          </w:p>
        </w:tc>
        <w:tc>
          <w:tcPr>
            <w:tcW w:w="1500" w:type="dxa"/>
          </w:tcPr>
          <w:p w14:paraId="5D6A7EA8" w14:textId="77777777" w:rsidR="00F937CB" w:rsidRPr="001E5408" w:rsidRDefault="00F937CB" w:rsidP="000B4625">
            <w:pPr>
              <w:widowControl w:val="0"/>
              <w:spacing w:after="0" w:line="240" w:lineRule="auto"/>
            </w:pPr>
          </w:p>
        </w:tc>
        <w:tc>
          <w:tcPr>
            <w:tcW w:w="1500" w:type="dxa"/>
          </w:tcPr>
          <w:p w14:paraId="5989E3DF" w14:textId="77777777" w:rsidR="00F937CB" w:rsidRPr="001E5408" w:rsidRDefault="00F937CB" w:rsidP="000B4625">
            <w:pPr>
              <w:widowControl w:val="0"/>
              <w:spacing w:after="0" w:line="240" w:lineRule="auto"/>
            </w:pPr>
          </w:p>
        </w:tc>
        <w:tc>
          <w:tcPr>
            <w:tcW w:w="2280" w:type="dxa"/>
          </w:tcPr>
          <w:p w14:paraId="19F7D0FC" w14:textId="77777777" w:rsidR="00F937CB" w:rsidRPr="001E5408" w:rsidRDefault="00F937CB" w:rsidP="000B4625">
            <w:pPr>
              <w:widowControl w:val="0"/>
              <w:spacing w:after="0" w:line="240" w:lineRule="auto"/>
            </w:pPr>
          </w:p>
        </w:tc>
      </w:tr>
      <w:tr w:rsidR="00F937CB" w:rsidRPr="001E5408" w14:paraId="32F0550A" w14:textId="77777777" w:rsidTr="00CC7F0A">
        <w:trPr>
          <w:trHeight w:val="220"/>
        </w:trPr>
        <w:tc>
          <w:tcPr>
            <w:tcW w:w="2400" w:type="dxa"/>
          </w:tcPr>
          <w:p w14:paraId="023DA236" w14:textId="77777777" w:rsidR="00F937CB" w:rsidRPr="001E5408" w:rsidRDefault="00F937CB" w:rsidP="000B4625">
            <w:pPr>
              <w:widowControl w:val="0"/>
              <w:spacing w:after="0" w:line="240" w:lineRule="auto"/>
            </w:pPr>
            <w:r w:rsidRPr="001E5408">
              <w:t>Creation of species-rich sward</w:t>
            </w:r>
          </w:p>
        </w:tc>
        <w:tc>
          <w:tcPr>
            <w:tcW w:w="1500" w:type="dxa"/>
          </w:tcPr>
          <w:p w14:paraId="1184900B" w14:textId="77777777" w:rsidR="00F937CB" w:rsidRPr="001E5408" w:rsidRDefault="00F937CB" w:rsidP="000B4625">
            <w:pPr>
              <w:widowControl w:val="0"/>
              <w:spacing w:after="0" w:line="240" w:lineRule="auto"/>
            </w:pPr>
          </w:p>
        </w:tc>
        <w:tc>
          <w:tcPr>
            <w:tcW w:w="1500" w:type="dxa"/>
          </w:tcPr>
          <w:p w14:paraId="25969FBC" w14:textId="77777777" w:rsidR="00F937CB" w:rsidRPr="001E5408" w:rsidRDefault="00F937CB" w:rsidP="000B4625">
            <w:pPr>
              <w:widowControl w:val="0"/>
              <w:spacing w:after="0" w:line="240" w:lineRule="auto"/>
            </w:pPr>
          </w:p>
        </w:tc>
        <w:tc>
          <w:tcPr>
            <w:tcW w:w="1500" w:type="dxa"/>
          </w:tcPr>
          <w:p w14:paraId="1E7AC072" w14:textId="77777777" w:rsidR="00F937CB" w:rsidRPr="001E5408" w:rsidRDefault="00F937CB" w:rsidP="000B4625">
            <w:pPr>
              <w:widowControl w:val="0"/>
              <w:spacing w:after="0" w:line="240" w:lineRule="auto"/>
            </w:pPr>
          </w:p>
        </w:tc>
        <w:tc>
          <w:tcPr>
            <w:tcW w:w="2280" w:type="dxa"/>
          </w:tcPr>
          <w:p w14:paraId="6635A463" w14:textId="77777777" w:rsidR="00F937CB" w:rsidRPr="001E5408" w:rsidRDefault="00F937CB" w:rsidP="000B4625">
            <w:pPr>
              <w:widowControl w:val="0"/>
              <w:spacing w:after="0" w:line="240" w:lineRule="auto"/>
            </w:pPr>
          </w:p>
        </w:tc>
      </w:tr>
      <w:tr w:rsidR="00F937CB" w:rsidRPr="001E5408" w14:paraId="01A7AB9F" w14:textId="77777777" w:rsidTr="00CC7F0A">
        <w:trPr>
          <w:trHeight w:val="220"/>
        </w:trPr>
        <w:tc>
          <w:tcPr>
            <w:tcW w:w="2400" w:type="dxa"/>
          </w:tcPr>
          <w:p w14:paraId="48FB29C3" w14:textId="77777777" w:rsidR="00F937CB" w:rsidRPr="001E5408" w:rsidRDefault="00F937CB" w:rsidP="000B4625">
            <w:pPr>
              <w:widowControl w:val="0"/>
              <w:spacing w:after="0" w:line="240" w:lineRule="auto"/>
            </w:pPr>
            <w:r w:rsidRPr="001E5408">
              <w:t xml:space="preserve">Other, describe </w:t>
            </w:r>
            <w:r w:rsidRPr="001E5408">
              <w:rPr>
                <w:sz w:val="20"/>
                <w:szCs w:val="20"/>
              </w:rPr>
              <w:t>(e.g. conservation of culturally significant elements like stone walls or burial mounds)</w:t>
            </w:r>
          </w:p>
          <w:p w14:paraId="667E0277" w14:textId="77777777" w:rsidR="00F937CB" w:rsidRPr="001E5408" w:rsidRDefault="00F937CB" w:rsidP="000B4625">
            <w:pPr>
              <w:widowControl w:val="0"/>
              <w:spacing w:after="0" w:line="240" w:lineRule="auto"/>
            </w:pPr>
          </w:p>
        </w:tc>
        <w:tc>
          <w:tcPr>
            <w:tcW w:w="1500" w:type="dxa"/>
          </w:tcPr>
          <w:p w14:paraId="0B318D43" w14:textId="77777777" w:rsidR="00F937CB" w:rsidRPr="001E5408" w:rsidRDefault="00F937CB" w:rsidP="000B4625">
            <w:pPr>
              <w:widowControl w:val="0"/>
              <w:spacing w:after="0" w:line="240" w:lineRule="auto"/>
            </w:pPr>
          </w:p>
        </w:tc>
        <w:tc>
          <w:tcPr>
            <w:tcW w:w="1500" w:type="dxa"/>
          </w:tcPr>
          <w:p w14:paraId="07050AC0" w14:textId="77777777" w:rsidR="00F937CB" w:rsidRPr="001E5408" w:rsidRDefault="00F937CB" w:rsidP="000B4625">
            <w:pPr>
              <w:widowControl w:val="0"/>
              <w:spacing w:after="0" w:line="240" w:lineRule="auto"/>
            </w:pPr>
          </w:p>
        </w:tc>
        <w:tc>
          <w:tcPr>
            <w:tcW w:w="1500" w:type="dxa"/>
          </w:tcPr>
          <w:p w14:paraId="677A1F32" w14:textId="77777777" w:rsidR="00F937CB" w:rsidRPr="001E5408" w:rsidRDefault="00F937CB" w:rsidP="000B4625">
            <w:pPr>
              <w:widowControl w:val="0"/>
              <w:spacing w:after="0" w:line="240" w:lineRule="auto"/>
            </w:pPr>
          </w:p>
        </w:tc>
        <w:tc>
          <w:tcPr>
            <w:tcW w:w="2280" w:type="dxa"/>
          </w:tcPr>
          <w:p w14:paraId="530BAAE3" w14:textId="77777777" w:rsidR="00F937CB" w:rsidRPr="001E5408" w:rsidRDefault="00F937CB" w:rsidP="000B4625">
            <w:pPr>
              <w:widowControl w:val="0"/>
              <w:spacing w:after="0" w:line="240" w:lineRule="auto"/>
            </w:pPr>
          </w:p>
        </w:tc>
      </w:tr>
    </w:tbl>
    <w:p w14:paraId="186FAE7B" w14:textId="77777777" w:rsidR="00F937CB" w:rsidRPr="00F937CB" w:rsidRDefault="00F937CB" w:rsidP="00F937CB">
      <w:pPr>
        <w:spacing w:after="0"/>
        <w:rPr>
          <w:vanish/>
        </w:rPr>
      </w:pP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2489"/>
        <w:gridCol w:w="1653"/>
        <w:gridCol w:w="1653"/>
        <w:gridCol w:w="2416"/>
      </w:tblGrid>
      <w:tr w:rsidR="00F937CB" w:rsidRPr="001E5408" w14:paraId="4B767E59" w14:textId="77777777" w:rsidTr="00CC7F0A">
        <w:tc>
          <w:tcPr>
            <w:tcW w:w="3492" w:type="dxa"/>
            <w:gridSpan w:val="2"/>
          </w:tcPr>
          <w:p w14:paraId="0F85759C" w14:textId="77777777" w:rsidR="00F937CB" w:rsidRPr="001E5408" w:rsidRDefault="00F937CB" w:rsidP="000B4625">
            <w:pPr>
              <w:widowControl w:val="0"/>
              <w:spacing w:after="0" w:line="240" w:lineRule="auto"/>
              <w:rPr>
                <w:b/>
              </w:rPr>
            </w:pPr>
            <w:r w:rsidRPr="001E5408">
              <w:t xml:space="preserve"> </w:t>
            </w:r>
            <w:r w:rsidRPr="001E5408">
              <w:rPr>
                <w:b/>
              </w:rPr>
              <w:t>IV. Management activities</w:t>
            </w:r>
            <w:r w:rsidRPr="001E5408">
              <w:rPr>
                <w:b/>
              </w:rPr>
              <w:br/>
            </w:r>
          </w:p>
        </w:tc>
        <w:tc>
          <w:tcPr>
            <w:tcW w:w="1653" w:type="dxa"/>
          </w:tcPr>
          <w:p w14:paraId="0DFDA73F" w14:textId="77777777" w:rsidR="00F937CB" w:rsidRPr="001E5408" w:rsidRDefault="00F937CB" w:rsidP="000B4625">
            <w:pPr>
              <w:widowControl w:val="0"/>
              <w:spacing w:after="0"/>
            </w:pPr>
            <w:r w:rsidRPr="001E5408">
              <w:t>Current actions already undertaken</w:t>
            </w:r>
          </w:p>
        </w:tc>
        <w:tc>
          <w:tcPr>
            <w:tcW w:w="1653" w:type="dxa"/>
          </w:tcPr>
          <w:p w14:paraId="5705D53E" w14:textId="77777777" w:rsidR="00F937CB" w:rsidRPr="001E5408" w:rsidRDefault="00F937CB" w:rsidP="000B4625">
            <w:pPr>
              <w:widowControl w:val="0"/>
              <w:spacing w:after="0"/>
            </w:pPr>
            <w:r w:rsidRPr="001E5408">
              <w:t>Planned actions</w:t>
            </w:r>
          </w:p>
        </w:tc>
        <w:tc>
          <w:tcPr>
            <w:tcW w:w="2416" w:type="dxa"/>
          </w:tcPr>
          <w:p w14:paraId="15D29A4F" w14:textId="77777777" w:rsidR="00F937CB" w:rsidRPr="001E5408" w:rsidRDefault="00F937CB" w:rsidP="000B4625">
            <w:pPr>
              <w:widowControl w:val="0"/>
              <w:spacing w:after="0" w:line="240" w:lineRule="auto"/>
            </w:pPr>
            <w:r w:rsidRPr="001E5408">
              <w:t>Grassland site (name or no.)</w:t>
            </w:r>
          </w:p>
        </w:tc>
      </w:tr>
      <w:tr w:rsidR="00F937CB" w:rsidRPr="001E5408" w14:paraId="7C5E3022" w14:textId="77777777" w:rsidTr="00CC7F0A">
        <w:trPr>
          <w:trHeight w:val="220"/>
        </w:trPr>
        <w:tc>
          <w:tcPr>
            <w:tcW w:w="1003" w:type="dxa"/>
          </w:tcPr>
          <w:p w14:paraId="1BD9F846" w14:textId="77777777" w:rsidR="00F937CB" w:rsidRPr="001E5408" w:rsidRDefault="00F937CB" w:rsidP="000B4625">
            <w:pPr>
              <w:widowControl w:val="0"/>
              <w:spacing w:after="0" w:line="240" w:lineRule="auto"/>
            </w:pPr>
            <w:r w:rsidRPr="001E5408">
              <w:t>Mowing</w:t>
            </w:r>
          </w:p>
        </w:tc>
        <w:tc>
          <w:tcPr>
            <w:tcW w:w="2489" w:type="dxa"/>
          </w:tcPr>
          <w:p w14:paraId="1416440A" w14:textId="77777777" w:rsidR="00F937CB" w:rsidRPr="001E5408" w:rsidRDefault="00F937CB" w:rsidP="000B4625">
            <w:pPr>
              <w:widowControl w:val="0"/>
              <w:spacing w:after="0" w:line="240" w:lineRule="auto"/>
            </w:pPr>
            <w:r w:rsidRPr="001E5408">
              <w:t>Frequency/season:</w:t>
            </w:r>
          </w:p>
        </w:tc>
        <w:tc>
          <w:tcPr>
            <w:tcW w:w="5722" w:type="dxa"/>
            <w:gridSpan w:val="3"/>
          </w:tcPr>
          <w:p w14:paraId="353CE65C" w14:textId="77777777" w:rsidR="00F937CB" w:rsidRPr="001E5408" w:rsidRDefault="00F937CB" w:rsidP="000B4625">
            <w:pPr>
              <w:widowControl w:val="0"/>
              <w:spacing w:after="0" w:line="240" w:lineRule="auto"/>
            </w:pPr>
          </w:p>
        </w:tc>
      </w:tr>
      <w:tr w:rsidR="00F937CB" w:rsidRPr="001E5408" w14:paraId="2544DCD8" w14:textId="77777777" w:rsidTr="00CC7F0A">
        <w:tc>
          <w:tcPr>
            <w:tcW w:w="1003" w:type="dxa"/>
          </w:tcPr>
          <w:p w14:paraId="44698AF4" w14:textId="77777777" w:rsidR="00F937CB" w:rsidRPr="001E5408" w:rsidRDefault="00F937CB" w:rsidP="000B4625">
            <w:pPr>
              <w:widowControl w:val="0"/>
              <w:spacing w:after="0" w:line="240" w:lineRule="auto"/>
            </w:pPr>
          </w:p>
        </w:tc>
        <w:tc>
          <w:tcPr>
            <w:tcW w:w="2489" w:type="dxa"/>
          </w:tcPr>
          <w:p w14:paraId="20047D32" w14:textId="77777777" w:rsidR="00F937CB" w:rsidRPr="001E5408" w:rsidRDefault="00F937CB" w:rsidP="000B4625">
            <w:pPr>
              <w:widowControl w:val="0"/>
              <w:spacing w:after="0" w:line="240" w:lineRule="auto"/>
            </w:pPr>
          </w:p>
        </w:tc>
        <w:tc>
          <w:tcPr>
            <w:tcW w:w="1653" w:type="dxa"/>
          </w:tcPr>
          <w:p w14:paraId="6743B6BC" w14:textId="77777777" w:rsidR="00F937CB" w:rsidRPr="001E5408" w:rsidRDefault="00F937CB" w:rsidP="000B4625">
            <w:pPr>
              <w:widowControl w:val="0"/>
              <w:spacing w:after="0" w:line="240" w:lineRule="auto"/>
            </w:pPr>
          </w:p>
        </w:tc>
        <w:tc>
          <w:tcPr>
            <w:tcW w:w="1653" w:type="dxa"/>
          </w:tcPr>
          <w:p w14:paraId="2BC646C1" w14:textId="77777777" w:rsidR="00F937CB" w:rsidRPr="001E5408" w:rsidRDefault="00F937CB" w:rsidP="000B4625">
            <w:pPr>
              <w:widowControl w:val="0"/>
              <w:spacing w:after="0" w:line="240" w:lineRule="auto"/>
            </w:pPr>
          </w:p>
        </w:tc>
        <w:tc>
          <w:tcPr>
            <w:tcW w:w="2416" w:type="dxa"/>
          </w:tcPr>
          <w:p w14:paraId="709528A3" w14:textId="77777777" w:rsidR="00F937CB" w:rsidRPr="001E5408" w:rsidRDefault="00F937CB" w:rsidP="000B4625">
            <w:pPr>
              <w:widowControl w:val="0"/>
              <w:spacing w:after="0" w:line="240" w:lineRule="auto"/>
            </w:pPr>
          </w:p>
        </w:tc>
      </w:tr>
      <w:tr w:rsidR="005C73FF" w:rsidRPr="001E5408" w14:paraId="315CFFF1" w14:textId="77777777" w:rsidTr="00CC7F0A">
        <w:tc>
          <w:tcPr>
            <w:tcW w:w="1003" w:type="dxa"/>
          </w:tcPr>
          <w:p w14:paraId="2B771C1F" w14:textId="77777777" w:rsidR="005C73FF" w:rsidRPr="001E5408" w:rsidRDefault="005C73FF" w:rsidP="000B4625">
            <w:pPr>
              <w:widowControl w:val="0"/>
              <w:spacing w:after="0" w:line="240" w:lineRule="auto"/>
            </w:pPr>
          </w:p>
          <w:p w14:paraId="137E8D48" w14:textId="77777777" w:rsidR="005C73FF" w:rsidRPr="001E5408" w:rsidRDefault="005C73FF" w:rsidP="000B4625">
            <w:pPr>
              <w:widowControl w:val="0"/>
              <w:spacing w:after="0" w:line="240" w:lineRule="auto"/>
            </w:pPr>
          </w:p>
          <w:p w14:paraId="5DD90609" w14:textId="78FEC996" w:rsidR="005C73FF" w:rsidRPr="001E5408" w:rsidRDefault="005C73FF" w:rsidP="000B4625">
            <w:pPr>
              <w:widowControl w:val="0"/>
              <w:spacing w:after="0" w:line="240" w:lineRule="auto"/>
            </w:pPr>
            <w:proofErr w:type="gramStart"/>
            <w:r w:rsidRPr="001E5408">
              <w:t>us</w:t>
            </w:r>
            <w:r>
              <w:t>e</w:t>
            </w:r>
            <w:proofErr w:type="gramEnd"/>
            <w:r>
              <w:t xml:space="preserve"> </w:t>
            </w:r>
            <w:r w:rsidRPr="001E5408">
              <w:t>dates where possible.</w:t>
            </w:r>
          </w:p>
        </w:tc>
        <w:tc>
          <w:tcPr>
            <w:tcW w:w="2489" w:type="dxa"/>
          </w:tcPr>
          <w:p w14:paraId="618875CD" w14:textId="77777777" w:rsidR="005C73FF" w:rsidRPr="001E5408" w:rsidRDefault="005C73FF" w:rsidP="000B4625">
            <w:pPr>
              <w:widowControl w:val="0"/>
              <w:spacing w:after="0" w:line="240" w:lineRule="auto"/>
            </w:pPr>
            <w:r w:rsidRPr="001E5408">
              <w:t>Earliest mowing time.</w:t>
            </w:r>
          </w:p>
          <w:p w14:paraId="4B1C327B" w14:textId="77777777" w:rsidR="005C73FF" w:rsidRPr="001E5408" w:rsidRDefault="005C73FF" w:rsidP="000B4625">
            <w:pPr>
              <w:widowControl w:val="0"/>
              <w:spacing w:after="0" w:line="240" w:lineRule="auto"/>
            </w:pPr>
            <w:r w:rsidRPr="001E5408">
              <w:t>Latest mowing time:</w:t>
            </w:r>
          </w:p>
          <w:p w14:paraId="13C97FF0" w14:textId="77777777" w:rsidR="005C73FF" w:rsidRPr="001E5408" w:rsidRDefault="005C73FF" w:rsidP="000B4625">
            <w:pPr>
              <w:widowControl w:val="0"/>
              <w:spacing w:after="0" w:line="240" w:lineRule="auto"/>
            </w:pPr>
            <w:r w:rsidRPr="001E5408">
              <w:t>Animal friendly mowing (y/n):</w:t>
            </w:r>
          </w:p>
          <w:p w14:paraId="343DD934" w14:textId="77777777" w:rsidR="005C73FF" w:rsidRPr="001E5408" w:rsidRDefault="005C73FF" w:rsidP="00C97E32">
            <w:pPr>
              <w:widowControl w:val="0"/>
              <w:numPr>
                <w:ilvl w:val="0"/>
                <w:numId w:val="7"/>
              </w:numPr>
              <w:spacing w:after="0" w:line="240" w:lineRule="auto"/>
              <w:ind w:left="307"/>
              <w:contextualSpacing/>
            </w:pPr>
            <w:r w:rsidRPr="001E5408">
              <w:t>unmown islets/patches</w:t>
            </w:r>
          </w:p>
          <w:p w14:paraId="43C27083" w14:textId="77777777" w:rsidR="005C73FF" w:rsidRPr="001E5408" w:rsidRDefault="005C73FF" w:rsidP="00C97E32">
            <w:pPr>
              <w:widowControl w:val="0"/>
              <w:numPr>
                <w:ilvl w:val="0"/>
                <w:numId w:val="7"/>
              </w:numPr>
              <w:spacing w:after="0" w:line="240" w:lineRule="auto"/>
              <w:ind w:left="307"/>
              <w:contextualSpacing/>
            </w:pPr>
            <w:r w:rsidRPr="001E5408">
              <w:t>Scaring devices</w:t>
            </w:r>
          </w:p>
          <w:p w14:paraId="15633C84" w14:textId="77777777" w:rsidR="005C73FF" w:rsidRPr="001E5408" w:rsidRDefault="005C73FF" w:rsidP="00C97E32">
            <w:pPr>
              <w:widowControl w:val="0"/>
              <w:numPr>
                <w:ilvl w:val="0"/>
                <w:numId w:val="7"/>
              </w:numPr>
              <w:spacing w:after="0" w:line="240" w:lineRule="auto"/>
              <w:ind w:left="307"/>
              <w:contextualSpacing/>
            </w:pPr>
            <w:r w:rsidRPr="001E5408">
              <w:t>Mowing from centre to edge</w:t>
            </w:r>
          </w:p>
          <w:p w14:paraId="1B154F26" w14:textId="77777777" w:rsidR="005C73FF" w:rsidRPr="001E5408" w:rsidRDefault="005C73FF" w:rsidP="000B4625">
            <w:pPr>
              <w:widowControl w:val="0"/>
              <w:spacing w:after="0" w:line="240" w:lineRule="auto"/>
              <w:ind w:left="307"/>
            </w:pPr>
            <w:r w:rsidRPr="001E5408">
              <w:t>Mowing height (in cm):</w:t>
            </w:r>
          </w:p>
          <w:p w14:paraId="1B8A2B51" w14:textId="77777777" w:rsidR="005C73FF" w:rsidRPr="001E5408" w:rsidRDefault="005C73FF" w:rsidP="000B4625">
            <w:pPr>
              <w:widowControl w:val="0"/>
              <w:spacing w:after="0" w:line="240" w:lineRule="auto"/>
              <w:ind w:left="307"/>
            </w:pPr>
            <w:r w:rsidRPr="001E5408">
              <w:t>Hay removal (y/n):</w:t>
            </w:r>
          </w:p>
          <w:p w14:paraId="1EAC72FB" w14:textId="77777777" w:rsidR="005C73FF" w:rsidRPr="001E5408" w:rsidRDefault="005C73FF" w:rsidP="00C97E32">
            <w:pPr>
              <w:widowControl w:val="0"/>
              <w:numPr>
                <w:ilvl w:val="0"/>
                <w:numId w:val="13"/>
              </w:numPr>
              <w:spacing w:after="0" w:line="240" w:lineRule="auto"/>
              <w:ind w:left="307"/>
              <w:contextualSpacing/>
            </w:pPr>
            <w:r w:rsidRPr="001E5408">
              <w:t>large bales</w:t>
            </w:r>
          </w:p>
          <w:p w14:paraId="58C3D5A2" w14:textId="77777777" w:rsidR="005C73FF" w:rsidRPr="001E5408" w:rsidRDefault="005C73FF" w:rsidP="00C97E32">
            <w:pPr>
              <w:widowControl w:val="0"/>
              <w:numPr>
                <w:ilvl w:val="0"/>
                <w:numId w:val="13"/>
              </w:numPr>
              <w:spacing w:after="0" w:line="240" w:lineRule="auto"/>
              <w:ind w:left="307"/>
              <w:contextualSpacing/>
            </w:pPr>
            <w:r w:rsidRPr="001E5408">
              <w:t xml:space="preserve">stacks </w:t>
            </w:r>
          </w:p>
          <w:p w14:paraId="6BE78882" w14:textId="77777777" w:rsidR="005C73FF" w:rsidRPr="001E5408" w:rsidRDefault="005C73FF" w:rsidP="00C97E32">
            <w:pPr>
              <w:widowControl w:val="0"/>
              <w:numPr>
                <w:ilvl w:val="0"/>
                <w:numId w:val="13"/>
              </w:numPr>
              <w:spacing w:after="0" w:line="240" w:lineRule="auto"/>
              <w:ind w:left="307"/>
              <w:contextualSpacing/>
            </w:pPr>
            <w:r w:rsidRPr="001E5408">
              <w:t>small bales</w:t>
            </w:r>
          </w:p>
          <w:p w14:paraId="2C6CC935" w14:textId="77777777" w:rsidR="005C73FF" w:rsidRPr="001E5408" w:rsidRDefault="005C73FF" w:rsidP="00C97E32">
            <w:pPr>
              <w:widowControl w:val="0"/>
              <w:numPr>
                <w:ilvl w:val="0"/>
                <w:numId w:val="13"/>
              </w:numPr>
              <w:spacing w:after="0" w:line="240" w:lineRule="auto"/>
              <w:ind w:left="307"/>
              <w:contextualSpacing/>
            </w:pPr>
            <w:r w:rsidRPr="001E5408">
              <w:t>silage</w:t>
            </w:r>
          </w:p>
          <w:p w14:paraId="646FB1F8" w14:textId="77777777" w:rsidR="005C73FF" w:rsidRPr="001E5408" w:rsidRDefault="005C73FF" w:rsidP="00C97E32">
            <w:pPr>
              <w:widowControl w:val="0"/>
              <w:numPr>
                <w:ilvl w:val="0"/>
                <w:numId w:val="13"/>
              </w:numPr>
              <w:spacing w:after="0" w:line="240" w:lineRule="auto"/>
              <w:ind w:left="307"/>
              <w:contextualSpacing/>
            </w:pPr>
            <w:r w:rsidRPr="001E5408">
              <w:t>other (indicate)</w:t>
            </w:r>
          </w:p>
          <w:p w14:paraId="2C0B6E62" w14:textId="77777777" w:rsidR="005C73FF" w:rsidRPr="001E5408" w:rsidRDefault="005C73FF" w:rsidP="000B4625">
            <w:pPr>
              <w:widowControl w:val="0"/>
              <w:spacing w:after="0" w:line="240" w:lineRule="auto"/>
            </w:pPr>
            <w:r w:rsidRPr="001E5408">
              <w:lastRenderedPageBreak/>
              <w:t>Post mowing grazing:</w:t>
            </w:r>
          </w:p>
          <w:p w14:paraId="4D965FAC" w14:textId="77777777" w:rsidR="005C73FF" w:rsidRPr="001E5408" w:rsidRDefault="005C73FF" w:rsidP="000B4625">
            <w:pPr>
              <w:widowControl w:val="0"/>
              <w:spacing w:after="0" w:line="240" w:lineRule="auto"/>
            </w:pPr>
            <w:r w:rsidRPr="001E5408">
              <w:t>Controlled burning:</w:t>
            </w:r>
          </w:p>
          <w:p w14:paraId="69C9709E" w14:textId="1CE11A8F" w:rsidR="005C73FF" w:rsidRPr="001E5408" w:rsidRDefault="005C73FF" w:rsidP="000B4625">
            <w:pPr>
              <w:widowControl w:val="0"/>
              <w:spacing w:after="0" w:line="240" w:lineRule="auto"/>
            </w:pPr>
            <w:r w:rsidRPr="001E5408">
              <w:t>Harrowing:</w:t>
            </w:r>
          </w:p>
        </w:tc>
        <w:tc>
          <w:tcPr>
            <w:tcW w:w="1653" w:type="dxa"/>
          </w:tcPr>
          <w:p w14:paraId="6FF24612" w14:textId="77777777" w:rsidR="005C73FF" w:rsidRPr="001E5408" w:rsidRDefault="005C73FF" w:rsidP="000B4625">
            <w:pPr>
              <w:widowControl w:val="0"/>
              <w:spacing w:after="0" w:line="240" w:lineRule="auto"/>
            </w:pPr>
          </w:p>
        </w:tc>
        <w:tc>
          <w:tcPr>
            <w:tcW w:w="1653" w:type="dxa"/>
          </w:tcPr>
          <w:p w14:paraId="3C77173A" w14:textId="77777777" w:rsidR="005C73FF" w:rsidRPr="001E5408" w:rsidRDefault="005C73FF" w:rsidP="000B4625">
            <w:pPr>
              <w:widowControl w:val="0"/>
              <w:spacing w:after="0" w:line="240" w:lineRule="auto"/>
            </w:pPr>
          </w:p>
        </w:tc>
        <w:tc>
          <w:tcPr>
            <w:tcW w:w="2416" w:type="dxa"/>
          </w:tcPr>
          <w:p w14:paraId="3FC2DB1F" w14:textId="77777777" w:rsidR="005C73FF" w:rsidRPr="001E5408" w:rsidRDefault="005C73FF" w:rsidP="000B4625">
            <w:pPr>
              <w:widowControl w:val="0"/>
              <w:spacing w:after="0" w:line="240" w:lineRule="auto"/>
            </w:pPr>
          </w:p>
        </w:tc>
      </w:tr>
      <w:tr w:rsidR="005C73FF" w:rsidRPr="001E5408" w14:paraId="5F243AE8" w14:textId="77777777" w:rsidTr="00CC7F0A">
        <w:tc>
          <w:tcPr>
            <w:tcW w:w="1003" w:type="dxa"/>
          </w:tcPr>
          <w:p w14:paraId="68199BC8" w14:textId="4D6C2AD5" w:rsidR="005C73FF" w:rsidRPr="001E5408" w:rsidRDefault="005C73FF" w:rsidP="000B4625">
            <w:pPr>
              <w:widowControl w:val="0"/>
              <w:spacing w:after="0" w:line="240" w:lineRule="auto"/>
            </w:pPr>
            <w:r w:rsidRPr="001E5408">
              <w:t>Grazing</w:t>
            </w:r>
          </w:p>
        </w:tc>
        <w:tc>
          <w:tcPr>
            <w:tcW w:w="2489" w:type="dxa"/>
          </w:tcPr>
          <w:p w14:paraId="1DB6334B" w14:textId="77777777" w:rsidR="005C73FF" w:rsidRPr="001E5408" w:rsidRDefault="005C73FF" w:rsidP="000B4625">
            <w:pPr>
              <w:widowControl w:val="0"/>
              <w:spacing w:after="0" w:line="240" w:lineRule="auto"/>
            </w:pPr>
            <w:r w:rsidRPr="001E5408">
              <w:t>Grazing period (x month- y month)</w:t>
            </w:r>
          </w:p>
          <w:p w14:paraId="71DA8116" w14:textId="77777777" w:rsidR="005C73FF" w:rsidRPr="001E5408" w:rsidRDefault="005C73FF" w:rsidP="000B4625">
            <w:pPr>
              <w:widowControl w:val="0"/>
              <w:spacing w:after="0" w:line="240" w:lineRule="auto"/>
            </w:pPr>
            <w:r w:rsidRPr="001E5408">
              <w:t>Total number of weeks or months:</w:t>
            </w:r>
          </w:p>
          <w:p w14:paraId="669715B6" w14:textId="77777777" w:rsidR="005C73FF" w:rsidRPr="001E5408" w:rsidRDefault="005C73FF" w:rsidP="000B4625">
            <w:pPr>
              <w:widowControl w:val="0"/>
              <w:spacing w:after="0" w:line="240" w:lineRule="auto"/>
            </w:pPr>
            <w:r w:rsidRPr="001E5408">
              <w:t>Daily regime</w:t>
            </w:r>
          </w:p>
          <w:p w14:paraId="4D28D689" w14:textId="77777777" w:rsidR="005C73FF" w:rsidRPr="001E5408" w:rsidRDefault="005C73FF" w:rsidP="00C97E32">
            <w:pPr>
              <w:widowControl w:val="0"/>
              <w:numPr>
                <w:ilvl w:val="0"/>
                <w:numId w:val="18"/>
              </w:numPr>
              <w:spacing w:after="0" w:line="240" w:lineRule="auto"/>
              <w:ind w:left="307" w:hanging="218"/>
              <w:contextualSpacing/>
            </w:pPr>
            <w:r w:rsidRPr="001E5408">
              <w:t>only night grazing</w:t>
            </w:r>
          </w:p>
          <w:p w14:paraId="32BB236E" w14:textId="77777777" w:rsidR="005C73FF" w:rsidRPr="001E5408" w:rsidRDefault="005C73FF" w:rsidP="00C97E32">
            <w:pPr>
              <w:widowControl w:val="0"/>
              <w:numPr>
                <w:ilvl w:val="0"/>
                <w:numId w:val="18"/>
              </w:numPr>
              <w:spacing w:after="0" w:line="240" w:lineRule="auto"/>
              <w:ind w:left="307" w:hanging="218"/>
              <w:contextualSpacing/>
            </w:pPr>
            <w:r w:rsidRPr="001E5408">
              <w:t>only day grazing</w:t>
            </w:r>
          </w:p>
          <w:p w14:paraId="504B0EBF" w14:textId="77777777" w:rsidR="005C73FF" w:rsidRPr="001E5408" w:rsidRDefault="005C73FF" w:rsidP="00C97E32">
            <w:pPr>
              <w:widowControl w:val="0"/>
              <w:numPr>
                <w:ilvl w:val="0"/>
                <w:numId w:val="18"/>
              </w:numPr>
              <w:spacing w:after="0" w:line="240" w:lineRule="auto"/>
              <w:ind w:left="307" w:hanging="218"/>
              <w:contextualSpacing/>
            </w:pPr>
            <w:r w:rsidRPr="001E5408">
              <w:t>day and night grazing</w:t>
            </w:r>
          </w:p>
          <w:p w14:paraId="6A81A2C8" w14:textId="77777777" w:rsidR="005C73FF" w:rsidRPr="001E5408" w:rsidRDefault="005C73FF" w:rsidP="000B4625">
            <w:pPr>
              <w:widowControl w:val="0"/>
              <w:spacing w:after="0" w:line="240" w:lineRule="auto"/>
              <w:ind w:left="307" w:hanging="218"/>
            </w:pPr>
            <w:r w:rsidRPr="001E5408">
              <w:t>Stocking method</w:t>
            </w:r>
          </w:p>
          <w:p w14:paraId="0A4EB3FE" w14:textId="77777777" w:rsidR="005C73FF" w:rsidRPr="001E5408" w:rsidRDefault="005C73FF" w:rsidP="00C97E32">
            <w:pPr>
              <w:widowControl w:val="0"/>
              <w:numPr>
                <w:ilvl w:val="0"/>
                <w:numId w:val="6"/>
              </w:numPr>
              <w:spacing w:after="0" w:line="240" w:lineRule="auto"/>
              <w:ind w:left="307" w:hanging="218"/>
              <w:contextualSpacing/>
            </w:pPr>
            <w:r w:rsidRPr="001E5408">
              <w:t>Controlled rotational grazing</w:t>
            </w:r>
          </w:p>
          <w:p w14:paraId="085BC8E1" w14:textId="77777777" w:rsidR="005C73FF" w:rsidRPr="001E5408" w:rsidRDefault="005C73FF" w:rsidP="00C97E32">
            <w:pPr>
              <w:widowControl w:val="0"/>
              <w:numPr>
                <w:ilvl w:val="0"/>
                <w:numId w:val="6"/>
              </w:numPr>
              <w:spacing w:after="0" w:line="240" w:lineRule="auto"/>
              <w:ind w:left="307" w:hanging="218"/>
              <w:contextualSpacing/>
            </w:pPr>
            <w:r w:rsidRPr="001E5408">
              <w:t>Single enclosure during whole grazing period</w:t>
            </w:r>
          </w:p>
          <w:p w14:paraId="44361CA8" w14:textId="77777777" w:rsidR="005C73FF" w:rsidRPr="001E5408" w:rsidRDefault="005C73FF" w:rsidP="00C97E32">
            <w:pPr>
              <w:widowControl w:val="0"/>
              <w:numPr>
                <w:ilvl w:val="0"/>
                <w:numId w:val="6"/>
              </w:numPr>
              <w:spacing w:after="0" w:line="240" w:lineRule="auto"/>
              <w:ind w:left="307" w:hanging="218"/>
              <w:contextualSpacing/>
            </w:pPr>
            <w:r w:rsidRPr="001E5408">
              <w:t>other (indicate)</w:t>
            </w:r>
          </w:p>
          <w:p w14:paraId="6AF6265B" w14:textId="77777777" w:rsidR="005C73FF" w:rsidRPr="001E5408" w:rsidRDefault="005C73FF" w:rsidP="000B4625">
            <w:pPr>
              <w:widowControl w:val="0"/>
              <w:spacing w:after="0" w:line="240" w:lineRule="auto"/>
              <w:ind w:left="307" w:hanging="218"/>
            </w:pPr>
            <w:r w:rsidRPr="001E5408">
              <w:t>Grazing animals:</w:t>
            </w:r>
          </w:p>
          <w:p w14:paraId="002A5C49" w14:textId="77777777" w:rsidR="005C73FF" w:rsidRPr="001E5408" w:rsidRDefault="005C73FF" w:rsidP="00C97E32">
            <w:pPr>
              <w:widowControl w:val="0"/>
              <w:numPr>
                <w:ilvl w:val="0"/>
                <w:numId w:val="16"/>
              </w:numPr>
              <w:spacing w:after="0" w:line="240" w:lineRule="auto"/>
              <w:ind w:left="307" w:hanging="218"/>
              <w:contextualSpacing/>
            </w:pPr>
            <w:r w:rsidRPr="001E5408">
              <w:t>Cattle (list breed, herd composition, production e.g. meat or milk)</w:t>
            </w:r>
          </w:p>
          <w:p w14:paraId="74230D4C" w14:textId="77777777" w:rsidR="005C73FF" w:rsidRPr="001E5408" w:rsidRDefault="005C73FF" w:rsidP="00C97E32">
            <w:pPr>
              <w:widowControl w:val="0"/>
              <w:numPr>
                <w:ilvl w:val="0"/>
                <w:numId w:val="16"/>
              </w:numPr>
              <w:spacing w:after="0" w:line="240" w:lineRule="auto"/>
              <w:ind w:left="307" w:hanging="218"/>
              <w:contextualSpacing/>
            </w:pPr>
            <w:r w:rsidRPr="001E5408">
              <w:t>Sheep (list breed, herd composition, production e.g. meat or milk)</w:t>
            </w:r>
          </w:p>
          <w:p w14:paraId="7FC1FFF6" w14:textId="77777777" w:rsidR="005C73FF" w:rsidRPr="001E5408" w:rsidRDefault="005C73FF" w:rsidP="00C97E32">
            <w:pPr>
              <w:widowControl w:val="0"/>
              <w:numPr>
                <w:ilvl w:val="0"/>
                <w:numId w:val="16"/>
              </w:numPr>
              <w:spacing w:after="0" w:line="240" w:lineRule="auto"/>
              <w:ind w:left="307" w:hanging="218"/>
              <w:contextualSpacing/>
            </w:pPr>
            <w:r w:rsidRPr="001E5408">
              <w:t>Other</w:t>
            </w:r>
          </w:p>
          <w:p w14:paraId="50858969" w14:textId="77777777" w:rsidR="005C73FF" w:rsidRPr="001E5408" w:rsidRDefault="005C73FF" w:rsidP="000B4625">
            <w:pPr>
              <w:widowControl w:val="0"/>
              <w:spacing w:after="0" w:line="240" w:lineRule="auto"/>
            </w:pPr>
            <w:r w:rsidRPr="001E5408">
              <w:t>Grazing pressure (livestock units)</w:t>
            </w:r>
          </w:p>
          <w:p w14:paraId="18DE73DB" w14:textId="2DF56387" w:rsidR="005C73FF" w:rsidRPr="001E5408" w:rsidRDefault="005C73FF" w:rsidP="000B4625">
            <w:pPr>
              <w:widowControl w:val="0"/>
              <w:spacing w:after="0" w:line="240" w:lineRule="auto"/>
            </w:pPr>
            <w:r w:rsidRPr="001E5408">
              <w:t>Post-grazing mowing?</w:t>
            </w:r>
          </w:p>
        </w:tc>
        <w:tc>
          <w:tcPr>
            <w:tcW w:w="1653" w:type="dxa"/>
          </w:tcPr>
          <w:p w14:paraId="290F4A3D" w14:textId="77777777" w:rsidR="005C73FF" w:rsidRPr="001E5408" w:rsidRDefault="005C73FF" w:rsidP="000B4625">
            <w:pPr>
              <w:widowControl w:val="0"/>
              <w:spacing w:after="0" w:line="240" w:lineRule="auto"/>
            </w:pPr>
          </w:p>
        </w:tc>
        <w:tc>
          <w:tcPr>
            <w:tcW w:w="1653" w:type="dxa"/>
          </w:tcPr>
          <w:p w14:paraId="4A9FCA0B" w14:textId="77777777" w:rsidR="005C73FF" w:rsidRPr="001E5408" w:rsidRDefault="005C73FF" w:rsidP="000B4625">
            <w:pPr>
              <w:widowControl w:val="0"/>
              <w:spacing w:after="0" w:line="240" w:lineRule="auto"/>
            </w:pPr>
          </w:p>
        </w:tc>
        <w:tc>
          <w:tcPr>
            <w:tcW w:w="2416" w:type="dxa"/>
          </w:tcPr>
          <w:p w14:paraId="6F16F790" w14:textId="77777777" w:rsidR="005C73FF" w:rsidRPr="001E5408" w:rsidRDefault="005C73FF" w:rsidP="000B4625">
            <w:pPr>
              <w:widowControl w:val="0"/>
              <w:spacing w:after="0" w:line="240" w:lineRule="auto"/>
            </w:pPr>
          </w:p>
        </w:tc>
      </w:tr>
      <w:tr w:rsidR="005C73FF" w:rsidRPr="001E5408" w14:paraId="31532238" w14:textId="77777777" w:rsidTr="00CC7F0A">
        <w:tc>
          <w:tcPr>
            <w:tcW w:w="1003" w:type="dxa"/>
          </w:tcPr>
          <w:p w14:paraId="0BF4D031" w14:textId="09B64EFB" w:rsidR="005C73FF" w:rsidRPr="001E5408" w:rsidRDefault="005C73FF" w:rsidP="000B4625">
            <w:pPr>
              <w:widowControl w:val="0"/>
              <w:spacing w:after="0" w:line="240" w:lineRule="auto"/>
            </w:pPr>
          </w:p>
        </w:tc>
        <w:tc>
          <w:tcPr>
            <w:tcW w:w="2489" w:type="dxa"/>
          </w:tcPr>
          <w:p w14:paraId="4BF1ABB4" w14:textId="2678F75C" w:rsidR="005C73FF" w:rsidRPr="001E5408" w:rsidRDefault="005C73FF" w:rsidP="000B4625">
            <w:pPr>
              <w:widowControl w:val="0"/>
              <w:spacing w:after="0" w:line="240" w:lineRule="auto"/>
            </w:pPr>
          </w:p>
        </w:tc>
        <w:tc>
          <w:tcPr>
            <w:tcW w:w="1653" w:type="dxa"/>
          </w:tcPr>
          <w:p w14:paraId="1154F96D" w14:textId="77777777" w:rsidR="005C73FF" w:rsidRPr="001E5408" w:rsidRDefault="005C73FF" w:rsidP="000B4625">
            <w:pPr>
              <w:widowControl w:val="0"/>
              <w:spacing w:after="0" w:line="240" w:lineRule="auto"/>
            </w:pPr>
          </w:p>
        </w:tc>
        <w:tc>
          <w:tcPr>
            <w:tcW w:w="1653" w:type="dxa"/>
          </w:tcPr>
          <w:p w14:paraId="03F186B2" w14:textId="77777777" w:rsidR="005C73FF" w:rsidRPr="001E5408" w:rsidRDefault="005C73FF" w:rsidP="000B4625">
            <w:pPr>
              <w:widowControl w:val="0"/>
              <w:spacing w:after="0" w:line="240" w:lineRule="auto"/>
            </w:pPr>
          </w:p>
        </w:tc>
        <w:tc>
          <w:tcPr>
            <w:tcW w:w="2416" w:type="dxa"/>
          </w:tcPr>
          <w:p w14:paraId="63C901B3" w14:textId="77777777" w:rsidR="005C73FF" w:rsidRPr="001E5408" w:rsidRDefault="005C73FF" w:rsidP="000B4625">
            <w:pPr>
              <w:widowControl w:val="0"/>
              <w:spacing w:after="0" w:line="240" w:lineRule="auto"/>
            </w:pPr>
          </w:p>
        </w:tc>
      </w:tr>
    </w:tbl>
    <w:p w14:paraId="5D54914A" w14:textId="77777777" w:rsidR="00F937CB" w:rsidRPr="00F937CB" w:rsidRDefault="00F937CB" w:rsidP="00F937CB">
      <w:pPr>
        <w:spacing w:after="0"/>
        <w:rPr>
          <w:vanish/>
        </w:rPr>
      </w:pPr>
    </w:p>
    <w:tbl>
      <w:tblPr>
        <w:tblW w:w="9214"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14"/>
      </w:tblGrid>
      <w:tr w:rsidR="00F937CB" w14:paraId="3527605D" w14:textId="77777777" w:rsidTr="000B4625">
        <w:trPr>
          <w:trHeight w:val="420"/>
        </w:trPr>
        <w:tc>
          <w:tcPr>
            <w:tcW w:w="9214" w:type="dxa"/>
            <w:shd w:val="clear" w:color="auto" w:fill="auto"/>
            <w:tcMar>
              <w:top w:w="100" w:type="dxa"/>
              <w:left w:w="100" w:type="dxa"/>
              <w:bottom w:w="100" w:type="dxa"/>
              <w:right w:w="100" w:type="dxa"/>
            </w:tcMar>
          </w:tcPr>
          <w:p w14:paraId="1056A0A6" w14:textId="77777777" w:rsidR="00F937CB" w:rsidRDefault="00F937CB" w:rsidP="000B4625">
            <w:pPr>
              <w:widowControl w:val="0"/>
              <w:spacing w:after="0" w:line="240" w:lineRule="auto"/>
              <w:rPr>
                <w:b/>
              </w:rPr>
            </w:pPr>
            <w:r>
              <w:rPr>
                <w:b/>
              </w:rPr>
              <w:t xml:space="preserve">V. Summary of key management recommendations. </w:t>
            </w:r>
          </w:p>
          <w:p w14:paraId="665DAED5" w14:textId="77777777" w:rsidR="00F937CB" w:rsidRDefault="00F937CB" w:rsidP="000B4625">
            <w:pPr>
              <w:widowControl w:val="0"/>
              <w:spacing w:after="0" w:line="240" w:lineRule="auto"/>
              <w:rPr>
                <w:sz w:val="20"/>
                <w:szCs w:val="20"/>
              </w:rPr>
            </w:pPr>
            <w:r>
              <w:rPr>
                <w:sz w:val="20"/>
                <w:szCs w:val="20"/>
              </w:rPr>
              <w:t>This should include the areas in need of most urgent attention (e.g. restoration) and the most important nature values (</w:t>
            </w:r>
            <w:proofErr w:type="spellStart"/>
            <w:r>
              <w:rPr>
                <w:sz w:val="20"/>
                <w:szCs w:val="20"/>
              </w:rPr>
              <w:t>e.g</w:t>
            </w:r>
            <w:proofErr w:type="spellEnd"/>
            <w:r>
              <w:rPr>
                <w:sz w:val="20"/>
                <w:szCs w:val="20"/>
              </w:rPr>
              <w:t xml:space="preserve"> habitat for species of conservation concern) to take into consideration.</w:t>
            </w:r>
          </w:p>
          <w:p w14:paraId="330919DD" w14:textId="77777777" w:rsidR="00F937CB" w:rsidRPr="005C73FF" w:rsidRDefault="00F937CB" w:rsidP="000B4625">
            <w:pPr>
              <w:widowControl w:val="0"/>
              <w:spacing w:after="0" w:line="240" w:lineRule="auto"/>
              <w:rPr>
                <w:sz w:val="20"/>
                <w:szCs w:val="20"/>
              </w:rPr>
            </w:pPr>
          </w:p>
          <w:p w14:paraId="7F32101E" w14:textId="77777777" w:rsidR="00F937CB" w:rsidRPr="005C73FF" w:rsidRDefault="00F937CB" w:rsidP="000B4625">
            <w:pPr>
              <w:widowControl w:val="0"/>
              <w:spacing w:after="0" w:line="240" w:lineRule="auto"/>
              <w:rPr>
                <w:sz w:val="20"/>
                <w:szCs w:val="20"/>
              </w:rPr>
            </w:pPr>
          </w:p>
          <w:p w14:paraId="4DB206C6" w14:textId="77777777" w:rsidR="00F937CB" w:rsidRPr="005C73FF" w:rsidRDefault="00F937CB" w:rsidP="000B4625">
            <w:pPr>
              <w:widowControl w:val="0"/>
              <w:spacing w:after="0" w:line="240" w:lineRule="auto"/>
              <w:rPr>
                <w:sz w:val="20"/>
                <w:szCs w:val="20"/>
              </w:rPr>
            </w:pPr>
          </w:p>
          <w:p w14:paraId="41BAC514" w14:textId="77777777" w:rsidR="00F937CB" w:rsidRDefault="00F937CB" w:rsidP="000B4625">
            <w:pPr>
              <w:widowControl w:val="0"/>
              <w:spacing w:after="0" w:line="240" w:lineRule="auto"/>
              <w:rPr>
                <w:b/>
              </w:rPr>
            </w:pPr>
          </w:p>
        </w:tc>
      </w:tr>
      <w:tr w:rsidR="00F937CB" w14:paraId="2274669F" w14:textId="77777777" w:rsidTr="000B4625">
        <w:trPr>
          <w:trHeight w:val="420"/>
        </w:trPr>
        <w:tc>
          <w:tcPr>
            <w:tcW w:w="9214" w:type="dxa"/>
            <w:shd w:val="clear" w:color="auto" w:fill="auto"/>
            <w:tcMar>
              <w:top w:w="100" w:type="dxa"/>
              <w:left w:w="100" w:type="dxa"/>
              <w:bottom w:w="100" w:type="dxa"/>
              <w:right w:w="100" w:type="dxa"/>
            </w:tcMar>
          </w:tcPr>
          <w:p w14:paraId="42A8B04B" w14:textId="77777777" w:rsidR="00F937CB" w:rsidRDefault="00F937CB" w:rsidP="000B4625">
            <w:pPr>
              <w:widowControl w:val="0"/>
              <w:spacing w:after="0" w:line="240" w:lineRule="auto"/>
              <w:rPr>
                <w:b/>
              </w:rPr>
            </w:pPr>
            <w:r>
              <w:rPr>
                <w:b/>
              </w:rPr>
              <w:t xml:space="preserve">List of the indicators for monitoring management plan/ restoration progress. </w:t>
            </w:r>
          </w:p>
          <w:p w14:paraId="5C800549" w14:textId="77777777" w:rsidR="00F937CB" w:rsidRDefault="00F937CB" w:rsidP="000B4625">
            <w:pPr>
              <w:widowControl w:val="0"/>
              <w:spacing w:after="0" w:line="240" w:lineRule="auto"/>
              <w:rPr>
                <w:sz w:val="20"/>
                <w:szCs w:val="20"/>
              </w:rPr>
            </w:pPr>
            <w:r>
              <w:rPr>
                <w:sz w:val="20"/>
                <w:szCs w:val="20"/>
              </w:rPr>
              <w:t>These may include e.g. sward height, restoration of disturbed or damaged habitat (such as sand pits or trampled area), shift in species composition/presence of indicator species, etc.).</w:t>
            </w:r>
          </w:p>
          <w:p w14:paraId="3657ABC5" w14:textId="77777777" w:rsidR="00F937CB" w:rsidRDefault="00F937CB" w:rsidP="000B4625">
            <w:pPr>
              <w:widowControl w:val="0"/>
              <w:spacing w:after="0" w:line="240" w:lineRule="auto"/>
              <w:rPr>
                <w:sz w:val="20"/>
                <w:szCs w:val="20"/>
              </w:rPr>
            </w:pPr>
          </w:p>
          <w:p w14:paraId="065FC0CF" w14:textId="1772F5BC" w:rsidR="00F937CB" w:rsidRDefault="00F937CB" w:rsidP="000B4625">
            <w:pPr>
              <w:widowControl w:val="0"/>
              <w:spacing w:after="0" w:line="240" w:lineRule="auto"/>
              <w:rPr>
                <w:sz w:val="20"/>
                <w:szCs w:val="20"/>
              </w:rPr>
            </w:pPr>
          </w:p>
        </w:tc>
      </w:tr>
    </w:tbl>
    <w:p w14:paraId="787A3E1C" w14:textId="77777777" w:rsidR="00F937CB" w:rsidRPr="00CC7F0A" w:rsidRDefault="00CC7F0A" w:rsidP="00BD422F">
      <w:pPr>
        <w:pStyle w:val="Heading7"/>
        <w:rPr>
          <w:rStyle w:val="BookTitle"/>
          <w:i/>
        </w:rPr>
      </w:pPr>
      <w:r>
        <w:rPr>
          <w:rStyle w:val="BookTitle"/>
        </w:rPr>
        <w:br w:type="page"/>
      </w:r>
      <w:bookmarkStart w:id="48" w:name="_Toc525569170"/>
      <w:r w:rsidR="00F937CB" w:rsidRPr="00CC7F0A">
        <w:rPr>
          <w:rStyle w:val="BookTitle"/>
        </w:rPr>
        <w:lastRenderedPageBreak/>
        <w:t>Appendix A. Key concepts of High Nature Value theme</w:t>
      </w:r>
      <w:r>
        <w:rPr>
          <w:rStyle w:val="BookTitle"/>
        </w:rPr>
        <w:t>.</w:t>
      </w:r>
      <w:bookmarkEnd w:id="48"/>
    </w:p>
    <w:p w14:paraId="04ADAF16" w14:textId="77777777" w:rsidR="00F937CB" w:rsidRDefault="00F937CB" w:rsidP="00F937CB">
      <w:r>
        <w:rPr>
          <w:i/>
        </w:rPr>
        <w:t>HNV farming</w:t>
      </w:r>
      <w:r>
        <w:t xml:space="preserve"> refers to areas where:</w:t>
      </w:r>
    </w:p>
    <w:p w14:paraId="16229CA9" w14:textId="77777777" w:rsidR="00F937CB" w:rsidRDefault="00F937CB" w:rsidP="00C97E32">
      <w:pPr>
        <w:numPr>
          <w:ilvl w:val="0"/>
          <w:numId w:val="2"/>
        </w:numPr>
        <w:pBdr>
          <w:top w:val="nil"/>
          <w:left w:val="nil"/>
          <w:bottom w:val="nil"/>
          <w:right w:val="nil"/>
          <w:between w:val="nil"/>
        </w:pBdr>
        <w:spacing w:after="0"/>
        <w:contextualSpacing/>
        <w:rPr>
          <w:color w:val="000000"/>
        </w:rPr>
      </w:pPr>
      <w:r>
        <w:rPr>
          <w:color w:val="000000"/>
        </w:rPr>
        <w:t>agriculture is the dominant land use;</w:t>
      </w:r>
    </w:p>
    <w:p w14:paraId="48E0C5AD" w14:textId="77777777" w:rsidR="00F937CB" w:rsidRDefault="00F937CB" w:rsidP="00C97E32">
      <w:pPr>
        <w:numPr>
          <w:ilvl w:val="0"/>
          <w:numId w:val="2"/>
        </w:numPr>
        <w:pBdr>
          <w:top w:val="nil"/>
          <w:left w:val="nil"/>
          <w:bottom w:val="nil"/>
          <w:right w:val="nil"/>
          <w:between w:val="nil"/>
        </w:pBdr>
        <w:spacing w:after="0"/>
        <w:contextualSpacing/>
        <w:rPr>
          <w:color w:val="000000"/>
        </w:rPr>
      </w:pPr>
      <w:r>
        <w:rPr>
          <w:color w:val="000000"/>
        </w:rPr>
        <w:t>agriculture supports (or is associated with) a high diversity of wildlife species and habitats and/or the presence of species of European/national/regional conservation concern;</w:t>
      </w:r>
    </w:p>
    <w:p w14:paraId="720C6638" w14:textId="77777777" w:rsidR="00F937CB" w:rsidRDefault="00F937CB" w:rsidP="00C97E32">
      <w:pPr>
        <w:numPr>
          <w:ilvl w:val="0"/>
          <w:numId w:val="2"/>
        </w:numPr>
        <w:pBdr>
          <w:top w:val="nil"/>
          <w:left w:val="nil"/>
          <w:bottom w:val="nil"/>
          <w:right w:val="nil"/>
          <w:between w:val="nil"/>
        </w:pBdr>
        <w:contextualSpacing/>
        <w:rPr>
          <w:color w:val="000000"/>
        </w:rPr>
      </w:pPr>
      <w:proofErr w:type="gramStart"/>
      <w:r>
        <w:rPr>
          <w:color w:val="000000"/>
        </w:rPr>
        <w:t>the</w:t>
      </w:r>
      <w:proofErr w:type="gramEnd"/>
      <w:r>
        <w:rPr>
          <w:color w:val="000000"/>
        </w:rPr>
        <w:t xml:space="preserve"> conservation of these wildlife habitats and species is dependent upon the continuation of specific agricultural practices.</w:t>
      </w:r>
    </w:p>
    <w:p w14:paraId="60BA7385" w14:textId="77777777" w:rsidR="00F937CB" w:rsidRDefault="00F937CB" w:rsidP="00F937CB">
      <w:r>
        <w:rPr>
          <w:i/>
        </w:rPr>
        <w:t>HNV farming systems</w:t>
      </w:r>
      <w:r>
        <w:t xml:space="preserve"> are systems in which farmland of high nature value has both been created and continues to be maintained. They commonly retain semi-natural vegetation (e.g. unimproved grasslands), apply low amounts of fertilisers and pesticides, use mainly labour intensive practices, and keep traditional livestock breeds and crop varieties that are highly adapted to local conditions. Four broad types of HNV farming systems have been identified (Oppermann</w:t>
      </w:r>
      <w:r>
        <w:rPr>
          <w:i/>
        </w:rPr>
        <w:t xml:space="preserve"> et al.</w:t>
      </w:r>
      <w:r>
        <w:t xml:space="preserve"> 2012):</w:t>
      </w:r>
    </w:p>
    <w:p w14:paraId="6BEE94D9" w14:textId="77777777" w:rsidR="00F937CB" w:rsidRDefault="00F937CB" w:rsidP="00C97E32">
      <w:pPr>
        <w:numPr>
          <w:ilvl w:val="0"/>
          <w:numId w:val="2"/>
        </w:numPr>
        <w:pBdr>
          <w:top w:val="nil"/>
          <w:left w:val="nil"/>
          <w:bottom w:val="nil"/>
          <w:right w:val="nil"/>
          <w:between w:val="nil"/>
        </w:pBdr>
        <w:spacing w:after="0"/>
        <w:contextualSpacing/>
        <w:rPr>
          <w:color w:val="000000"/>
        </w:rPr>
      </w:pPr>
      <w:r>
        <w:rPr>
          <w:color w:val="000000"/>
        </w:rPr>
        <w:t>Livestock dominated production systems – by far the commonest type; encompasses various low intensity livestock production using semi-natural vegetation for grazing and hay-making.</w:t>
      </w:r>
    </w:p>
    <w:p w14:paraId="3AD13960" w14:textId="77777777" w:rsidR="00F937CB" w:rsidRDefault="00F937CB" w:rsidP="00C97E32">
      <w:pPr>
        <w:numPr>
          <w:ilvl w:val="0"/>
          <w:numId w:val="2"/>
        </w:numPr>
        <w:pBdr>
          <w:top w:val="nil"/>
          <w:left w:val="nil"/>
          <w:bottom w:val="nil"/>
          <w:right w:val="nil"/>
          <w:between w:val="nil"/>
        </w:pBdr>
        <w:spacing w:after="0"/>
        <w:contextualSpacing/>
        <w:rPr>
          <w:color w:val="000000"/>
        </w:rPr>
      </w:pPr>
      <w:r>
        <w:rPr>
          <w:color w:val="000000"/>
        </w:rPr>
        <w:t>Arable dominated production systems – relatively rare at EU level, but extensive dryland cereal cropping with fallows still exists on a large-scale in Spain and Portugal.</w:t>
      </w:r>
    </w:p>
    <w:p w14:paraId="0792EB20" w14:textId="77777777" w:rsidR="00F937CB" w:rsidRDefault="00F937CB" w:rsidP="00C97E32">
      <w:pPr>
        <w:numPr>
          <w:ilvl w:val="0"/>
          <w:numId w:val="2"/>
        </w:numPr>
        <w:pBdr>
          <w:top w:val="nil"/>
          <w:left w:val="nil"/>
          <w:bottom w:val="nil"/>
          <w:right w:val="nil"/>
          <w:between w:val="nil"/>
        </w:pBdr>
        <w:spacing w:after="0"/>
        <w:contextualSpacing/>
        <w:rPr>
          <w:color w:val="000000"/>
        </w:rPr>
      </w:pPr>
      <w:r>
        <w:rPr>
          <w:color w:val="000000"/>
        </w:rPr>
        <w:t>Permanent crop dominated production systems – traditional orchards of fruits and nuts, traditional vineyards and low intensity olive and carob groves; particularly common in the Mediterranean region and south-east Europe.</w:t>
      </w:r>
    </w:p>
    <w:p w14:paraId="2A52D689" w14:textId="77777777" w:rsidR="00F937CB" w:rsidRDefault="00F937CB" w:rsidP="00C97E32">
      <w:pPr>
        <w:numPr>
          <w:ilvl w:val="0"/>
          <w:numId w:val="2"/>
        </w:numPr>
        <w:pBdr>
          <w:top w:val="nil"/>
          <w:left w:val="nil"/>
          <w:bottom w:val="nil"/>
          <w:right w:val="nil"/>
          <w:between w:val="nil"/>
        </w:pBdr>
        <w:contextualSpacing/>
        <w:rPr>
          <w:color w:val="000000"/>
        </w:rPr>
      </w:pPr>
      <w:r>
        <w:rPr>
          <w:color w:val="000000"/>
        </w:rPr>
        <w:t>Mixed production systems and mosaic HNV landscapes – these are regionally important in many countries, but uncommon in some others.</w:t>
      </w:r>
    </w:p>
    <w:p w14:paraId="46FD0A2E" w14:textId="77777777" w:rsidR="00F937CB" w:rsidRDefault="00F937CB" w:rsidP="00F937CB">
      <w:pPr>
        <w:rPr>
          <w:b/>
        </w:rPr>
      </w:pPr>
      <w:r>
        <w:t>Finally, HNV farmland is the main component of the HNV farming system that encompasses the habitats where the abundance and diversity of wildlife species is actually found. In some cases, HNV farmland dominates the agricultural landscape, in other cases it is present in small fragments within more intensively farmed or forested landscapes. Three types were identified (Anderson</w:t>
      </w:r>
      <w:r>
        <w:rPr>
          <w:i/>
        </w:rPr>
        <w:t xml:space="preserve"> et al.</w:t>
      </w:r>
      <w:r>
        <w:t xml:space="preserve"> 2003):</w:t>
      </w:r>
      <w:r>
        <w:rPr>
          <w:b/>
        </w:rPr>
        <w:t xml:space="preserve"> </w:t>
      </w:r>
    </w:p>
    <w:p w14:paraId="747C5A54" w14:textId="77777777" w:rsidR="00F937CB" w:rsidRDefault="00F937CB" w:rsidP="00C97E32">
      <w:pPr>
        <w:numPr>
          <w:ilvl w:val="0"/>
          <w:numId w:val="2"/>
        </w:numPr>
        <w:pBdr>
          <w:top w:val="nil"/>
          <w:left w:val="nil"/>
          <w:bottom w:val="nil"/>
          <w:right w:val="nil"/>
          <w:between w:val="nil"/>
        </w:pBdr>
        <w:spacing w:after="0"/>
        <w:contextualSpacing/>
        <w:rPr>
          <w:color w:val="000000"/>
        </w:rPr>
      </w:pPr>
      <w:r>
        <w:rPr>
          <w:color w:val="000000"/>
        </w:rPr>
        <w:t xml:space="preserve">Type 1: Farmland with a high proportion of semi-natural vegetation. </w:t>
      </w:r>
    </w:p>
    <w:p w14:paraId="61A23DA0" w14:textId="77777777" w:rsidR="00F937CB" w:rsidRDefault="00F937CB" w:rsidP="00C97E32">
      <w:pPr>
        <w:numPr>
          <w:ilvl w:val="0"/>
          <w:numId w:val="2"/>
        </w:numPr>
        <w:pBdr>
          <w:top w:val="nil"/>
          <w:left w:val="nil"/>
          <w:bottom w:val="nil"/>
          <w:right w:val="nil"/>
          <w:between w:val="nil"/>
        </w:pBdr>
        <w:spacing w:after="0"/>
        <w:contextualSpacing/>
        <w:rPr>
          <w:color w:val="000000"/>
        </w:rPr>
      </w:pPr>
      <w:r>
        <w:rPr>
          <w:color w:val="000000"/>
        </w:rPr>
        <w:t>Type 2: Farmland with a mosaic of low intensity agriculture and natural and structural elements, such as field margins, hedgerows, stone walls, patches of woodland or scrub, small rivers etc.</w:t>
      </w:r>
    </w:p>
    <w:p w14:paraId="28231FBC" w14:textId="77777777" w:rsidR="00F937CB" w:rsidRDefault="00F937CB" w:rsidP="00C97E32">
      <w:pPr>
        <w:numPr>
          <w:ilvl w:val="0"/>
          <w:numId w:val="2"/>
        </w:numPr>
        <w:pBdr>
          <w:top w:val="nil"/>
          <w:left w:val="nil"/>
          <w:bottom w:val="nil"/>
          <w:right w:val="nil"/>
          <w:between w:val="nil"/>
        </w:pBdr>
        <w:contextualSpacing/>
        <w:rPr>
          <w:color w:val="000000"/>
        </w:rPr>
      </w:pPr>
      <w:r>
        <w:rPr>
          <w:color w:val="000000"/>
        </w:rPr>
        <w:t xml:space="preserve">Type 3: Farmland supporting rare species or a high proportion of European or world populations. </w:t>
      </w:r>
    </w:p>
    <w:p w14:paraId="66852565" w14:textId="77777777" w:rsidR="00F937CB" w:rsidRDefault="00F937CB" w:rsidP="008B45D0">
      <w:pPr>
        <w:spacing w:after="120" w:line="240" w:lineRule="auto"/>
        <w:rPr>
          <w:b/>
        </w:rPr>
      </w:pPr>
      <w:r>
        <w:rPr>
          <w:b/>
        </w:rPr>
        <w:t xml:space="preserve">Sources: </w:t>
      </w:r>
    </w:p>
    <w:p w14:paraId="05FFF708" w14:textId="77777777" w:rsidR="008B45D0" w:rsidRDefault="00F937CB" w:rsidP="008B45D0">
      <w:pPr>
        <w:spacing w:after="120" w:line="240" w:lineRule="auto"/>
        <w:rPr>
          <w:sz w:val="18"/>
          <w:szCs w:val="18"/>
        </w:rPr>
      </w:pPr>
      <w:r>
        <w:rPr>
          <w:sz w:val="18"/>
          <w:szCs w:val="18"/>
        </w:rPr>
        <w:t xml:space="preserve">Andersen, E., </w:t>
      </w:r>
      <w:proofErr w:type="spellStart"/>
      <w:r>
        <w:rPr>
          <w:sz w:val="18"/>
          <w:szCs w:val="18"/>
        </w:rPr>
        <w:t>Baldock</w:t>
      </w:r>
      <w:proofErr w:type="spellEnd"/>
      <w:r>
        <w:rPr>
          <w:sz w:val="18"/>
          <w:szCs w:val="18"/>
        </w:rPr>
        <w:t xml:space="preserve">, D., Bennet, H., Beaufoy, G., </w:t>
      </w:r>
      <w:proofErr w:type="spellStart"/>
      <w:r>
        <w:rPr>
          <w:sz w:val="18"/>
          <w:szCs w:val="18"/>
        </w:rPr>
        <w:t>Bignal</w:t>
      </w:r>
      <w:proofErr w:type="spellEnd"/>
      <w:r>
        <w:rPr>
          <w:sz w:val="18"/>
          <w:szCs w:val="18"/>
        </w:rPr>
        <w:t xml:space="preserve">, E., Brower, F., </w:t>
      </w:r>
      <w:proofErr w:type="spellStart"/>
      <w:r>
        <w:rPr>
          <w:sz w:val="18"/>
          <w:szCs w:val="18"/>
        </w:rPr>
        <w:t>Elbersen</w:t>
      </w:r>
      <w:proofErr w:type="spellEnd"/>
      <w:r>
        <w:rPr>
          <w:sz w:val="18"/>
          <w:szCs w:val="18"/>
        </w:rPr>
        <w:t xml:space="preserve">, B., </w:t>
      </w:r>
      <w:proofErr w:type="spellStart"/>
      <w:r>
        <w:rPr>
          <w:sz w:val="18"/>
          <w:szCs w:val="18"/>
        </w:rPr>
        <w:t>Eiden</w:t>
      </w:r>
      <w:proofErr w:type="spellEnd"/>
      <w:r>
        <w:rPr>
          <w:sz w:val="18"/>
          <w:szCs w:val="18"/>
        </w:rPr>
        <w:t xml:space="preserve">, G., </w:t>
      </w:r>
      <w:proofErr w:type="spellStart"/>
      <w:r>
        <w:rPr>
          <w:sz w:val="18"/>
          <w:szCs w:val="18"/>
        </w:rPr>
        <w:t>Godeschalk</w:t>
      </w:r>
      <w:proofErr w:type="spellEnd"/>
      <w:r>
        <w:rPr>
          <w:sz w:val="18"/>
          <w:szCs w:val="18"/>
        </w:rPr>
        <w:t xml:space="preserve">, F., Jones, G., McCracken, D.I., </w:t>
      </w:r>
      <w:proofErr w:type="spellStart"/>
      <w:r>
        <w:rPr>
          <w:sz w:val="18"/>
          <w:szCs w:val="18"/>
        </w:rPr>
        <w:t>Nieuwenhuizen</w:t>
      </w:r>
      <w:proofErr w:type="spellEnd"/>
      <w:r>
        <w:rPr>
          <w:sz w:val="18"/>
          <w:szCs w:val="18"/>
        </w:rPr>
        <w:t xml:space="preserve">, W., van </w:t>
      </w:r>
      <w:proofErr w:type="spellStart"/>
      <w:r>
        <w:rPr>
          <w:sz w:val="18"/>
          <w:szCs w:val="18"/>
        </w:rPr>
        <w:t>Eupen</w:t>
      </w:r>
      <w:proofErr w:type="spellEnd"/>
      <w:r>
        <w:rPr>
          <w:sz w:val="18"/>
          <w:szCs w:val="18"/>
        </w:rPr>
        <w:t xml:space="preserve">, M., </w:t>
      </w:r>
      <w:proofErr w:type="spellStart"/>
      <w:r>
        <w:rPr>
          <w:sz w:val="18"/>
          <w:szCs w:val="18"/>
        </w:rPr>
        <w:t>Hennekes</w:t>
      </w:r>
      <w:proofErr w:type="spellEnd"/>
      <w:r>
        <w:rPr>
          <w:sz w:val="18"/>
          <w:szCs w:val="18"/>
        </w:rPr>
        <w:t xml:space="preserve">, S., and </w:t>
      </w:r>
      <w:proofErr w:type="spellStart"/>
      <w:r>
        <w:rPr>
          <w:sz w:val="18"/>
          <w:szCs w:val="18"/>
        </w:rPr>
        <w:t>Zervas</w:t>
      </w:r>
      <w:proofErr w:type="spellEnd"/>
      <w:r>
        <w:rPr>
          <w:sz w:val="18"/>
          <w:szCs w:val="18"/>
        </w:rPr>
        <w:t>, G. (2003). Developing a High Nature Value Farming Area Indicator. Consultancy report to the EEA, European E</w:t>
      </w:r>
      <w:r w:rsidR="008B45D0">
        <w:rPr>
          <w:sz w:val="18"/>
          <w:szCs w:val="18"/>
        </w:rPr>
        <w:t xml:space="preserve">nvironment Agency, Copenhagen. </w:t>
      </w:r>
    </w:p>
    <w:p w14:paraId="02638283" w14:textId="47B4934C" w:rsidR="00F937CB" w:rsidRPr="004E0C35" w:rsidRDefault="00F937CB" w:rsidP="008B45D0">
      <w:pPr>
        <w:spacing w:after="120" w:line="240" w:lineRule="auto"/>
        <w:rPr>
          <w:sz w:val="18"/>
          <w:szCs w:val="18"/>
          <w:lang w:val="sv-SE"/>
        </w:rPr>
      </w:pPr>
      <w:r>
        <w:rPr>
          <w:sz w:val="18"/>
          <w:szCs w:val="18"/>
        </w:rPr>
        <w:t xml:space="preserve">Oppermann, R., Beaufoy, G. and Jones, G. (Eds.) (2012). High Nature Value Farming in Europe. </w:t>
      </w:r>
      <w:proofErr w:type="spellStart"/>
      <w:r w:rsidRPr="00150662">
        <w:rPr>
          <w:sz w:val="18"/>
          <w:szCs w:val="18"/>
          <w:lang w:val="sv-SE"/>
        </w:rPr>
        <w:t>Verlag</w:t>
      </w:r>
      <w:proofErr w:type="spellEnd"/>
      <w:r w:rsidRPr="00150662">
        <w:rPr>
          <w:sz w:val="18"/>
          <w:szCs w:val="18"/>
          <w:lang w:val="sv-SE"/>
        </w:rPr>
        <w:t xml:space="preserve"> Regionalkultur, </w:t>
      </w:r>
      <w:proofErr w:type="spellStart"/>
      <w:r w:rsidRPr="00150662">
        <w:rPr>
          <w:sz w:val="18"/>
          <w:szCs w:val="18"/>
          <w:lang w:val="sv-SE"/>
        </w:rPr>
        <w:t>Ubstadt-Weiher</w:t>
      </w:r>
      <w:proofErr w:type="spellEnd"/>
      <w:r w:rsidRPr="00150662">
        <w:rPr>
          <w:sz w:val="18"/>
          <w:szCs w:val="18"/>
          <w:lang w:val="sv-SE"/>
        </w:rPr>
        <w:t xml:space="preserve">. </w:t>
      </w:r>
    </w:p>
    <w:p w14:paraId="3E929091" w14:textId="77777777" w:rsidR="00F937CB" w:rsidRDefault="00F937CB" w:rsidP="00CC7F0A">
      <w:pPr>
        <w:spacing w:after="0" w:line="240" w:lineRule="auto"/>
        <w:rPr>
          <w:sz w:val="18"/>
          <w:szCs w:val="18"/>
        </w:rPr>
      </w:pPr>
      <w:r w:rsidRPr="00150662">
        <w:rPr>
          <w:sz w:val="18"/>
          <w:szCs w:val="18"/>
          <w:lang w:val="sv-SE"/>
        </w:rPr>
        <w:t xml:space="preserve">Keenleyside, C., Beaufoy, G., Tucker, G., and Jones, G. (2014). </w:t>
      </w:r>
      <w:r>
        <w:rPr>
          <w:sz w:val="18"/>
          <w:szCs w:val="18"/>
        </w:rPr>
        <w:t>High Nature Value farming throughout EU-27 and its financial support under the CAP – a report prepared for the European Commission DG Environment by the Institute for European Environmental Policy and the European Forum for Nature Conservation and Pastoralism. Available online.</w:t>
      </w:r>
    </w:p>
    <w:p w14:paraId="17C0CE44" w14:textId="0A39D85F" w:rsidR="00F937CB" w:rsidRPr="00601720" w:rsidRDefault="00F937CB" w:rsidP="00BD422F">
      <w:pPr>
        <w:pStyle w:val="Heading7"/>
        <w:rPr>
          <w:sz w:val="20"/>
          <w:lang w:val="en-US"/>
        </w:rPr>
      </w:pPr>
      <w:r>
        <w:rPr>
          <w:sz w:val="18"/>
          <w:szCs w:val="18"/>
        </w:rPr>
        <w:br w:type="page"/>
      </w:r>
      <w:bookmarkStart w:id="49" w:name="_Toc525569171"/>
      <w:r w:rsidRPr="00CC7F0A">
        <w:rPr>
          <w:rStyle w:val="BookTitle"/>
        </w:rPr>
        <w:lastRenderedPageBreak/>
        <w:t xml:space="preserve">Appendix B. Major </w:t>
      </w:r>
      <w:proofErr w:type="gramStart"/>
      <w:r w:rsidRPr="00CC7F0A">
        <w:rPr>
          <w:rStyle w:val="BookTitle"/>
        </w:rPr>
        <w:t>pollinator</w:t>
      </w:r>
      <w:proofErr w:type="gramEnd"/>
      <w:r w:rsidRPr="00CC7F0A">
        <w:rPr>
          <w:rStyle w:val="BookTitle"/>
        </w:rPr>
        <w:t xml:space="preserve"> groups.</w:t>
      </w:r>
      <w:bookmarkEnd w:id="49"/>
      <w:r w:rsidR="00CC7F0A" w:rsidRPr="00CC7F0A">
        <w:rPr>
          <w:rStyle w:val="BookTitle"/>
        </w:rPr>
        <w:t xml:space="preserve"> </w:t>
      </w:r>
    </w:p>
    <w:tbl>
      <w:tblPr>
        <w:tblStyle w:val="TableGrid"/>
        <w:tblW w:w="0" w:type="auto"/>
        <w:tblInd w:w="-5" w:type="dxa"/>
        <w:tblLook w:val="04A0" w:firstRow="1" w:lastRow="0" w:firstColumn="1" w:lastColumn="0" w:noHBand="0" w:noVBand="1"/>
      </w:tblPr>
      <w:tblGrid>
        <w:gridCol w:w="3058"/>
        <w:gridCol w:w="2959"/>
        <w:gridCol w:w="3050"/>
      </w:tblGrid>
      <w:tr w:rsidR="00F937CB" w:rsidRPr="00CC7F0A" w14:paraId="4CB71A5A" w14:textId="77777777" w:rsidTr="00BD422F">
        <w:trPr>
          <w:trHeight w:val="355"/>
        </w:trPr>
        <w:tc>
          <w:tcPr>
            <w:tcW w:w="3132" w:type="dxa"/>
            <w:vMerge w:val="restart"/>
            <w:vAlign w:val="center"/>
          </w:tcPr>
          <w:p w14:paraId="5AB5CB09" w14:textId="77777777" w:rsidR="00F937CB" w:rsidRPr="00CC7F0A" w:rsidRDefault="00F937CB" w:rsidP="00CC7F0A">
            <w:pPr>
              <w:spacing w:after="0" w:line="240" w:lineRule="auto"/>
              <w:rPr>
                <w:b/>
                <w:noProof/>
                <w:sz w:val="20"/>
                <w:lang w:eastAsia="fi-FI"/>
              </w:rPr>
            </w:pPr>
            <w:r w:rsidRPr="00CC7F0A">
              <w:rPr>
                <w:b/>
                <w:noProof/>
                <w:sz w:val="20"/>
                <w:lang w:eastAsia="fi-FI"/>
              </w:rPr>
              <w:t>Honey bee</w:t>
            </w:r>
          </w:p>
          <w:p w14:paraId="0B3B0B4A" w14:textId="77777777" w:rsidR="00F937CB" w:rsidRPr="00CC7F0A" w:rsidRDefault="00F937CB" w:rsidP="00CC7F0A">
            <w:pPr>
              <w:spacing w:after="0" w:line="240" w:lineRule="auto"/>
              <w:rPr>
                <w:noProof/>
                <w:sz w:val="20"/>
                <w:lang w:eastAsia="fi-FI"/>
              </w:rPr>
            </w:pPr>
            <w:r w:rsidRPr="00CC7F0A">
              <w:rPr>
                <w:noProof/>
                <w:sz w:val="20"/>
                <w:lang w:eastAsia="fi-FI"/>
              </w:rPr>
              <w:t>(</w:t>
            </w:r>
            <w:r w:rsidRPr="00CC7F0A">
              <w:rPr>
                <w:i/>
                <w:noProof/>
                <w:sz w:val="20"/>
                <w:lang w:eastAsia="fi-FI"/>
              </w:rPr>
              <w:t>Apis mellifera</w:t>
            </w:r>
            <w:r w:rsidRPr="00CC7F0A">
              <w:rPr>
                <w:noProof/>
                <w:sz w:val="20"/>
                <w:lang w:eastAsia="fi-FI"/>
              </w:rPr>
              <w:t>)</w:t>
            </w:r>
          </w:p>
          <w:p w14:paraId="732CC263" w14:textId="64932143" w:rsidR="00F937CB" w:rsidRPr="00CC7F0A" w:rsidRDefault="00F1734C" w:rsidP="00CC7F0A">
            <w:pPr>
              <w:spacing w:after="0" w:line="240" w:lineRule="auto"/>
              <w:rPr>
                <w:b/>
                <w:noProof/>
                <w:sz w:val="20"/>
                <w:lang w:eastAsia="fi-FI"/>
              </w:rPr>
            </w:pPr>
            <w:r w:rsidRPr="00CC7F0A">
              <w:rPr>
                <w:noProof/>
                <w:sz w:val="20"/>
                <w:lang w:val="fi-FI" w:eastAsia="fi-FI"/>
              </w:rPr>
              <w:drawing>
                <wp:inline distT="0" distB="0" distL="0" distR="0" wp14:anchorId="71214955" wp14:editId="4DD7A2F3">
                  <wp:extent cx="1742440" cy="1549400"/>
                  <wp:effectExtent l="0" t="0" r="0"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l="34154" t="15054" r="38000" b="50806"/>
                          <a:stretch>
                            <a:fillRect/>
                          </a:stretch>
                        </pic:blipFill>
                        <pic:spPr bwMode="auto">
                          <a:xfrm>
                            <a:off x="0" y="0"/>
                            <a:ext cx="1742440" cy="1549400"/>
                          </a:xfrm>
                          <a:prstGeom prst="rect">
                            <a:avLst/>
                          </a:prstGeom>
                          <a:noFill/>
                          <a:ln>
                            <a:noFill/>
                          </a:ln>
                        </pic:spPr>
                      </pic:pic>
                    </a:graphicData>
                  </a:graphic>
                </wp:inline>
              </w:drawing>
            </w:r>
          </w:p>
        </w:tc>
        <w:tc>
          <w:tcPr>
            <w:tcW w:w="5935" w:type="dxa"/>
            <w:gridSpan w:val="2"/>
            <w:vAlign w:val="center"/>
          </w:tcPr>
          <w:p w14:paraId="172A4C20" w14:textId="77777777" w:rsidR="00F937CB" w:rsidRPr="00CC7F0A" w:rsidRDefault="00F937CB" w:rsidP="00CC7F0A">
            <w:pPr>
              <w:spacing w:after="0" w:line="240" w:lineRule="auto"/>
              <w:rPr>
                <w:b/>
                <w:noProof/>
                <w:sz w:val="20"/>
                <w:lang w:eastAsia="fi-FI"/>
              </w:rPr>
            </w:pPr>
            <w:r w:rsidRPr="00CC7F0A">
              <w:rPr>
                <w:b/>
                <w:noProof/>
                <w:sz w:val="20"/>
                <w:lang w:eastAsia="fi-FI"/>
              </w:rPr>
              <w:t>Solitary bees</w:t>
            </w:r>
          </w:p>
        </w:tc>
      </w:tr>
      <w:tr w:rsidR="00F937CB" w:rsidRPr="00CC7F0A" w14:paraId="4A79C5F2" w14:textId="77777777" w:rsidTr="00BD422F">
        <w:trPr>
          <w:trHeight w:val="2849"/>
        </w:trPr>
        <w:tc>
          <w:tcPr>
            <w:tcW w:w="3132" w:type="dxa"/>
            <w:vMerge/>
          </w:tcPr>
          <w:p w14:paraId="277AC76A" w14:textId="77777777" w:rsidR="00F937CB" w:rsidRPr="00CC7F0A" w:rsidRDefault="00F937CB" w:rsidP="00CC7F0A">
            <w:pPr>
              <w:spacing w:after="0" w:line="240" w:lineRule="auto"/>
              <w:rPr>
                <w:noProof/>
                <w:sz w:val="20"/>
                <w:lang w:eastAsia="fi-FI"/>
              </w:rPr>
            </w:pPr>
          </w:p>
        </w:tc>
        <w:tc>
          <w:tcPr>
            <w:tcW w:w="2923" w:type="dxa"/>
          </w:tcPr>
          <w:p w14:paraId="2C40E362" w14:textId="77777777" w:rsidR="00F937CB" w:rsidRPr="00CC7F0A" w:rsidRDefault="00F937CB" w:rsidP="00CC7F0A">
            <w:pPr>
              <w:spacing w:after="0" w:line="240" w:lineRule="auto"/>
              <w:rPr>
                <w:noProof/>
                <w:sz w:val="20"/>
                <w:lang w:eastAsia="fi-FI"/>
              </w:rPr>
            </w:pPr>
            <w:r w:rsidRPr="00CC7F0A">
              <w:rPr>
                <w:noProof/>
                <w:sz w:val="20"/>
                <w:lang w:eastAsia="fi-FI"/>
              </w:rPr>
              <w:t>Mining bees</w:t>
            </w:r>
          </w:p>
          <w:p w14:paraId="505FF114" w14:textId="77777777" w:rsidR="00F937CB" w:rsidRPr="00CC7F0A" w:rsidRDefault="00F937CB" w:rsidP="00CC7F0A">
            <w:pPr>
              <w:spacing w:after="0" w:line="240" w:lineRule="auto"/>
              <w:rPr>
                <w:noProof/>
                <w:sz w:val="20"/>
                <w:lang w:eastAsia="fi-FI"/>
              </w:rPr>
            </w:pPr>
            <w:r w:rsidRPr="00CC7F0A">
              <w:rPr>
                <w:noProof/>
                <w:sz w:val="20"/>
                <w:lang w:eastAsia="fi-FI"/>
              </w:rPr>
              <w:t>(</w:t>
            </w:r>
            <w:r w:rsidRPr="00CC7F0A">
              <w:rPr>
                <w:i/>
                <w:noProof/>
                <w:sz w:val="20"/>
                <w:lang w:eastAsia="fi-FI"/>
              </w:rPr>
              <w:t>Andrena</w:t>
            </w:r>
            <w:r w:rsidRPr="00CC7F0A">
              <w:rPr>
                <w:noProof/>
                <w:sz w:val="20"/>
                <w:lang w:eastAsia="fi-FI"/>
              </w:rPr>
              <w:t xml:space="preserve"> sp.)</w:t>
            </w:r>
          </w:p>
          <w:p w14:paraId="0BB07B3D" w14:textId="367E58BF"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2507350C" wp14:editId="4BEBF762">
                  <wp:extent cx="1686560" cy="1493520"/>
                  <wp:effectExtent l="0" t="0" r="8890" b="0"/>
                  <wp:docPr id="229" name="Picture 2" descr="D:\Users\E1003777\Pictures\Muutos\Maamehilainen_ry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E1003777\Pictures\Muutos\Maamehilainen_rypsi.jpg"/>
                          <pic:cNvPicPr>
                            <a:picLocks noChangeAspect="1" noChangeArrowheads="1"/>
                          </pic:cNvPicPr>
                        </pic:nvPicPr>
                        <pic:blipFill>
                          <a:blip r:embed="rId42">
                            <a:extLst>
                              <a:ext uri="{28A0092B-C50C-407E-A947-70E740481C1C}">
                                <a14:useLocalDpi xmlns:a14="http://schemas.microsoft.com/office/drawing/2010/main" val="0"/>
                              </a:ext>
                            </a:extLst>
                          </a:blip>
                          <a:srcRect l="13097" t="23405" r="63419" b="44656"/>
                          <a:stretch>
                            <a:fillRect/>
                          </a:stretch>
                        </pic:blipFill>
                        <pic:spPr bwMode="auto">
                          <a:xfrm>
                            <a:off x="0" y="0"/>
                            <a:ext cx="1686560" cy="1493520"/>
                          </a:xfrm>
                          <a:prstGeom prst="rect">
                            <a:avLst/>
                          </a:prstGeom>
                          <a:noFill/>
                          <a:ln>
                            <a:noFill/>
                          </a:ln>
                        </pic:spPr>
                      </pic:pic>
                    </a:graphicData>
                  </a:graphic>
                </wp:inline>
              </w:drawing>
            </w:r>
          </w:p>
        </w:tc>
        <w:tc>
          <w:tcPr>
            <w:tcW w:w="3012" w:type="dxa"/>
          </w:tcPr>
          <w:p w14:paraId="0C748704" w14:textId="77777777" w:rsidR="00F937CB" w:rsidRPr="00CC7F0A" w:rsidRDefault="00F937CB" w:rsidP="00CC7F0A">
            <w:pPr>
              <w:spacing w:after="0" w:line="240" w:lineRule="auto"/>
              <w:rPr>
                <w:noProof/>
                <w:sz w:val="20"/>
                <w:lang w:eastAsia="fi-FI"/>
              </w:rPr>
            </w:pPr>
            <w:r w:rsidRPr="00CC7F0A">
              <w:rPr>
                <w:noProof/>
                <w:sz w:val="20"/>
                <w:lang w:eastAsia="fi-FI"/>
              </w:rPr>
              <w:t>Grey mining bee</w:t>
            </w:r>
          </w:p>
          <w:p w14:paraId="6D6C4C3D" w14:textId="77777777" w:rsidR="00F937CB" w:rsidRPr="00CC7F0A" w:rsidRDefault="00F937CB" w:rsidP="00CC7F0A">
            <w:pPr>
              <w:spacing w:after="0" w:line="240" w:lineRule="auto"/>
              <w:rPr>
                <w:noProof/>
                <w:sz w:val="20"/>
                <w:lang w:eastAsia="fi-FI"/>
              </w:rPr>
            </w:pPr>
            <w:r w:rsidRPr="00CC7F0A">
              <w:rPr>
                <w:noProof/>
                <w:sz w:val="20"/>
                <w:lang w:eastAsia="fi-FI"/>
              </w:rPr>
              <w:t>(</w:t>
            </w:r>
            <w:r w:rsidRPr="00CC7F0A">
              <w:rPr>
                <w:i/>
                <w:noProof/>
                <w:sz w:val="20"/>
                <w:lang w:eastAsia="fi-FI"/>
              </w:rPr>
              <w:t>Andrena cineraria</w:t>
            </w:r>
            <w:r w:rsidRPr="00CC7F0A">
              <w:rPr>
                <w:noProof/>
                <w:sz w:val="20"/>
                <w:lang w:eastAsia="fi-FI"/>
              </w:rPr>
              <w:t>)</w:t>
            </w:r>
          </w:p>
          <w:p w14:paraId="6EB5AB4E" w14:textId="425A9CCE"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208AC7E1" wp14:editId="3C8E8394">
                  <wp:extent cx="1864360" cy="1508760"/>
                  <wp:effectExtent l="0" t="0" r="2540" b="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l="33897" t="25439" r="31895" b="35060"/>
                          <a:stretch>
                            <a:fillRect/>
                          </a:stretch>
                        </pic:blipFill>
                        <pic:spPr bwMode="auto">
                          <a:xfrm>
                            <a:off x="0" y="0"/>
                            <a:ext cx="1864360" cy="1508760"/>
                          </a:xfrm>
                          <a:prstGeom prst="rect">
                            <a:avLst/>
                          </a:prstGeom>
                          <a:noFill/>
                          <a:ln>
                            <a:noFill/>
                          </a:ln>
                        </pic:spPr>
                      </pic:pic>
                    </a:graphicData>
                  </a:graphic>
                </wp:inline>
              </w:drawing>
            </w:r>
          </w:p>
        </w:tc>
      </w:tr>
      <w:tr w:rsidR="00F937CB" w:rsidRPr="00CC7F0A" w14:paraId="24755018" w14:textId="77777777" w:rsidTr="00BD422F">
        <w:trPr>
          <w:trHeight w:val="502"/>
        </w:trPr>
        <w:tc>
          <w:tcPr>
            <w:tcW w:w="9067" w:type="dxa"/>
            <w:gridSpan w:val="3"/>
            <w:vAlign w:val="center"/>
          </w:tcPr>
          <w:p w14:paraId="3CABC36F" w14:textId="77777777" w:rsidR="00F937CB" w:rsidRPr="00CC7F0A" w:rsidRDefault="00F937CB" w:rsidP="00CC7F0A">
            <w:pPr>
              <w:spacing w:after="0" w:line="240" w:lineRule="auto"/>
              <w:rPr>
                <w:b/>
                <w:noProof/>
                <w:sz w:val="20"/>
                <w:lang w:eastAsia="fi-FI"/>
              </w:rPr>
            </w:pPr>
            <w:r w:rsidRPr="00CC7F0A">
              <w:rPr>
                <w:b/>
                <w:noProof/>
                <w:sz w:val="20"/>
                <w:lang w:eastAsia="fi-FI"/>
              </w:rPr>
              <w:t xml:space="preserve">Bumblebee (Instructions for </w:t>
            </w:r>
            <w:r w:rsidRPr="00CC7F0A">
              <w:rPr>
                <w:b/>
                <w:iCs/>
                <w:sz w:val="20"/>
              </w:rPr>
              <w:t>bumblebee identification:</w:t>
            </w:r>
            <w:r w:rsidRPr="00CC7F0A">
              <w:rPr>
                <w:sz w:val="20"/>
              </w:rPr>
              <w:t xml:space="preserve"> </w:t>
            </w:r>
            <w:hyperlink r:id="rId44" w:history="1">
              <w:r w:rsidR="00CC7F0A" w:rsidRPr="00A0174F">
                <w:rPr>
                  <w:rStyle w:val="Hyperlink"/>
                  <w:iCs/>
                  <w:sz w:val="20"/>
                </w:rPr>
                <w:t>https://www.bumblebeeconservation.org/identification-tips/</w:t>
              </w:r>
            </w:hyperlink>
            <w:r w:rsidRPr="00A0174F">
              <w:rPr>
                <w:iCs/>
                <w:sz w:val="20"/>
              </w:rPr>
              <w:t xml:space="preserve"> )</w:t>
            </w:r>
          </w:p>
        </w:tc>
      </w:tr>
      <w:tr w:rsidR="00F937CB" w:rsidRPr="00CC7F0A" w14:paraId="362F70E5" w14:textId="77777777" w:rsidTr="00BD422F">
        <w:tc>
          <w:tcPr>
            <w:tcW w:w="3132" w:type="dxa"/>
          </w:tcPr>
          <w:p w14:paraId="438E693B" w14:textId="77777777" w:rsidR="00F937CB" w:rsidRPr="00CC7F0A" w:rsidRDefault="00F937CB" w:rsidP="00CC7F0A">
            <w:pPr>
              <w:spacing w:after="0" w:line="240" w:lineRule="auto"/>
              <w:rPr>
                <w:noProof/>
                <w:sz w:val="20"/>
                <w:lang w:eastAsia="fi-FI"/>
              </w:rPr>
            </w:pPr>
            <w:r w:rsidRPr="00CC7F0A">
              <w:rPr>
                <w:bCs/>
                <w:sz w:val="20"/>
              </w:rPr>
              <w:t>White-tailed bumblebee</w:t>
            </w:r>
            <w:r w:rsidRPr="00CC7F0A">
              <w:rPr>
                <w:noProof/>
                <w:sz w:val="20"/>
                <w:lang w:eastAsia="fi-FI"/>
              </w:rPr>
              <w:t xml:space="preserve"> </w:t>
            </w:r>
          </w:p>
          <w:p w14:paraId="4967E555" w14:textId="77777777" w:rsidR="00F937CB" w:rsidRPr="00CC7F0A" w:rsidRDefault="00F937CB" w:rsidP="00CC7F0A">
            <w:pPr>
              <w:spacing w:after="0" w:line="240" w:lineRule="auto"/>
              <w:rPr>
                <w:noProof/>
                <w:sz w:val="20"/>
                <w:lang w:eastAsia="fi-FI"/>
              </w:rPr>
            </w:pPr>
            <w:r w:rsidRPr="00CC7F0A">
              <w:rPr>
                <w:noProof/>
                <w:sz w:val="20"/>
                <w:lang w:eastAsia="fi-FI"/>
              </w:rPr>
              <w:t>(</w:t>
            </w:r>
            <w:r w:rsidRPr="00CC7F0A">
              <w:rPr>
                <w:i/>
                <w:noProof/>
                <w:sz w:val="20"/>
                <w:lang w:eastAsia="fi-FI"/>
              </w:rPr>
              <w:t>Bombus lucorum</w:t>
            </w:r>
            <w:r w:rsidRPr="00CC7F0A">
              <w:rPr>
                <w:noProof/>
                <w:sz w:val="20"/>
                <w:lang w:eastAsia="fi-FI"/>
              </w:rPr>
              <w:t>)</w:t>
            </w:r>
          </w:p>
          <w:p w14:paraId="31D5D31C" w14:textId="09C26B99"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0722D743" wp14:editId="0D3D751C">
                  <wp:extent cx="1742440" cy="1381760"/>
                  <wp:effectExtent l="0" t="0" r="0" b="889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l="30653" t="30817" r="27209" b="18610"/>
                          <a:stretch>
                            <a:fillRect/>
                          </a:stretch>
                        </pic:blipFill>
                        <pic:spPr bwMode="auto">
                          <a:xfrm>
                            <a:off x="0" y="0"/>
                            <a:ext cx="1742440" cy="1381760"/>
                          </a:xfrm>
                          <a:prstGeom prst="rect">
                            <a:avLst/>
                          </a:prstGeom>
                          <a:noFill/>
                          <a:ln>
                            <a:noFill/>
                          </a:ln>
                        </pic:spPr>
                      </pic:pic>
                    </a:graphicData>
                  </a:graphic>
                </wp:inline>
              </w:drawing>
            </w:r>
          </w:p>
        </w:tc>
        <w:tc>
          <w:tcPr>
            <w:tcW w:w="2923" w:type="dxa"/>
          </w:tcPr>
          <w:p w14:paraId="73109BDB" w14:textId="77777777" w:rsidR="00F937CB" w:rsidRPr="00CC7F0A" w:rsidRDefault="00F937CB" w:rsidP="00CC7F0A">
            <w:pPr>
              <w:spacing w:after="0" w:line="240" w:lineRule="auto"/>
              <w:rPr>
                <w:noProof/>
                <w:sz w:val="20"/>
                <w:lang w:eastAsia="fi-FI"/>
              </w:rPr>
            </w:pPr>
            <w:r w:rsidRPr="00CC7F0A">
              <w:rPr>
                <w:bCs/>
                <w:sz w:val="20"/>
              </w:rPr>
              <w:t>Red-tailed bumblebee</w:t>
            </w:r>
          </w:p>
          <w:p w14:paraId="5F3813B9" w14:textId="77777777" w:rsidR="00F937CB" w:rsidRPr="00CC7F0A" w:rsidRDefault="00F937CB" w:rsidP="00CC7F0A">
            <w:pPr>
              <w:spacing w:after="0" w:line="240" w:lineRule="auto"/>
              <w:rPr>
                <w:noProof/>
                <w:sz w:val="20"/>
                <w:lang w:eastAsia="fi-FI"/>
              </w:rPr>
            </w:pPr>
            <w:r w:rsidRPr="00CC7F0A">
              <w:rPr>
                <w:noProof/>
                <w:sz w:val="20"/>
                <w:lang w:eastAsia="fi-FI"/>
              </w:rPr>
              <w:t>(</w:t>
            </w:r>
            <w:r w:rsidRPr="00CC7F0A">
              <w:rPr>
                <w:i/>
                <w:noProof/>
                <w:sz w:val="20"/>
                <w:lang w:eastAsia="fi-FI"/>
              </w:rPr>
              <w:t>Bombus lapidarius</w:t>
            </w:r>
            <w:r w:rsidRPr="00CC7F0A">
              <w:rPr>
                <w:noProof/>
                <w:sz w:val="20"/>
                <w:lang w:eastAsia="fi-FI"/>
              </w:rPr>
              <w:t>)</w:t>
            </w:r>
          </w:p>
          <w:p w14:paraId="05598118" w14:textId="5AFE6235"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5EA8D49E" wp14:editId="363CF136">
                  <wp:extent cx="1808480" cy="1386840"/>
                  <wp:effectExtent l="0" t="0" r="1270" b="3810"/>
                  <wp:docPr id="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l="22018" t="15315" r="35516" b="26701"/>
                          <a:stretch>
                            <a:fillRect/>
                          </a:stretch>
                        </pic:blipFill>
                        <pic:spPr bwMode="auto">
                          <a:xfrm>
                            <a:off x="0" y="0"/>
                            <a:ext cx="1808480" cy="1386840"/>
                          </a:xfrm>
                          <a:prstGeom prst="rect">
                            <a:avLst/>
                          </a:prstGeom>
                          <a:noFill/>
                          <a:ln>
                            <a:noFill/>
                          </a:ln>
                        </pic:spPr>
                      </pic:pic>
                    </a:graphicData>
                  </a:graphic>
                </wp:inline>
              </w:drawing>
            </w:r>
          </w:p>
        </w:tc>
        <w:tc>
          <w:tcPr>
            <w:tcW w:w="3012" w:type="dxa"/>
          </w:tcPr>
          <w:p w14:paraId="55BA23E0" w14:textId="77777777" w:rsidR="00F937CB" w:rsidRPr="00CC7F0A" w:rsidRDefault="00F937CB" w:rsidP="00CC7F0A">
            <w:pPr>
              <w:spacing w:after="0" w:line="240" w:lineRule="auto"/>
              <w:rPr>
                <w:noProof/>
                <w:sz w:val="20"/>
                <w:lang w:eastAsia="fi-FI"/>
              </w:rPr>
            </w:pPr>
            <w:r w:rsidRPr="00CC7F0A">
              <w:rPr>
                <w:bCs/>
                <w:sz w:val="20"/>
              </w:rPr>
              <w:t>Tree bumblebee</w:t>
            </w:r>
            <w:r w:rsidRPr="00CC7F0A">
              <w:rPr>
                <w:noProof/>
                <w:sz w:val="20"/>
                <w:lang w:eastAsia="fi-FI"/>
              </w:rPr>
              <w:t xml:space="preserve"> (</w:t>
            </w:r>
            <w:r w:rsidRPr="00CC7F0A">
              <w:rPr>
                <w:i/>
                <w:noProof/>
                <w:sz w:val="20"/>
                <w:lang w:eastAsia="fi-FI"/>
              </w:rPr>
              <w:t>Bombus hypnorum</w:t>
            </w:r>
            <w:r w:rsidRPr="00CC7F0A">
              <w:rPr>
                <w:noProof/>
                <w:sz w:val="20"/>
                <w:lang w:eastAsia="fi-FI"/>
              </w:rPr>
              <w:t>)</w:t>
            </w:r>
          </w:p>
          <w:p w14:paraId="60FF1E04" w14:textId="571A4FA0"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0DF1A2D8" wp14:editId="3CA66916">
                  <wp:extent cx="1869440" cy="1397000"/>
                  <wp:effectExtent l="0" t="0" r="0" b="0"/>
                  <wp:docPr id="99" name="Picture 2" descr="F:\Kuvia\hyönteisiä\kartanokimal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uvia\hyönteisiä\kartanokimalainen.jpg"/>
                          <pic:cNvPicPr>
                            <a:picLocks noChangeAspect="1" noChangeArrowheads="1"/>
                          </pic:cNvPicPr>
                        </pic:nvPicPr>
                        <pic:blipFill>
                          <a:blip r:embed="rId47" cstate="print">
                            <a:extLst>
                              <a:ext uri="{28A0092B-C50C-407E-A947-70E740481C1C}">
                                <a14:useLocalDpi xmlns:a14="http://schemas.microsoft.com/office/drawing/2010/main" val="0"/>
                              </a:ext>
                            </a:extLst>
                          </a:blip>
                          <a:srcRect l="17854" t="6580" r="22552" b="39285"/>
                          <a:stretch>
                            <a:fillRect/>
                          </a:stretch>
                        </pic:blipFill>
                        <pic:spPr bwMode="auto">
                          <a:xfrm>
                            <a:off x="0" y="0"/>
                            <a:ext cx="1869440" cy="1397000"/>
                          </a:xfrm>
                          <a:prstGeom prst="rect">
                            <a:avLst/>
                          </a:prstGeom>
                          <a:noFill/>
                          <a:ln>
                            <a:noFill/>
                          </a:ln>
                        </pic:spPr>
                      </pic:pic>
                    </a:graphicData>
                  </a:graphic>
                </wp:inline>
              </w:drawing>
            </w:r>
          </w:p>
        </w:tc>
      </w:tr>
      <w:tr w:rsidR="00F937CB" w:rsidRPr="00CC7F0A" w14:paraId="1C875352" w14:textId="77777777" w:rsidTr="00BD422F">
        <w:trPr>
          <w:trHeight w:val="212"/>
        </w:trPr>
        <w:tc>
          <w:tcPr>
            <w:tcW w:w="9067" w:type="dxa"/>
            <w:gridSpan w:val="3"/>
            <w:vAlign w:val="center"/>
          </w:tcPr>
          <w:p w14:paraId="550ADB2E" w14:textId="77777777" w:rsidR="00F937CB" w:rsidRPr="00CC7F0A" w:rsidRDefault="00F937CB" w:rsidP="00CC7F0A">
            <w:pPr>
              <w:spacing w:after="0" w:line="240" w:lineRule="auto"/>
              <w:rPr>
                <w:noProof/>
                <w:sz w:val="20"/>
                <w:lang w:eastAsia="fi-FI"/>
              </w:rPr>
            </w:pPr>
            <w:r w:rsidRPr="00CC7F0A">
              <w:rPr>
                <w:b/>
                <w:noProof/>
                <w:sz w:val="20"/>
                <w:lang w:eastAsia="fi-FI"/>
              </w:rPr>
              <w:t>Hoverflies</w:t>
            </w:r>
          </w:p>
        </w:tc>
      </w:tr>
      <w:tr w:rsidR="00F937CB" w:rsidRPr="00CC7F0A" w14:paraId="2681568D" w14:textId="77777777" w:rsidTr="00BD422F">
        <w:tc>
          <w:tcPr>
            <w:tcW w:w="3132" w:type="dxa"/>
          </w:tcPr>
          <w:p w14:paraId="0E9441F1" w14:textId="77777777" w:rsidR="00F937CB" w:rsidRPr="00CC7F0A" w:rsidRDefault="00F937CB" w:rsidP="00CC7F0A">
            <w:pPr>
              <w:spacing w:after="0" w:line="240" w:lineRule="auto"/>
              <w:rPr>
                <w:noProof/>
                <w:sz w:val="20"/>
                <w:lang w:eastAsia="fi-FI"/>
              </w:rPr>
            </w:pPr>
            <w:r w:rsidRPr="00CC7F0A">
              <w:rPr>
                <w:bCs/>
                <w:sz w:val="20"/>
              </w:rPr>
              <w:t>Marmalade hoverfly</w:t>
            </w:r>
            <w:r w:rsidRPr="00CC7F0A">
              <w:rPr>
                <w:noProof/>
                <w:sz w:val="20"/>
                <w:lang w:eastAsia="fi-FI"/>
              </w:rPr>
              <w:t xml:space="preserve"> </w:t>
            </w:r>
          </w:p>
          <w:p w14:paraId="68B26329" w14:textId="77777777" w:rsidR="00F937CB" w:rsidRPr="00CC7F0A" w:rsidRDefault="00F937CB" w:rsidP="00CC7F0A">
            <w:pPr>
              <w:spacing w:after="0" w:line="240" w:lineRule="auto"/>
              <w:rPr>
                <w:noProof/>
                <w:sz w:val="20"/>
                <w:lang w:eastAsia="fi-FI"/>
              </w:rPr>
            </w:pPr>
            <w:r w:rsidRPr="00CC7F0A">
              <w:rPr>
                <w:noProof/>
                <w:sz w:val="20"/>
                <w:lang w:eastAsia="fi-FI"/>
              </w:rPr>
              <w:t>(</w:t>
            </w:r>
            <w:r w:rsidRPr="00CC7F0A">
              <w:rPr>
                <w:i/>
                <w:noProof/>
                <w:sz w:val="20"/>
                <w:lang w:eastAsia="fi-FI"/>
              </w:rPr>
              <w:t>Episyrphus balteatus</w:t>
            </w:r>
            <w:r w:rsidRPr="00CC7F0A">
              <w:rPr>
                <w:noProof/>
                <w:sz w:val="20"/>
                <w:lang w:eastAsia="fi-FI"/>
              </w:rPr>
              <w:t>)</w:t>
            </w:r>
          </w:p>
          <w:p w14:paraId="1E9306F8" w14:textId="21377CF0"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0A00EC19" wp14:editId="0C61DBBC">
                  <wp:extent cx="1808480" cy="1219200"/>
                  <wp:effectExtent l="0" t="0" r="1270" b="0"/>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r="8864" b="8270"/>
                          <a:stretch>
                            <a:fillRect/>
                          </a:stretch>
                        </pic:blipFill>
                        <pic:spPr bwMode="auto">
                          <a:xfrm>
                            <a:off x="0" y="0"/>
                            <a:ext cx="1808480" cy="1219200"/>
                          </a:xfrm>
                          <a:prstGeom prst="rect">
                            <a:avLst/>
                          </a:prstGeom>
                          <a:noFill/>
                          <a:ln>
                            <a:noFill/>
                          </a:ln>
                        </pic:spPr>
                      </pic:pic>
                    </a:graphicData>
                  </a:graphic>
                </wp:inline>
              </w:drawing>
            </w:r>
          </w:p>
        </w:tc>
        <w:tc>
          <w:tcPr>
            <w:tcW w:w="2923" w:type="dxa"/>
          </w:tcPr>
          <w:p w14:paraId="097F213A" w14:textId="77777777" w:rsidR="00F937CB" w:rsidRPr="00CC7F0A" w:rsidRDefault="00F937CB" w:rsidP="00CC7F0A">
            <w:pPr>
              <w:spacing w:after="0" w:line="240" w:lineRule="auto"/>
              <w:rPr>
                <w:noProof/>
                <w:sz w:val="20"/>
                <w:lang w:eastAsia="fi-FI"/>
              </w:rPr>
            </w:pPr>
            <w:r w:rsidRPr="00CC7F0A">
              <w:rPr>
                <w:noProof/>
                <w:sz w:val="20"/>
                <w:lang w:eastAsia="fi-FI"/>
              </w:rPr>
              <w:t>Dronefly (</w:t>
            </w:r>
            <w:r w:rsidRPr="00CC7F0A">
              <w:rPr>
                <w:i/>
                <w:noProof/>
                <w:sz w:val="20"/>
                <w:lang w:eastAsia="fi-FI"/>
              </w:rPr>
              <w:t>Eristalis</w:t>
            </w:r>
            <w:r w:rsidRPr="00CC7F0A">
              <w:rPr>
                <w:noProof/>
                <w:sz w:val="20"/>
                <w:lang w:eastAsia="fi-FI"/>
              </w:rPr>
              <w:t xml:space="preserve"> sp.)</w:t>
            </w:r>
          </w:p>
          <w:p w14:paraId="6D2A6C55" w14:textId="77777777" w:rsidR="00F937CB" w:rsidRPr="00CC7F0A" w:rsidRDefault="00F937CB" w:rsidP="00CC7F0A">
            <w:pPr>
              <w:spacing w:after="0" w:line="240" w:lineRule="auto"/>
              <w:rPr>
                <w:noProof/>
                <w:sz w:val="20"/>
                <w:lang w:eastAsia="fi-FI"/>
              </w:rPr>
            </w:pPr>
          </w:p>
          <w:p w14:paraId="0F8AF6E9" w14:textId="7191538E"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606E3453" wp14:editId="4C7CFA0B">
                  <wp:extent cx="1615440" cy="1214120"/>
                  <wp:effectExtent l="0" t="0" r="3810" b="5080"/>
                  <wp:docPr id="103" name="Picture 17" descr="D:\Users\E1003777\Pictures\Rypsikoe\Eristalis_pi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E1003777\Pictures\Rypsikoe\Eristalis_pieni.png"/>
                          <pic:cNvPicPr>
                            <a:picLocks noChangeAspect="1" noChangeArrowheads="1"/>
                          </pic:cNvPicPr>
                        </pic:nvPicPr>
                        <pic:blipFill>
                          <a:blip r:embed="rId49">
                            <a:extLst>
                              <a:ext uri="{28A0092B-C50C-407E-A947-70E740481C1C}">
                                <a14:useLocalDpi xmlns:a14="http://schemas.microsoft.com/office/drawing/2010/main" val="0"/>
                              </a:ext>
                            </a:extLst>
                          </a:blip>
                          <a:srcRect b="13139"/>
                          <a:stretch>
                            <a:fillRect/>
                          </a:stretch>
                        </pic:blipFill>
                        <pic:spPr bwMode="auto">
                          <a:xfrm>
                            <a:off x="0" y="0"/>
                            <a:ext cx="1615440" cy="1214120"/>
                          </a:xfrm>
                          <a:prstGeom prst="rect">
                            <a:avLst/>
                          </a:prstGeom>
                          <a:noFill/>
                          <a:ln>
                            <a:noFill/>
                          </a:ln>
                        </pic:spPr>
                      </pic:pic>
                    </a:graphicData>
                  </a:graphic>
                </wp:inline>
              </w:drawing>
            </w:r>
          </w:p>
        </w:tc>
        <w:tc>
          <w:tcPr>
            <w:tcW w:w="3012" w:type="dxa"/>
          </w:tcPr>
          <w:p w14:paraId="612F1033" w14:textId="77777777" w:rsidR="00F937CB" w:rsidRPr="00CC7F0A" w:rsidRDefault="00F937CB" w:rsidP="00CC7F0A">
            <w:pPr>
              <w:spacing w:after="0" w:line="240" w:lineRule="auto"/>
              <w:rPr>
                <w:noProof/>
                <w:sz w:val="20"/>
                <w:lang w:eastAsia="fi-FI"/>
              </w:rPr>
            </w:pPr>
            <w:r w:rsidRPr="00CC7F0A">
              <w:rPr>
                <w:noProof/>
                <w:sz w:val="20"/>
                <w:lang w:eastAsia="fi-FI"/>
              </w:rPr>
              <w:t>Bumblebee hoverfly</w:t>
            </w:r>
          </w:p>
          <w:p w14:paraId="658D6046" w14:textId="77777777" w:rsidR="00F937CB" w:rsidRPr="00CC7F0A" w:rsidRDefault="00F937CB" w:rsidP="00CC7F0A">
            <w:pPr>
              <w:spacing w:after="0" w:line="240" w:lineRule="auto"/>
              <w:rPr>
                <w:noProof/>
                <w:sz w:val="20"/>
                <w:lang w:eastAsia="fi-FI"/>
              </w:rPr>
            </w:pPr>
            <w:r w:rsidRPr="00CC7F0A">
              <w:rPr>
                <w:noProof/>
                <w:sz w:val="20"/>
                <w:lang w:eastAsia="fi-FI"/>
              </w:rPr>
              <w:t>(</w:t>
            </w:r>
            <w:r w:rsidRPr="00CC7F0A">
              <w:rPr>
                <w:i/>
                <w:noProof/>
                <w:sz w:val="20"/>
                <w:lang w:eastAsia="fi-FI"/>
              </w:rPr>
              <w:t>Volucella bombylans</w:t>
            </w:r>
            <w:r w:rsidRPr="00CC7F0A">
              <w:rPr>
                <w:noProof/>
                <w:sz w:val="20"/>
                <w:lang w:eastAsia="fi-FI"/>
              </w:rPr>
              <w:t>)</w:t>
            </w:r>
          </w:p>
          <w:p w14:paraId="7BB33EE8" w14:textId="5470FCD3"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7EDA4BA9" wp14:editId="0E89B853">
                  <wp:extent cx="1651000" cy="1214120"/>
                  <wp:effectExtent l="0" t="0" r="6350" b="508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l="35927" t="31615" r="32367" b="32256"/>
                          <a:stretch>
                            <a:fillRect/>
                          </a:stretch>
                        </pic:blipFill>
                        <pic:spPr bwMode="auto">
                          <a:xfrm>
                            <a:off x="0" y="0"/>
                            <a:ext cx="1651000" cy="1214120"/>
                          </a:xfrm>
                          <a:prstGeom prst="rect">
                            <a:avLst/>
                          </a:prstGeom>
                          <a:noFill/>
                          <a:ln>
                            <a:noFill/>
                          </a:ln>
                        </pic:spPr>
                      </pic:pic>
                    </a:graphicData>
                  </a:graphic>
                </wp:inline>
              </w:drawing>
            </w:r>
          </w:p>
        </w:tc>
      </w:tr>
      <w:tr w:rsidR="00F937CB" w:rsidRPr="00CC7F0A" w14:paraId="5E222CA1" w14:textId="77777777" w:rsidTr="00BD422F">
        <w:trPr>
          <w:trHeight w:val="280"/>
        </w:trPr>
        <w:tc>
          <w:tcPr>
            <w:tcW w:w="9067" w:type="dxa"/>
            <w:gridSpan w:val="3"/>
            <w:vAlign w:val="center"/>
          </w:tcPr>
          <w:p w14:paraId="4AE213E6" w14:textId="77777777" w:rsidR="00F937CB" w:rsidRPr="00CC7F0A" w:rsidRDefault="00F937CB" w:rsidP="00CC7F0A">
            <w:pPr>
              <w:spacing w:after="0" w:line="240" w:lineRule="auto"/>
              <w:rPr>
                <w:noProof/>
                <w:sz w:val="20"/>
                <w:lang w:eastAsia="fi-FI"/>
              </w:rPr>
            </w:pPr>
            <w:r w:rsidRPr="00CC7F0A">
              <w:rPr>
                <w:b/>
                <w:noProof/>
                <w:sz w:val="20"/>
                <w:lang w:eastAsia="fi-FI"/>
              </w:rPr>
              <w:t>Other pollinators</w:t>
            </w:r>
          </w:p>
        </w:tc>
      </w:tr>
      <w:tr w:rsidR="00F937CB" w:rsidRPr="00CC7F0A" w14:paraId="7600B255" w14:textId="77777777" w:rsidTr="00BD422F">
        <w:trPr>
          <w:trHeight w:val="1973"/>
        </w:trPr>
        <w:tc>
          <w:tcPr>
            <w:tcW w:w="3132" w:type="dxa"/>
          </w:tcPr>
          <w:p w14:paraId="601700AA" w14:textId="77777777" w:rsidR="00F937CB" w:rsidRPr="00CC7F0A" w:rsidRDefault="00F937CB" w:rsidP="00CC7F0A">
            <w:pPr>
              <w:spacing w:after="0" w:line="240" w:lineRule="auto"/>
              <w:rPr>
                <w:noProof/>
                <w:sz w:val="20"/>
                <w:lang w:val="fi-FI" w:eastAsia="fi-FI"/>
              </w:rPr>
            </w:pPr>
            <w:r w:rsidRPr="00CC7F0A">
              <w:rPr>
                <w:noProof/>
                <w:sz w:val="20"/>
                <w:lang w:val="fi-FI" w:eastAsia="fi-FI"/>
              </w:rPr>
              <w:t>Bee beetles (</w:t>
            </w:r>
            <w:r w:rsidRPr="00CC7F0A">
              <w:rPr>
                <w:i/>
                <w:noProof/>
                <w:sz w:val="20"/>
                <w:lang w:val="fi-FI" w:eastAsia="fi-FI"/>
              </w:rPr>
              <w:t>Trichius fasciatus</w:t>
            </w:r>
            <w:r w:rsidRPr="00CC7F0A">
              <w:rPr>
                <w:noProof/>
                <w:sz w:val="20"/>
                <w:lang w:val="fi-FI" w:eastAsia="fi-FI"/>
              </w:rPr>
              <w:t>)</w:t>
            </w:r>
          </w:p>
          <w:p w14:paraId="6D817457" w14:textId="02DC0BB9"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179587BC" wp14:editId="31BBC452">
                  <wp:extent cx="1874520" cy="1468120"/>
                  <wp:effectExtent l="0" t="0" r="0" b="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l="28923" t="30357" r="38309" b="23965"/>
                          <a:stretch>
                            <a:fillRect/>
                          </a:stretch>
                        </pic:blipFill>
                        <pic:spPr bwMode="auto">
                          <a:xfrm>
                            <a:off x="0" y="0"/>
                            <a:ext cx="1874520" cy="1468120"/>
                          </a:xfrm>
                          <a:prstGeom prst="rect">
                            <a:avLst/>
                          </a:prstGeom>
                          <a:noFill/>
                          <a:ln>
                            <a:noFill/>
                          </a:ln>
                        </pic:spPr>
                      </pic:pic>
                    </a:graphicData>
                  </a:graphic>
                </wp:inline>
              </w:drawing>
            </w:r>
          </w:p>
        </w:tc>
        <w:tc>
          <w:tcPr>
            <w:tcW w:w="2923" w:type="dxa"/>
          </w:tcPr>
          <w:p w14:paraId="1A590DBE" w14:textId="77777777" w:rsidR="00F937CB" w:rsidRPr="00CC7F0A" w:rsidRDefault="00F937CB" w:rsidP="00CC7F0A">
            <w:pPr>
              <w:spacing w:after="0" w:line="240" w:lineRule="auto"/>
              <w:rPr>
                <w:sz w:val="20"/>
              </w:rPr>
            </w:pPr>
            <w:r w:rsidRPr="00CC7F0A">
              <w:rPr>
                <w:bCs/>
                <w:sz w:val="20"/>
              </w:rPr>
              <w:t>Small tortoiseshell</w:t>
            </w:r>
            <w:r w:rsidRPr="00CC7F0A">
              <w:rPr>
                <w:sz w:val="20"/>
              </w:rPr>
              <w:t xml:space="preserve"> </w:t>
            </w:r>
          </w:p>
          <w:p w14:paraId="6570E74C" w14:textId="77777777" w:rsidR="00F937CB" w:rsidRPr="00CC7F0A" w:rsidRDefault="00F937CB" w:rsidP="00CC7F0A">
            <w:pPr>
              <w:spacing w:after="0" w:line="240" w:lineRule="auto"/>
              <w:rPr>
                <w:noProof/>
                <w:sz w:val="20"/>
                <w:lang w:eastAsia="fi-FI"/>
              </w:rPr>
            </w:pPr>
            <w:r w:rsidRPr="00CC7F0A">
              <w:rPr>
                <w:noProof/>
                <w:sz w:val="20"/>
                <w:lang w:eastAsia="fi-FI"/>
              </w:rPr>
              <w:t>(</w:t>
            </w:r>
            <w:r w:rsidRPr="00CC7F0A">
              <w:rPr>
                <w:i/>
                <w:noProof/>
                <w:sz w:val="20"/>
                <w:lang w:eastAsia="fi-FI"/>
              </w:rPr>
              <w:t>Nymphalis urticae</w:t>
            </w:r>
            <w:r w:rsidRPr="00CC7F0A">
              <w:rPr>
                <w:noProof/>
                <w:sz w:val="20"/>
                <w:lang w:eastAsia="fi-FI"/>
              </w:rPr>
              <w:t>)</w:t>
            </w:r>
          </w:p>
          <w:p w14:paraId="37662E12" w14:textId="5C25B0AE"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5E84FC28" wp14:editId="3D5760B4">
                  <wp:extent cx="1620520" cy="1361440"/>
                  <wp:effectExtent l="0" t="0" r="0" b="0"/>
                  <wp:docPr id="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l="30463" t="16492" r="18974" b="22823"/>
                          <a:stretch>
                            <a:fillRect/>
                          </a:stretch>
                        </pic:blipFill>
                        <pic:spPr bwMode="auto">
                          <a:xfrm>
                            <a:off x="0" y="0"/>
                            <a:ext cx="1620520" cy="1361440"/>
                          </a:xfrm>
                          <a:prstGeom prst="rect">
                            <a:avLst/>
                          </a:prstGeom>
                          <a:noFill/>
                          <a:ln>
                            <a:noFill/>
                          </a:ln>
                        </pic:spPr>
                      </pic:pic>
                    </a:graphicData>
                  </a:graphic>
                </wp:inline>
              </w:drawing>
            </w:r>
          </w:p>
        </w:tc>
        <w:tc>
          <w:tcPr>
            <w:tcW w:w="3012" w:type="dxa"/>
          </w:tcPr>
          <w:p w14:paraId="66022BBF" w14:textId="77777777" w:rsidR="00F937CB" w:rsidRPr="00CC7F0A" w:rsidRDefault="00F937CB" w:rsidP="00CC7F0A">
            <w:pPr>
              <w:spacing w:after="0" w:line="240" w:lineRule="auto"/>
              <w:rPr>
                <w:noProof/>
                <w:sz w:val="20"/>
                <w:lang w:eastAsia="fi-FI"/>
              </w:rPr>
            </w:pPr>
            <w:r w:rsidRPr="00CC7F0A">
              <w:rPr>
                <w:noProof/>
                <w:sz w:val="20"/>
                <w:lang w:eastAsia="fi-FI"/>
              </w:rPr>
              <w:t>Sawflies (</w:t>
            </w:r>
            <w:proofErr w:type="spellStart"/>
            <w:r w:rsidRPr="00CC7F0A">
              <w:rPr>
                <w:rStyle w:val="st"/>
                <w:i/>
                <w:sz w:val="20"/>
              </w:rPr>
              <w:t>Symphyta</w:t>
            </w:r>
            <w:proofErr w:type="spellEnd"/>
            <w:r w:rsidRPr="00CC7F0A">
              <w:rPr>
                <w:rStyle w:val="st"/>
                <w:sz w:val="20"/>
              </w:rPr>
              <w:t>)</w:t>
            </w:r>
          </w:p>
          <w:p w14:paraId="7C553BF7" w14:textId="77777777" w:rsidR="00F937CB" w:rsidRPr="00CC7F0A" w:rsidRDefault="00F937CB" w:rsidP="00CC7F0A">
            <w:pPr>
              <w:spacing w:after="0" w:line="240" w:lineRule="auto"/>
              <w:rPr>
                <w:noProof/>
                <w:sz w:val="20"/>
                <w:lang w:eastAsia="fi-FI"/>
              </w:rPr>
            </w:pPr>
          </w:p>
          <w:p w14:paraId="6CEA5D0D" w14:textId="3D183DA3" w:rsidR="00F937CB" w:rsidRPr="00CC7F0A" w:rsidRDefault="00F1734C" w:rsidP="00CC7F0A">
            <w:pPr>
              <w:spacing w:after="0" w:line="240" w:lineRule="auto"/>
              <w:rPr>
                <w:noProof/>
                <w:sz w:val="20"/>
                <w:lang w:eastAsia="fi-FI"/>
              </w:rPr>
            </w:pPr>
            <w:r w:rsidRPr="00CC7F0A">
              <w:rPr>
                <w:noProof/>
                <w:sz w:val="20"/>
                <w:lang w:val="fi-FI" w:eastAsia="fi-FI"/>
              </w:rPr>
              <w:drawing>
                <wp:inline distT="0" distB="0" distL="0" distR="0" wp14:anchorId="2ECA6199" wp14:editId="554116E5">
                  <wp:extent cx="1681480" cy="1356360"/>
                  <wp:effectExtent l="0" t="0" r="0" b="0"/>
                  <wp:docPr id="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l="23460" t="13133" r="39861" b="52014"/>
                          <a:stretch>
                            <a:fillRect/>
                          </a:stretch>
                        </pic:blipFill>
                        <pic:spPr bwMode="auto">
                          <a:xfrm>
                            <a:off x="0" y="0"/>
                            <a:ext cx="1681480" cy="1356360"/>
                          </a:xfrm>
                          <a:prstGeom prst="rect">
                            <a:avLst/>
                          </a:prstGeom>
                          <a:noFill/>
                          <a:ln>
                            <a:noFill/>
                          </a:ln>
                        </pic:spPr>
                      </pic:pic>
                    </a:graphicData>
                  </a:graphic>
                </wp:inline>
              </w:drawing>
            </w:r>
          </w:p>
        </w:tc>
      </w:tr>
    </w:tbl>
    <w:p w14:paraId="03FBDE1C" w14:textId="77777777" w:rsidR="00BD422F" w:rsidRPr="00E24912" w:rsidRDefault="00BD422F" w:rsidP="00E24912">
      <w:pPr>
        <w:pStyle w:val="NoSpacing"/>
        <w:rPr>
          <w:sz w:val="20"/>
        </w:rPr>
      </w:pPr>
      <w:r w:rsidRPr="00E24912">
        <w:rPr>
          <w:sz w:val="20"/>
        </w:rPr>
        <w:t>Photos: M. Toivonen, H. Rajanen and J. Toikkanen.</w:t>
      </w:r>
    </w:p>
    <w:p w14:paraId="13C65567" w14:textId="3724888B" w:rsidR="00F937CB" w:rsidRPr="00BD422F" w:rsidRDefault="00BD422F" w:rsidP="00BD422F">
      <w:pPr>
        <w:pStyle w:val="Heading7"/>
        <w:spacing w:before="100" w:beforeAutospacing="1" w:after="120" w:line="240" w:lineRule="auto"/>
        <w:rPr>
          <w:rFonts w:asciiTheme="minorHAnsi" w:eastAsiaTheme="minorEastAsia" w:hAnsiTheme="minorHAnsi" w:cstheme="minorBidi"/>
          <w:sz w:val="24"/>
          <w:szCs w:val="24"/>
          <w:lang w:val="en-US"/>
        </w:rPr>
      </w:pPr>
      <w:r w:rsidRPr="00BC2720">
        <w:rPr>
          <w:lang w:val="en-US"/>
        </w:rPr>
        <w:br w:type="page"/>
      </w:r>
      <w:bookmarkStart w:id="50" w:name="_Toc525569172"/>
      <w:r w:rsidR="00F937CB" w:rsidRPr="008B45D0">
        <w:lastRenderedPageBreak/>
        <w:t>About the authors</w:t>
      </w:r>
      <w:bookmarkEnd w:id="50"/>
    </w:p>
    <w:p w14:paraId="3AC700E6" w14:textId="11C2EBEA" w:rsidR="00F937CB" w:rsidRPr="00C73873" w:rsidRDefault="00096EAD" w:rsidP="00BD422F">
      <w:pPr>
        <w:spacing w:before="100" w:beforeAutospacing="1" w:after="120" w:line="240" w:lineRule="auto"/>
        <w:rPr>
          <w:szCs w:val="18"/>
          <w:lang w:val="en-US"/>
        </w:rPr>
      </w:pPr>
      <w:r w:rsidRPr="00096EAD">
        <w:rPr>
          <w:szCs w:val="18"/>
          <w:lang w:val="en-US"/>
        </w:rPr>
        <w:t>Dr Irina Herzon is an agroecology lecturer in the Department of Agricultural Sciences of University of Helsinki, Finland. She holds a university pedagogy diploma and has 20 years of experience in higher education in Finland and internationally. Her main teaching areas are ecology, biodiversity in farmland, ecosystem services, nature management on farms. In her teaching, Dr Herzon implements many interactive student-centered methods with hands-on tasks and project-based assignments.</w:t>
      </w:r>
    </w:p>
    <w:p w14:paraId="7F7A3F08" w14:textId="6C8F4CA8" w:rsidR="00F937CB" w:rsidRPr="007A31D3" w:rsidRDefault="00F937CB" w:rsidP="00F937CB">
      <w:pPr>
        <w:spacing w:after="160"/>
        <w:rPr>
          <w:szCs w:val="18"/>
        </w:rPr>
      </w:pPr>
      <w:r w:rsidRPr="00C73873">
        <w:rPr>
          <w:szCs w:val="18"/>
        </w:rPr>
        <w:t xml:space="preserve">Dr Traci Birge </w:t>
      </w:r>
      <w:r w:rsidR="00D664ED">
        <w:rPr>
          <w:szCs w:val="18"/>
        </w:rPr>
        <w:t xml:space="preserve">has a </w:t>
      </w:r>
      <w:r w:rsidRPr="00C73873">
        <w:rPr>
          <w:szCs w:val="18"/>
        </w:rPr>
        <w:t xml:space="preserve">degree in agroecology </w:t>
      </w:r>
      <w:r w:rsidR="00D664ED">
        <w:rPr>
          <w:szCs w:val="18"/>
        </w:rPr>
        <w:t xml:space="preserve">from </w:t>
      </w:r>
      <w:r w:rsidRPr="00C73873">
        <w:rPr>
          <w:szCs w:val="18"/>
        </w:rPr>
        <w:t>University of Hels</w:t>
      </w:r>
      <w:r w:rsidR="00D664ED">
        <w:rPr>
          <w:szCs w:val="18"/>
        </w:rPr>
        <w:t>inki, where her research focuses</w:t>
      </w:r>
      <w:r w:rsidRPr="00C73873">
        <w:rPr>
          <w:szCs w:val="18"/>
        </w:rPr>
        <w:t xml:space="preserve"> on farm-level decision-making for high nature value farmland and biodiversity conservation targets. </w:t>
      </w:r>
      <w:r w:rsidR="00D664ED">
        <w:rPr>
          <w:szCs w:val="18"/>
        </w:rPr>
        <w:t xml:space="preserve">She </w:t>
      </w:r>
      <w:r w:rsidRPr="00C73873">
        <w:rPr>
          <w:szCs w:val="18"/>
        </w:rPr>
        <w:t xml:space="preserve">has taught courses in restoration and management of cultural landscapes, and lectured on topics of ecosystem services and international conventions for environmental </w:t>
      </w:r>
      <w:r w:rsidR="00D664ED">
        <w:rPr>
          <w:szCs w:val="18"/>
        </w:rPr>
        <w:t>protection</w:t>
      </w:r>
      <w:r w:rsidRPr="00C73873">
        <w:rPr>
          <w:szCs w:val="18"/>
        </w:rPr>
        <w:t>.</w:t>
      </w:r>
    </w:p>
    <w:p w14:paraId="0FD1210D" w14:textId="77777777" w:rsidR="003C22C7" w:rsidRPr="007A31D3" w:rsidRDefault="003C22C7" w:rsidP="003C22C7">
      <w:pPr>
        <w:spacing w:after="160"/>
        <w:rPr>
          <w:szCs w:val="18"/>
        </w:rPr>
      </w:pPr>
      <w:r w:rsidRPr="007A31D3">
        <w:rPr>
          <w:szCs w:val="18"/>
        </w:rPr>
        <w:t xml:space="preserve">Dr </w:t>
      </w:r>
      <w:proofErr w:type="spellStart"/>
      <w:r w:rsidR="00A0174F" w:rsidRPr="00A0174F">
        <w:rPr>
          <w:szCs w:val="18"/>
        </w:rPr>
        <w:t>Joséphine</w:t>
      </w:r>
      <w:proofErr w:type="spellEnd"/>
      <w:r w:rsidR="00A0174F" w:rsidRPr="00A0174F">
        <w:rPr>
          <w:szCs w:val="18"/>
        </w:rPr>
        <w:t xml:space="preserve"> </w:t>
      </w:r>
      <w:proofErr w:type="spellStart"/>
      <w:r w:rsidRPr="007A31D3">
        <w:rPr>
          <w:szCs w:val="18"/>
        </w:rPr>
        <w:t>Pithon</w:t>
      </w:r>
      <w:proofErr w:type="spellEnd"/>
      <w:r w:rsidRPr="007A31D3">
        <w:rPr>
          <w:szCs w:val="18"/>
        </w:rPr>
        <w:t xml:space="preserve"> is a lecturer in ecology at the </w:t>
      </w:r>
      <w:proofErr w:type="spellStart"/>
      <w:r w:rsidRPr="007A31D3">
        <w:rPr>
          <w:szCs w:val="18"/>
        </w:rPr>
        <w:t>Ecole</w:t>
      </w:r>
      <w:proofErr w:type="spellEnd"/>
      <w:r w:rsidRPr="007A31D3">
        <w:rPr>
          <w:szCs w:val="18"/>
        </w:rPr>
        <w:t xml:space="preserve"> </w:t>
      </w:r>
      <w:proofErr w:type="spellStart"/>
      <w:r w:rsidRPr="007A31D3">
        <w:rPr>
          <w:szCs w:val="18"/>
        </w:rPr>
        <w:t>supérieure</w:t>
      </w:r>
      <w:proofErr w:type="spellEnd"/>
      <w:r w:rsidRPr="007A31D3">
        <w:rPr>
          <w:szCs w:val="18"/>
        </w:rPr>
        <w:t xml:space="preserve"> </w:t>
      </w:r>
      <w:proofErr w:type="spellStart"/>
      <w:r w:rsidRPr="007A31D3">
        <w:rPr>
          <w:szCs w:val="18"/>
        </w:rPr>
        <w:t>d’Agricultures</w:t>
      </w:r>
      <w:proofErr w:type="spellEnd"/>
      <w:r w:rsidRPr="007A31D3">
        <w:rPr>
          <w:szCs w:val="18"/>
        </w:rPr>
        <w:t xml:space="preserve"> </w:t>
      </w:r>
      <w:proofErr w:type="spellStart"/>
      <w:r w:rsidRPr="007A31D3">
        <w:rPr>
          <w:szCs w:val="18"/>
        </w:rPr>
        <w:t>d’Angers</w:t>
      </w:r>
      <w:proofErr w:type="spellEnd"/>
      <w:r w:rsidRPr="007A31D3">
        <w:rPr>
          <w:szCs w:val="18"/>
        </w:rPr>
        <w:t xml:space="preserve">, France. She teaches fundamental ecology, applied and conservation ecology to students of agriculture or environment at higher level. She has led courses in general environmental science, </w:t>
      </w:r>
      <w:proofErr w:type="spellStart"/>
      <w:r w:rsidRPr="007A31D3">
        <w:rPr>
          <w:szCs w:val="18"/>
        </w:rPr>
        <w:t>ecoagriculture</w:t>
      </w:r>
      <w:proofErr w:type="spellEnd"/>
      <w:r w:rsidRPr="007A31D3">
        <w:rPr>
          <w:szCs w:val="18"/>
        </w:rPr>
        <w:t xml:space="preserve"> and landscape ecology. Over the past ten years, she has been involved in several national and regional projects, involving farmers, advisors and scientists, aiming to develop tools for the assessment and management of biodiversity at farm scale. </w:t>
      </w:r>
    </w:p>
    <w:p w14:paraId="42247B20" w14:textId="77777777" w:rsidR="00BE5723" w:rsidRPr="007A31D3" w:rsidRDefault="00BE5723" w:rsidP="00BE5723">
      <w:pPr>
        <w:spacing w:after="160"/>
        <w:rPr>
          <w:szCs w:val="18"/>
        </w:rPr>
      </w:pPr>
      <w:r w:rsidRPr="008B45D0">
        <w:rPr>
          <w:szCs w:val="18"/>
        </w:rPr>
        <w:t>Dr Solvita Rūsiņa</w:t>
      </w:r>
      <w:r>
        <w:rPr>
          <w:szCs w:val="18"/>
        </w:rPr>
        <w:t xml:space="preserve"> </w:t>
      </w:r>
      <w:r w:rsidRPr="008B45D0">
        <w:rPr>
          <w:szCs w:val="18"/>
        </w:rPr>
        <w:t>holds a position of associate professor at the University of Latvia, Faculty of Geography and Earth Sciences. She holds a geography diploma and has 17 years of experience in higher education in Latvia. Her scientific interests are semi-natural grassland vegetation ecology, management and restoration. She has a diverse experience in teaching of university courses in biogeography and biodiversity conservation, as well as in teaching of field courses in semi-natural grassland habitat identification and management for habitat experts and for farmers</w:t>
      </w:r>
      <w:r>
        <w:rPr>
          <w:szCs w:val="18"/>
        </w:rPr>
        <w:t>.</w:t>
      </w:r>
    </w:p>
    <w:p w14:paraId="0AF32FED" w14:textId="018719B4" w:rsidR="00601720" w:rsidRDefault="00601720" w:rsidP="00F937CB">
      <w:pPr>
        <w:spacing w:after="160"/>
        <w:rPr>
          <w:szCs w:val="18"/>
        </w:rPr>
      </w:pPr>
      <w:r>
        <w:t>Dr Marjaana Toivonen is a post-doc researcher at Finnish Environment Institute, Helsinki</w:t>
      </w:r>
      <w:r>
        <w:rPr>
          <w:lang w:val="en-US"/>
        </w:rPr>
        <w:t xml:space="preserve">. Her current research focuses on pollination services and on-farm practices of enhancing native pollinators. She has diverse experience in teaching in-class and in-field activities of university courses, as well as </w:t>
      </w:r>
      <w:proofErr w:type="spellStart"/>
      <w:r>
        <w:rPr>
          <w:lang w:val="en-US"/>
        </w:rPr>
        <w:t>popularising</w:t>
      </w:r>
      <w:proofErr w:type="spellEnd"/>
      <w:r>
        <w:rPr>
          <w:lang w:val="en-US"/>
        </w:rPr>
        <w:t xml:space="preserve"> science.</w:t>
      </w:r>
    </w:p>
    <w:p w14:paraId="6FBA04D7" w14:textId="77777777" w:rsidR="00BE5723" w:rsidRDefault="00BE5723" w:rsidP="00BE5723">
      <w:pPr>
        <w:rPr>
          <w:lang w:val="en-US" w:eastAsia="en-US"/>
        </w:rPr>
      </w:pPr>
      <w:r>
        <w:rPr>
          <w:lang w:val="en-US"/>
        </w:rPr>
        <w:t xml:space="preserve">Prof Tomas Roslin currently works at the Swedish University of Agricultural Sciences. His research expertise ranges from functions of dung beetles in farmland to food-webs in the High Arctic. He developed numerous courses in ecology, conservation biology, </w:t>
      </w:r>
      <w:proofErr w:type="gramStart"/>
      <w:r>
        <w:rPr>
          <w:lang w:val="en-US"/>
        </w:rPr>
        <w:t>agroecology</w:t>
      </w:r>
      <w:proofErr w:type="gramEnd"/>
      <w:r>
        <w:rPr>
          <w:lang w:val="en-US"/>
        </w:rPr>
        <w:t xml:space="preserve"> and meta-population biology and is active in </w:t>
      </w:r>
      <w:proofErr w:type="spellStart"/>
      <w:r>
        <w:rPr>
          <w:lang w:val="en-US"/>
        </w:rPr>
        <w:t>popularising</w:t>
      </w:r>
      <w:proofErr w:type="spellEnd"/>
      <w:r>
        <w:rPr>
          <w:lang w:val="en-US"/>
        </w:rPr>
        <w:t xml:space="preserve"> science.</w:t>
      </w:r>
    </w:p>
    <w:p w14:paraId="036A7809" w14:textId="2EF29D2A" w:rsidR="00D664ED" w:rsidRPr="007A31D3" w:rsidRDefault="00BE5723" w:rsidP="00BC2720">
      <w:pPr>
        <w:spacing w:after="160"/>
        <w:rPr>
          <w:szCs w:val="18"/>
        </w:rPr>
      </w:pPr>
      <w:r w:rsidRPr="007A31D3">
        <w:rPr>
          <w:szCs w:val="18"/>
        </w:rPr>
        <w:t xml:space="preserve">Dr Guillaume Pain is a lecturer in landscape ecology at the </w:t>
      </w:r>
      <w:proofErr w:type="spellStart"/>
      <w:r w:rsidRPr="007A31D3">
        <w:rPr>
          <w:szCs w:val="18"/>
        </w:rPr>
        <w:t>Ecole</w:t>
      </w:r>
      <w:proofErr w:type="spellEnd"/>
      <w:r w:rsidRPr="007A31D3">
        <w:rPr>
          <w:szCs w:val="18"/>
        </w:rPr>
        <w:t xml:space="preserve"> </w:t>
      </w:r>
      <w:proofErr w:type="spellStart"/>
      <w:r w:rsidRPr="007A31D3">
        <w:rPr>
          <w:szCs w:val="18"/>
        </w:rPr>
        <w:t>supérieure</w:t>
      </w:r>
      <w:proofErr w:type="spellEnd"/>
      <w:r w:rsidRPr="007A31D3">
        <w:rPr>
          <w:szCs w:val="18"/>
        </w:rPr>
        <w:t xml:space="preserve"> </w:t>
      </w:r>
      <w:proofErr w:type="spellStart"/>
      <w:r w:rsidRPr="007A31D3">
        <w:rPr>
          <w:szCs w:val="18"/>
        </w:rPr>
        <w:t>d’Agricultures</w:t>
      </w:r>
      <w:proofErr w:type="spellEnd"/>
      <w:r w:rsidRPr="007A31D3">
        <w:rPr>
          <w:szCs w:val="18"/>
        </w:rPr>
        <w:t xml:space="preserve"> </w:t>
      </w:r>
      <w:proofErr w:type="spellStart"/>
      <w:r w:rsidRPr="007A31D3">
        <w:rPr>
          <w:szCs w:val="18"/>
        </w:rPr>
        <w:t>d’Angers</w:t>
      </w:r>
      <w:proofErr w:type="spellEnd"/>
      <w:r w:rsidRPr="007A31D3">
        <w:rPr>
          <w:szCs w:val="18"/>
        </w:rPr>
        <w:t xml:space="preserve">, France. He has extensive experience of teaching at higher level and has been responsible for the creation and coordination of Masters </w:t>
      </w:r>
      <w:proofErr w:type="gramStart"/>
      <w:r w:rsidRPr="007A31D3">
        <w:rPr>
          <w:szCs w:val="18"/>
        </w:rPr>
        <w:t>courses</w:t>
      </w:r>
      <w:proofErr w:type="gramEnd"/>
      <w:r w:rsidRPr="007A31D3">
        <w:rPr>
          <w:szCs w:val="18"/>
        </w:rPr>
        <w:t xml:space="preserve"> in agroecology, GIS, landscape ecology and ecological planning. He is interested in applying landscape ecology to the management of biodiversity in rural and agricultural landscapes and has been scientific coordinator of two major interdisciplinary projects focusing on the links between agriculture, biodiversity and public policy.</w:t>
      </w:r>
      <w:bookmarkStart w:id="51" w:name="_GoBack"/>
      <w:bookmarkEnd w:id="51"/>
    </w:p>
    <w:sectPr w:rsidR="00D664ED" w:rsidRPr="007A31D3">
      <w:headerReference w:type="default" r:id="rId54"/>
      <w:footerReference w:type="default" r:id="rId55"/>
      <w:footerReference w:type="first" r:id="rId56"/>
      <w:pgSz w:w="11906" w:h="16838"/>
      <w:pgMar w:top="1417" w:right="1417" w:bottom="1417" w:left="1417" w:header="708" w:footer="907"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DBB70" w14:textId="77777777" w:rsidR="00FE2701" w:rsidRDefault="00FE2701">
      <w:pPr>
        <w:spacing w:after="0" w:line="240" w:lineRule="auto"/>
      </w:pPr>
      <w:r>
        <w:separator/>
      </w:r>
    </w:p>
  </w:endnote>
  <w:endnote w:type="continuationSeparator" w:id="0">
    <w:p w14:paraId="3923353F" w14:textId="77777777" w:rsidR="00FE2701" w:rsidRDefault="00FE2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sngyrAdvTT3713a231">
    <w:panose1 w:val="00000000000000000000"/>
    <w:charset w:val="00"/>
    <w:family w:val="roman"/>
    <w:notTrueType/>
    <w:pitch w:val="default"/>
    <w:sig w:usb0="00000003" w:usb1="00000000" w:usb2="00000000" w:usb3="00000000" w:csb0="00000001" w:csb1="00000000"/>
  </w:font>
  <w:font w:name="NpxyysAdvTT3713a231+2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376AC" w14:textId="4AFFBA13" w:rsidR="004E0C35" w:rsidRDefault="004E0C35">
    <w:pPr>
      <w:pBdr>
        <w:top w:val="nil"/>
        <w:left w:val="nil"/>
        <w:bottom w:val="nil"/>
        <w:right w:val="nil"/>
        <w:between w:val="nil"/>
      </w:pBdr>
      <w:tabs>
        <w:tab w:val="center" w:pos="4536"/>
        <w:tab w:val="right" w:pos="9072"/>
      </w:tabs>
      <w:spacing w:after="0" w:line="240" w:lineRule="auto"/>
      <w:rPr>
        <w:color w:val="000000"/>
      </w:rPr>
    </w:pPr>
    <w:r>
      <w:rPr>
        <w:noProof/>
        <w:lang w:val="fi-FI" w:eastAsia="fi-FI"/>
      </w:rPr>
      <mc:AlternateContent>
        <mc:Choice Requires="wpg">
          <w:drawing>
            <wp:anchor distT="0" distB="0" distL="114300" distR="114300" simplePos="0" relativeHeight="251656704" behindDoc="0" locked="0" layoutInCell="1" allowOverlap="1" wp14:anchorId="49CBE676" wp14:editId="350990AB">
              <wp:simplePos x="0" y="0"/>
              <wp:positionH relativeFrom="margin">
                <wp:posOffset>-176530</wp:posOffset>
              </wp:positionH>
              <wp:positionV relativeFrom="paragraph">
                <wp:posOffset>-15240</wp:posOffset>
              </wp:positionV>
              <wp:extent cx="6564630" cy="662305"/>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630" cy="662305"/>
                        <a:chOff x="1548383" y="3448848"/>
                        <a:chExt cx="7595235" cy="662305"/>
                      </a:xfrm>
                    </wpg:grpSpPr>
                    <wpg:grpSp>
                      <wpg:cNvPr id="6" name="Groupe 19"/>
                      <wpg:cNvGrpSpPr>
                        <a:grpSpLocks/>
                      </wpg:cNvGrpSpPr>
                      <wpg:grpSpPr bwMode="auto">
                        <a:xfrm>
                          <a:off x="1548383" y="3448848"/>
                          <a:ext cx="7595235" cy="662305"/>
                          <a:chOff x="0" y="-333375"/>
                          <a:chExt cx="7595235" cy="662305"/>
                        </a:xfrm>
                      </wpg:grpSpPr>
                      <wps:wsp>
                        <wps:cNvPr id="7" name="Rectangle 20"/>
                        <wps:cNvSpPr>
                          <a:spLocks noChangeArrowheads="1"/>
                        </wps:cNvSpPr>
                        <wps:spPr bwMode="auto">
                          <a:xfrm>
                            <a:off x="0" y="-333375"/>
                            <a:ext cx="7595225" cy="66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43EB" w14:textId="77777777" w:rsidR="004E0C35" w:rsidRDefault="004E0C35">
                              <w:pPr>
                                <w:spacing w:after="0" w:line="240" w:lineRule="auto"/>
                                <w:textDirection w:val="btLr"/>
                              </w:pPr>
                            </w:p>
                          </w:txbxContent>
                        </wps:txbx>
                        <wps:bodyPr rot="0" vert="horz" wrap="square" lIns="91425" tIns="91425" rIns="91425" bIns="91425" anchor="ctr" anchorCtr="0" upright="1">
                          <a:noAutofit/>
                        </wps:bodyPr>
                      </wps:wsp>
                      <wps:wsp>
                        <wps:cNvPr id="8" name="Rectangle 21"/>
                        <wps:cNvSpPr>
                          <a:spLocks noChangeArrowheads="1"/>
                        </wps:cNvSpPr>
                        <wps:spPr bwMode="auto">
                          <a:xfrm>
                            <a:off x="0" y="-66675"/>
                            <a:ext cx="759523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B990" w14:textId="77777777" w:rsidR="004E0C35" w:rsidRDefault="004E0C35">
                              <w:pPr>
                                <w:spacing w:after="0" w:line="240" w:lineRule="auto"/>
                                <w:jc w:val="center"/>
                                <w:textDirection w:val="btLr"/>
                              </w:pPr>
                              <w:r>
                                <w:rPr>
                                  <w:smallCaps/>
                                  <w:color w:val="000000"/>
                                  <w:sz w:val="20"/>
                                </w:rPr>
                                <w:t>This project has received funding from the European Union Horizon 2020</w:t>
                              </w:r>
                            </w:p>
                            <w:p w14:paraId="5901C445" w14:textId="77777777" w:rsidR="004E0C35" w:rsidRDefault="004E0C35">
                              <w:pPr>
                                <w:spacing w:after="0" w:line="240" w:lineRule="auto"/>
                                <w:jc w:val="center"/>
                                <w:textDirection w:val="btLr"/>
                              </w:pPr>
                              <w:r>
                                <w:rPr>
                                  <w:smallCaps/>
                                  <w:color w:val="000000"/>
                                  <w:sz w:val="20"/>
                                </w:rPr>
                                <w:t>research and innovation programme under grant agreement no. 696391</w:t>
                              </w:r>
                            </w:p>
                            <w:p w14:paraId="33D367C1" w14:textId="77777777" w:rsidR="004E0C35" w:rsidRDefault="004E0C35">
                              <w:pPr>
                                <w:spacing w:after="0" w:line="240" w:lineRule="auto"/>
                                <w:jc w:val="right"/>
                                <w:textDirection w:val="btLr"/>
                              </w:pPr>
                              <w:proofErr w:type="gramStart"/>
                              <w:r>
                                <w:rPr>
                                  <w:rFonts w:ascii="Arial" w:eastAsia="Arial" w:hAnsi="Arial" w:cs="Arial"/>
                                  <w:color w:val="FFFFFF"/>
                                  <w:sz w:val="16"/>
                                </w:rPr>
                                <w:t>PAGE  34</w:t>
                              </w:r>
                              <w:proofErr w:type="gramEnd"/>
                              <w:r>
                                <w:rPr>
                                  <w:rFonts w:ascii="Arial" w:eastAsia="Arial" w:hAnsi="Arial" w:cs="Arial"/>
                                  <w:color w:val="FFFFFF"/>
                                  <w:sz w:val="16"/>
                                </w:rPr>
                                <w:t xml:space="preserve"> /</w:t>
                              </w:r>
                              <w:r>
                                <w:rPr>
                                  <w:rFonts w:ascii="Arial" w:eastAsia="Arial" w:hAnsi="Arial" w:cs="Arial"/>
                                  <w:color w:val="FFFFFF"/>
                                  <w:sz w:val="28"/>
                                </w:rPr>
                                <w:t xml:space="preserve"> </w:t>
                              </w:r>
                              <w:r>
                                <w:rPr>
                                  <w:rFonts w:ascii="Arial" w:eastAsia="Arial" w:hAnsi="Arial" w:cs="Arial"/>
                                  <w:color w:val="FFFFFF"/>
                                  <w:sz w:val="16"/>
                                </w:rPr>
                                <w:t xml:space="preserve"> NUMPAGES 36</w:t>
                              </w:r>
                            </w:p>
                          </w:txbxContent>
                        </wps:txbx>
                        <wps:bodyPr rot="0" vert="horz" wrap="square" lIns="91425" tIns="45700" rIns="91425" bIns="45700" anchor="t" anchorCtr="0" upright="1">
                          <a:noAutofit/>
                        </wps:bodyPr>
                      </wps:wsp>
                      <wpg:grpSp>
                        <wpg:cNvPr id="9" name="Groupe 22"/>
                        <wpg:cNvGrpSpPr>
                          <a:grpSpLocks/>
                        </wpg:cNvGrpSpPr>
                        <wpg:grpSpPr bwMode="auto">
                          <a:xfrm>
                            <a:off x="419100" y="-333375"/>
                            <a:ext cx="6747000" cy="603943"/>
                            <a:chOff x="-335794" y="-515974"/>
                            <a:chExt cx="6747864" cy="736918"/>
                          </a:xfrm>
                        </wpg:grpSpPr>
                        <pic:pic xmlns:pic="http://schemas.openxmlformats.org/drawingml/2006/picture">
                          <pic:nvPicPr>
                            <pic:cNvPr id="13" name="Shape 6" descr="Afficher l'image d'origine"/>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35794" y="-257830"/>
                              <a:ext cx="661946" cy="478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Shape 7" descr="C:\Users\bernard\Dropbox\HNV-LINK\3. Coordination\WP3_Communication\257529_HY_HERZON_logo_final.png"/>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30305" y="-515974"/>
                              <a:ext cx="981765" cy="690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14:sizeRelH relativeFrom="page">
                <wp14:pctWidth>0</wp14:pctWidth>
              </wp14:sizeRelH>
              <wp14:sizeRelV relativeFrom="page">
                <wp14:pctHeight>0</wp14:pctHeight>
              </wp14:sizeRelV>
            </wp:anchor>
          </w:drawing>
        </mc:Choice>
        <mc:Fallback>
          <w:pict>
            <v:group w14:anchorId="49CBE676" id="Group 4" o:spid="_x0000_s1040" style="position:absolute;margin-left:-13.9pt;margin-top:-1.2pt;width:516.9pt;height:52.15pt;z-index:251656704;mso-position-horizontal-relative:margin" coordorigin="15483,34488" coordsize="75952,6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">
              <v:group id="Groupe 19" o:spid="_x0000_s1041" style="position:absolute;left:15483;top:34488;width:75953;height:6623" coordorigin=",-3333" coordsize="75952,6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20" o:spid="_x0000_s1042" style="position:absolute;top:-3333;width:75952;height:6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14:paraId="528A43EB" w14:textId="77777777" w:rsidR="004E0C35" w:rsidRDefault="004E0C35">
                        <w:pPr>
                          <w:spacing w:after="0" w:line="240" w:lineRule="auto"/>
                          <w:textDirection w:val="btLr"/>
                        </w:pPr>
                      </w:p>
                    </w:txbxContent>
                  </v:textbox>
                </v:rect>
                <v:rect id="Rectangle 21" o:spid="_x0000_s1043" style="position:absolute;top:-666;width:75952;height:3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ykb4A&#10;AADaAAAADwAAAGRycy9kb3ducmV2LnhtbERPPWvDMBDdA/kP4grZEtklMcWNYkpooR1jd+h4WBfb&#10;RDoZSXacf18NhY6P932sFmvETD4MjhXkuwwEcev0wJ2C7+Zj+wIiRGSNxjEpeFCA6rReHbHU7s4X&#10;muvYiRTCoUQFfYxjKWVoe7IYdm4kTtzVeYsxQd9J7fGewq2Rz1lWSIsDp4YeRzr31N7qySoYyejJ&#10;7Ovsp5XvnvPiq5GPg1Kbp+XtFUSkJf6L/9yfWkHamq6kGyBP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YcpG+AAAA2gAAAA8AAAAAAAAAAAAAAAAAmAIAAGRycy9kb3ducmV2&#10;LnhtbFBLBQYAAAAABAAEAPUAAACDAwAAAAA=&#10;" filled="f" stroked="f">
                  <v:textbox inset="2.53958mm,1.2694mm,2.53958mm,1.2694mm">
                    <w:txbxContent>
                      <w:p w14:paraId="7C5EB990" w14:textId="77777777" w:rsidR="004E0C35" w:rsidRDefault="004E0C35">
                        <w:pPr>
                          <w:spacing w:after="0" w:line="240" w:lineRule="auto"/>
                          <w:jc w:val="center"/>
                          <w:textDirection w:val="btLr"/>
                        </w:pPr>
                        <w:r>
                          <w:rPr>
                            <w:smallCaps/>
                            <w:color w:val="000000"/>
                            <w:sz w:val="20"/>
                          </w:rPr>
                          <w:t>This project has received funding from the European Union Horizon 2020</w:t>
                        </w:r>
                      </w:p>
                      <w:p w14:paraId="5901C445" w14:textId="77777777" w:rsidR="004E0C35" w:rsidRDefault="004E0C35">
                        <w:pPr>
                          <w:spacing w:after="0" w:line="240" w:lineRule="auto"/>
                          <w:jc w:val="center"/>
                          <w:textDirection w:val="btLr"/>
                        </w:pPr>
                        <w:r>
                          <w:rPr>
                            <w:smallCaps/>
                            <w:color w:val="000000"/>
                            <w:sz w:val="20"/>
                          </w:rPr>
                          <w:t>research and innovation programme under grant agreement no. 696391</w:t>
                        </w:r>
                      </w:p>
                      <w:p w14:paraId="33D367C1" w14:textId="77777777" w:rsidR="004E0C35" w:rsidRDefault="004E0C35">
                        <w:pPr>
                          <w:spacing w:after="0" w:line="240" w:lineRule="auto"/>
                          <w:jc w:val="right"/>
                          <w:textDirection w:val="btLr"/>
                        </w:pPr>
                        <w:proofErr w:type="gramStart"/>
                        <w:r>
                          <w:rPr>
                            <w:rFonts w:ascii="Arial" w:eastAsia="Arial" w:hAnsi="Arial" w:cs="Arial"/>
                            <w:color w:val="FFFFFF"/>
                            <w:sz w:val="16"/>
                          </w:rPr>
                          <w:t>PAGE  34</w:t>
                        </w:r>
                        <w:proofErr w:type="gramEnd"/>
                        <w:r>
                          <w:rPr>
                            <w:rFonts w:ascii="Arial" w:eastAsia="Arial" w:hAnsi="Arial" w:cs="Arial"/>
                            <w:color w:val="FFFFFF"/>
                            <w:sz w:val="16"/>
                          </w:rPr>
                          <w:t xml:space="preserve"> /</w:t>
                        </w:r>
                        <w:r>
                          <w:rPr>
                            <w:rFonts w:ascii="Arial" w:eastAsia="Arial" w:hAnsi="Arial" w:cs="Arial"/>
                            <w:color w:val="FFFFFF"/>
                            <w:sz w:val="28"/>
                          </w:rPr>
                          <w:t xml:space="preserve"> </w:t>
                        </w:r>
                        <w:r>
                          <w:rPr>
                            <w:rFonts w:ascii="Arial" w:eastAsia="Arial" w:hAnsi="Arial" w:cs="Arial"/>
                            <w:color w:val="FFFFFF"/>
                            <w:sz w:val="16"/>
                          </w:rPr>
                          <w:t xml:space="preserve"> NUMPAGES 36</w:t>
                        </w:r>
                      </w:p>
                    </w:txbxContent>
                  </v:textbox>
                </v:rect>
                <v:group id="Groupe 22" o:spid="_x0000_s1044" style="position:absolute;left:4191;top:-3333;width:67470;height:6038" coordorigin="-3357,-5159" coordsize="67478,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45" type="#_x0000_t75" alt="Afficher l'image d'origine" style="position:absolute;left:-3357;top:-2578;width:6618;height:47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fOe/AAAA2wAAAA8AAABkcnMvZG93bnJldi54bWxET82KwjAQvi/4DmEEL4umKqjUpiL+gJc9&#10;aH2AoRnbajMpTbT17c3Cwt7m4/udZNObWryodZVlBdNJBII4t7riQsE1O45XIJxH1lhbJgVvcrBJ&#10;B18Jxtp2fKbXxRcihLCLUUHpfRNL6fKSDLqJbYgDd7OtQR9gW0jdYhfCTS1nUbSQBisODSU2tCsp&#10;f1yeRoHc1ftDbvnn/q2XyyyjoqPpVqnRsN+uQXjq/b/4z33SYf4cfn8JB8j0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D3znvwAAANsAAAAPAAAAAAAAAAAAAAAAAJ8CAABk&#10;cnMvZG93bnJldi54bWxQSwUGAAAAAAQABAD3AAAAiwMAAAAA&#10;">
                    <v:imagedata r:id="rId3" o:title="Afficher l'image d'origine"/>
                  </v:shape>
                  <v:shape id="Shape 7" o:spid="_x0000_s1046" type="#_x0000_t75" style="position:absolute;left:54303;top:-5159;width:9817;height:69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VBTAAAAA2wAAAA8AAABkcnMvZG93bnJldi54bWxET02LwjAQvQv+hzCCN03VRbQaRQSlF5e1&#10;evA4NmNbbCaliVr//WZhwds83ucs162pxJMaV1pWMBpGIIgzq0vOFZxPu8EMhPPIGivLpOBNDtar&#10;bmeJsbYvPtIz9bkIIexiVFB4X8dSuqwgg25oa+LA3Wxj0AfY5FI3+ArhppLjKJpKgyWHhgJr2haU&#10;3dOHUaDzw0lm45+r25j9/DJJk+9RmijV77WbBQhPrf+I/92JDvO/4O+XcIB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LxUFMAAAADbAAAADwAAAAAAAAAAAAAAAACfAgAA&#10;ZHJzL2Rvd25yZXYueG1sUEsFBgAAAAAEAAQA9wAAAIwDAAAAAA==&#10;">
                    <v:imagedata r:id="rId4" o:title="257529_HY_HERZON_logo_final"/>
                  </v:shape>
                </v:group>
              </v:group>
              <w10:wrap anchorx="margin"/>
            </v:group>
          </w:pict>
        </mc:Fallback>
      </mc:AlternateContent>
    </w:r>
  </w:p>
  <w:p w14:paraId="3ACC6692" w14:textId="77777777" w:rsidR="004E0C35" w:rsidRDefault="004E0C35">
    <w:pPr>
      <w:pBdr>
        <w:top w:val="nil"/>
        <w:left w:val="nil"/>
        <w:bottom w:val="nil"/>
        <w:right w:val="nil"/>
        <w:between w:val="nil"/>
      </w:pBdr>
      <w:tabs>
        <w:tab w:val="center" w:pos="4536"/>
        <w:tab w:val="right" w:pos="9072"/>
      </w:tabs>
      <w:spacing w:after="0" w:line="240" w:lineRule="auto"/>
      <w:rPr>
        <w:color w:val="000000"/>
      </w:rPr>
    </w:pPr>
  </w:p>
  <w:p w14:paraId="4E87D0D2" w14:textId="77777777" w:rsidR="004E0C35" w:rsidRDefault="004E0C3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63AF2" w14:textId="1CEB6BB0" w:rsidR="004E0C35" w:rsidRDefault="004E0C35">
    <w:pPr>
      <w:pBdr>
        <w:top w:val="nil"/>
        <w:left w:val="nil"/>
        <w:bottom w:val="nil"/>
        <w:right w:val="nil"/>
        <w:between w:val="nil"/>
      </w:pBdr>
      <w:tabs>
        <w:tab w:val="center" w:pos="4536"/>
        <w:tab w:val="right" w:pos="9072"/>
      </w:tabs>
      <w:spacing w:after="0" w:line="240" w:lineRule="auto"/>
      <w:rPr>
        <w:color w:val="000000"/>
      </w:rPr>
    </w:pPr>
    <w:r>
      <w:rPr>
        <w:noProof/>
        <w:lang w:val="fi-FI" w:eastAsia="fi-FI"/>
      </w:rPr>
      <w:drawing>
        <wp:anchor distT="0" distB="0" distL="114300" distR="114300" simplePos="0" relativeHeight="251657728" behindDoc="0" locked="0" layoutInCell="1" allowOverlap="1" wp14:anchorId="2E551A9B" wp14:editId="6D6D8099">
          <wp:simplePos x="0" y="0"/>
          <wp:positionH relativeFrom="margin">
            <wp:posOffset>5180965</wp:posOffset>
          </wp:positionH>
          <wp:positionV relativeFrom="paragraph">
            <wp:posOffset>-396240</wp:posOffset>
          </wp:positionV>
          <wp:extent cx="981710" cy="565785"/>
          <wp:effectExtent l="0" t="0" r="8890" b="5715"/>
          <wp:wrapNone/>
          <wp:docPr id="4" name="image22.png" descr="C:\Users\bernard\Dropbox\HNV-LINK\3. Coordination\WP3_Communication\257529_HY_HERZON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descr="C:\Users\bernard\Dropbox\HNV-LINK\3. Coordination\WP3_Communication\257529_HY_HERZON_logo_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710" cy="56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i-FI" w:eastAsia="fi-FI"/>
      </w:rPr>
      <w:drawing>
        <wp:anchor distT="0" distB="0" distL="114300" distR="114300" simplePos="0" relativeHeight="251659776" behindDoc="0" locked="0" layoutInCell="1" allowOverlap="1" wp14:anchorId="11EA68B4" wp14:editId="4A9249A5">
          <wp:simplePos x="0" y="0"/>
          <wp:positionH relativeFrom="margin">
            <wp:posOffset>259715</wp:posOffset>
          </wp:positionH>
          <wp:positionV relativeFrom="paragraph">
            <wp:posOffset>-169545</wp:posOffset>
          </wp:positionV>
          <wp:extent cx="661670" cy="392430"/>
          <wp:effectExtent l="0" t="0" r="5080" b="7620"/>
          <wp:wrapNone/>
          <wp:docPr id="3" name="image23.jpg"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Afficher l'image d'orig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167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i-FI" w:eastAsia="fi-FI"/>
      </w:rPr>
      <mc:AlternateContent>
        <mc:Choice Requires="wps">
          <w:drawing>
            <wp:anchor distT="0" distB="0" distL="114300" distR="114300" simplePos="0" relativeHeight="251658752" behindDoc="0" locked="0" layoutInCell="1" allowOverlap="1" wp14:anchorId="68BF844D" wp14:editId="310532CA">
              <wp:simplePos x="0" y="0"/>
              <wp:positionH relativeFrom="margin">
                <wp:posOffset>-690245</wp:posOffset>
              </wp:positionH>
              <wp:positionV relativeFrom="paragraph">
                <wp:posOffset>-182245</wp:posOffset>
              </wp:positionV>
              <wp:extent cx="7604760" cy="405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4760" cy="405130"/>
                      </a:xfrm>
                      <a:prstGeom prst="rect">
                        <a:avLst/>
                      </a:prstGeom>
                      <a:noFill/>
                      <a:ln>
                        <a:noFill/>
                      </a:ln>
                    </wps:spPr>
                    <wps:txbx>
                      <w:txbxContent>
                        <w:p w14:paraId="47D9C6E0" w14:textId="77777777" w:rsidR="004E0C35" w:rsidRDefault="004E0C35">
                          <w:pPr>
                            <w:spacing w:after="0" w:line="240" w:lineRule="auto"/>
                            <w:jc w:val="center"/>
                            <w:textDirection w:val="btLr"/>
                          </w:pPr>
                          <w:r>
                            <w:rPr>
                              <w:smallCaps/>
                              <w:color w:val="000000"/>
                              <w:sz w:val="20"/>
                            </w:rPr>
                            <w:t>This project has received funding from the European Union Horizon 2020</w:t>
                          </w:r>
                        </w:p>
                        <w:p w14:paraId="08AF5BD7" w14:textId="77777777" w:rsidR="004E0C35" w:rsidRDefault="004E0C35">
                          <w:pPr>
                            <w:spacing w:after="0" w:line="240" w:lineRule="auto"/>
                            <w:jc w:val="center"/>
                            <w:textDirection w:val="btLr"/>
                          </w:pPr>
                          <w:r>
                            <w:rPr>
                              <w:smallCaps/>
                              <w:color w:val="000000"/>
                              <w:sz w:val="20"/>
                            </w:rPr>
                            <w:t>research and innovation programme under grant agreement no. 696391</w:t>
                          </w:r>
                        </w:p>
                        <w:p w14:paraId="4A630020" w14:textId="77777777" w:rsidR="004E0C35" w:rsidRDefault="004E0C35">
                          <w:pPr>
                            <w:spacing w:after="0" w:line="240" w:lineRule="auto"/>
                            <w:jc w:val="right"/>
                            <w:textDirection w:val="btLr"/>
                          </w:pPr>
                          <w:proofErr w:type="gramStart"/>
                          <w:r>
                            <w:rPr>
                              <w:rFonts w:ascii="Arial" w:eastAsia="Arial" w:hAnsi="Arial" w:cs="Arial"/>
                              <w:color w:val="FFFFFF"/>
                              <w:sz w:val="16"/>
                            </w:rPr>
                            <w:t>PAGE  0</w:t>
                          </w:r>
                          <w:proofErr w:type="gramEnd"/>
                          <w:r>
                            <w:rPr>
                              <w:rFonts w:ascii="Arial" w:eastAsia="Arial" w:hAnsi="Arial" w:cs="Arial"/>
                              <w:color w:val="FFFFFF"/>
                              <w:sz w:val="16"/>
                            </w:rPr>
                            <w:t xml:space="preserve"> /</w:t>
                          </w:r>
                          <w:r>
                            <w:rPr>
                              <w:rFonts w:ascii="Arial" w:eastAsia="Arial" w:hAnsi="Arial" w:cs="Arial"/>
                              <w:color w:val="FFFFFF"/>
                              <w:sz w:val="28"/>
                            </w:rPr>
                            <w:t xml:space="preserve"> </w:t>
                          </w:r>
                          <w:r>
                            <w:rPr>
                              <w:rFonts w:ascii="Arial" w:eastAsia="Arial" w:hAnsi="Arial" w:cs="Arial"/>
                              <w:color w:val="FFFFFF"/>
                              <w:sz w:val="16"/>
                            </w:rPr>
                            <w:t xml:space="preserve"> NUMPAGES 36</w:t>
                          </w:r>
                        </w:p>
                      </w:txbxContent>
                    </wps:txbx>
                    <wps:bodyPr spcFirstLastPara="1" wrap="square" lIns="91425" tIns="45700" rIns="91425" bIns="45700" anchor="t" anchorCtr="0"/>
                  </wps:wsp>
                </a:graphicData>
              </a:graphic>
              <wp14:sizeRelH relativeFrom="page">
                <wp14:pctWidth>0</wp14:pctWidth>
              </wp14:sizeRelH>
              <wp14:sizeRelV relativeFrom="page">
                <wp14:pctHeight>0</wp14:pctHeight>
              </wp14:sizeRelV>
            </wp:anchor>
          </w:drawing>
        </mc:Choice>
        <mc:Fallback>
          <w:pict>
            <v:rect w14:anchorId="68BF844D" id="Rectangle 2" o:spid="_x0000_s1047" style="position:absolute;margin-left:-54.35pt;margin-top:-14.35pt;width:598.8pt;height:31.9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" filled="f" stroked="f">
              <v:path arrowok="t"/>
              <v:textbox inset="2.53958mm,1.2694mm,2.53958mm,1.2694mm">
                <w:txbxContent>
                  <w:p w14:paraId="47D9C6E0" w14:textId="77777777" w:rsidR="004E0C35" w:rsidRDefault="004E0C35">
                    <w:pPr>
                      <w:spacing w:after="0" w:line="240" w:lineRule="auto"/>
                      <w:jc w:val="center"/>
                      <w:textDirection w:val="btLr"/>
                    </w:pPr>
                    <w:r>
                      <w:rPr>
                        <w:smallCaps/>
                        <w:color w:val="000000"/>
                        <w:sz w:val="20"/>
                      </w:rPr>
                      <w:t>This project has received funding from the European Union Horizon 2020</w:t>
                    </w:r>
                  </w:p>
                  <w:p w14:paraId="08AF5BD7" w14:textId="77777777" w:rsidR="004E0C35" w:rsidRDefault="004E0C35">
                    <w:pPr>
                      <w:spacing w:after="0" w:line="240" w:lineRule="auto"/>
                      <w:jc w:val="center"/>
                      <w:textDirection w:val="btLr"/>
                    </w:pPr>
                    <w:r>
                      <w:rPr>
                        <w:smallCaps/>
                        <w:color w:val="000000"/>
                        <w:sz w:val="20"/>
                      </w:rPr>
                      <w:t>research and innovation programme under grant agreement no. 696391</w:t>
                    </w:r>
                  </w:p>
                  <w:p w14:paraId="4A630020" w14:textId="77777777" w:rsidR="004E0C35" w:rsidRDefault="004E0C35">
                    <w:pPr>
                      <w:spacing w:after="0" w:line="240" w:lineRule="auto"/>
                      <w:jc w:val="right"/>
                      <w:textDirection w:val="btLr"/>
                    </w:pPr>
                    <w:proofErr w:type="gramStart"/>
                    <w:r>
                      <w:rPr>
                        <w:rFonts w:ascii="Arial" w:eastAsia="Arial" w:hAnsi="Arial" w:cs="Arial"/>
                        <w:color w:val="FFFFFF"/>
                        <w:sz w:val="16"/>
                      </w:rPr>
                      <w:t>PAGE  0</w:t>
                    </w:r>
                    <w:proofErr w:type="gramEnd"/>
                    <w:r>
                      <w:rPr>
                        <w:rFonts w:ascii="Arial" w:eastAsia="Arial" w:hAnsi="Arial" w:cs="Arial"/>
                        <w:color w:val="FFFFFF"/>
                        <w:sz w:val="16"/>
                      </w:rPr>
                      <w:t xml:space="preserve"> /</w:t>
                    </w:r>
                    <w:r>
                      <w:rPr>
                        <w:rFonts w:ascii="Arial" w:eastAsia="Arial" w:hAnsi="Arial" w:cs="Arial"/>
                        <w:color w:val="FFFFFF"/>
                        <w:sz w:val="28"/>
                      </w:rPr>
                      <w:t xml:space="preserve"> </w:t>
                    </w:r>
                    <w:r>
                      <w:rPr>
                        <w:rFonts w:ascii="Arial" w:eastAsia="Arial" w:hAnsi="Arial" w:cs="Arial"/>
                        <w:color w:val="FFFFFF"/>
                        <w:sz w:val="16"/>
                      </w:rPr>
                      <w:t xml:space="preserve"> NUMPAGES 36</w:t>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895F7" w14:textId="77777777" w:rsidR="00FE2701" w:rsidRDefault="00FE2701">
      <w:pPr>
        <w:spacing w:after="0" w:line="240" w:lineRule="auto"/>
      </w:pPr>
      <w:r>
        <w:separator/>
      </w:r>
    </w:p>
  </w:footnote>
  <w:footnote w:type="continuationSeparator" w:id="0">
    <w:p w14:paraId="64FE117C" w14:textId="77777777" w:rsidR="00FE2701" w:rsidRDefault="00FE27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673D8" w14:textId="77777777" w:rsidR="004E0C35" w:rsidRDefault="004E0C35">
    <w:pPr>
      <w:spacing w:after="0" w:line="240" w:lineRule="auto"/>
      <w:rPr>
        <w:sz w:val="20"/>
        <w:szCs w:val="20"/>
      </w:rPr>
    </w:pPr>
    <w:r>
      <w:rPr>
        <w:sz w:val="20"/>
        <w:szCs w:val="20"/>
      </w:rPr>
      <w:t xml:space="preserve">HNV-Link </w:t>
    </w:r>
    <w:r>
      <w:rPr>
        <w:sz w:val="20"/>
        <w:szCs w:val="20"/>
      </w:rPr>
      <w:tab/>
    </w:r>
    <w:r>
      <w:rPr>
        <w:sz w:val="20"/>
        <w:szCs w:val="20"/>
      </w:rPr>
      <w:tab/>
    </w:r>
    <w:r>
      <w:rPr>
        <w:sz w:val="20"/>
        <w:szCs w:val="20"/>
      </w:rPr>
      <w:tab/>
      <w:t>D.3.18 Package of Educational Materials Assignments</w:t>
    </w:r>
    <w:r>
      <w:rPr>
        <w:sz w:val="20"/>
        <w:szCs w:val="20"/>
      </w:rPr>
      <w:tab/>
      <w:t xml:space="preserve">  </w:t>
    </w:r>
    <w:r>
      <w:rPr>
        <w:sz w:val="20"/>
        <w:szCs w:val="20"/>
      </w:rPr>
      <w:tab/>
    </w:r>
    <w:r>
      <w:rPr>
        <w:sz w:val="20"/>
        <w:szCs w:val="20"/>
      </w:rPr>
      <w:fldChar w:fldCharType="begin"/>
    </w:r>
    <w:r>
      <w:rPr>
        <w:sz w:val="20"/>
        <w:szCs w:val="20"/>
      </w:rPr>
      <w:instrText xml:space="preserve"> PAGE  \* Arabic  \* MERGEFORMAT </w:instrText>
    </w:r>
    <w:r>
      <w:rPr>
        <w:sz w:val="20"/>
        <w:szCs w:val="20"/>
      </w:rPr>
      <w:fldChar w:fldCharType="separate"/>
    </w:r>
    <w:r w:rsidR="00BC2720">
      <w:rPr>
        <w:noProof/>
        <w:sz w:val="20"/>
        <w:szCs w:val="20"/>
      </w:rPr>
      <w:t>55</w:t>
    </w:r>
    <w:r>
      <w:rPr>
        <w:sz w:val="20"/>
        <w:szCs w:val="20"/>
      </w:rPr>
      <w:fldChar w:fldCharType="end"/>
    </w:r>
    <w:r>
      <w:rPr>
        <w:sz w:val="20"/>
        <w:szCs w:val="20"/>
      </w:rPr>
      <w:t xml:space="preserve">     </w:t>
    </w:r>
  </w:p>
  <w:p w14:paraId="74D6F5DD" w14:textId="6AFF2D94" w:rsidR="004E0C35" w:rsidRDefault="004E0C35">
    <w:pPr>
      <w:pBdr>
        <w:top w:val="nil"/>
        <w:left w:val="nil"/>
        <w:bottom w:val="nil"/>
        <w:right w:val="nil"/>
        <w:between w:val="nil"/>
      </w:pBdr>
      <w:tabs>
        <w:tab w:val="center" w:pos="4536"/>
        <w:tab w:val="right" w:pos="9072"/>
      </w:tabs>
      <w:spacing w:after="0" w:line="240" w:lineRule="auto"/>
      <w:rPr>
        <w:color w:val="000000"/>
        <w:sz w:val="20"/>
        <w:szCs w:val="20"/>
      </w:rPr>
    </w:pPr>
    <w:r>
      <w:rPr>
        <w:noProof/>
        <w:lang w:val="fi-FI" w:eastAsia="fi-FI"/>
      </w:rPr>
      <mc:AlternateContent>
        <mc:Choice Requires="wpg">
          <w:drawing>
            <wp:anchor distT="0" distB="0" distL="114300" distR="114300" simplePos="0" relativeHeight="251655680" behindDoc="0" locked="0" layoutInCell="1" allowOverlap="1" wp14:anchorId="6CDBDD76" wp14:editId="11F7D04F">
              <wp:simplePos x="0" y="0"/>
              <wp:positionH relativeFrom="margin">
                <wp:posOffset>-95250</wp:posOffset>
              </wp:positionH>
              <wp:positionV relativeFrom="paragraph">
                <wp:posOffset>220980</wp:posOffset>
              </wp:positionV>
              <wp:extent cx="6216650" cy="46355"/>
              <wp:effectExtent l="4445" t="0" r="0" b="4445"/>
              <wp:wrapNone/>
              <wp:docPr id="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46355"/>
                        <a:chOff x="2237675" y="3756823"/>
                        <a:chExt cx="6216650" cy="46355"/>
                      </a:xfrm>
                    </wpg:grpSpPr>
                    <wpg:grpSp>
                      <wpg:cNvPr id="20" name="Groupe 13"/>
                      <wpg:cNvGrpSpPr>
                        <a:grpSpLocks/>
                      </wpg:cNvGrpSpPr>
                      <wpg:grpSpPr bwMode="auto">
                        <a:xfrm>
                          <a:off x="2237675" y="3756823"/>
                          <a:ext cx="6216650" cy="46355"/>
                          <a:chOff x="1402" y="2603"/>
                          <a:chExt cx="9790" cy="73"/>
                        </a:xfrm>
                      </wpg:grpSpPr>
                      <wps:wsp>
                        <wps:cNvPr id="21" name="Rectangle 14"/>
                        <wps:cNvSpPr>
                          <a:spLocks noChangeArrowheads="1"/>
                        </wps:cNvSpPr>
                        <wps:spPr bwMode="auto">
                          <a:xfrm>
                            <a:off x="1402" y="2603"/>
                            <a:ext cx="9775"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7AB3" w14:textId="77777777" w:rsidR="004E0C35" w:rsidRDefault="004E0C35">
                              <w:pPr>
                                <w:spacing w:after="0" w:line="240" w:lineRule="auto"/>
                                <w:textDirection w:val="btLr"/>
                              </w:pPr>
                            </w:p>
                          </w:txbxContent>
                        </wps:txbx>
                        <wps:bodyPr rot="0" vert="horz" wrap="square" lIns="91425" tIns="91425" rIns="91425" bIns="91425" anchor="ctr" anchorCtr="0" upright="1">
                          <a:noAutofit/>
                        </wps:bodyPr>
                      </wps:wsp>
                      <wps:wsp>
                        <wps:cNvPr id="22" name="Rectangle 15"/>
                        <wps:cNvSpPr>
                          <a:spLocks noChangeArrowheads="1"/>
                        </wps:cNvSpPr>
                        <wps:spPr bwMode="auto">
                          <a:xfrm>
                            <a:off x="1402" y="2603"/>
                            <a:ext cx="1510" cy="71"/>
                          </a:xfrm>
                          <a:prstGeom prst="rect">
                            <a:avLst/>
                          </a:prstGeom>
                          <a:solidFill>
                            <a:srgbClr val="08285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87E77" w14:textId="77777777" w:rsidR="004E0C35" w:rsidRDefault="004E0C35">
                              <w:pPr>
                                <w:spacing w:after="0" w:line="240" w:lineRule="auto"/>
                                <w:textDirection w:val="btLr"/>
                              </w:pPr>
                            </w:p>
                          </w:txbxContent>
                        </wps:txbx>
                        <wps:bodyPr rot="0" vert="horz" wrap="square" lIns="91425" tIns="91425" rIns="91425" bIns="91425" anchor="ctr" anchorCtr="0" upright="1">
                          <a:noAutofit/>
                        </wps:bodyPr>
                      </wps:wsp>
                      <wps:wsp>
                        <wps:cNvPr id="23" name="Rectangle 16"/>
                        <wps:cNvSpPr>
                          <a:spLocks noChangeArrowheads="1"/>
                        </wps:cNvSpPr>
                        <wps:spPr bwMode="auto">
                          <a:xfrm>
                            <a:off x="2992" y="2603"/>
                            <a:ext cx="6570" cy="71"/>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FF069" w14:textId="77777777" w:rsidR="004E0C35" w:rsidRDefault="004E0C35">
                              <w:pPr>
                                <w:spacing w:after="0" w:line="240" w:lineRule="auto"/>
                                <w:textDirection w:val="btLr"/>
                              </w:pPr>
                            </w:p>
                          </w:txbxContent>
                        </wps:txbx>
                        <wps:bodyPr rot="0" vert="horz" wrap="square" lIns="91425" tIns="91425" rIns="91425" bIns="91425" anchor="ctr" anchorCtr="0" upright="1">
                          <a:noAutofit/>
                        </wps:bodyPr>
                      </wps:wsp>
                      <wps:wsp>
                        <wps:cNvPr id="24" name="Rectangle 17"/>
                        <wps:cNvSpPr>
                          <a:spLocks noChangeArrowheads="1"/>
                        </wps:cNvSpPr>
                        <wps:spPr bwMode="auto">
                          <a:xfrm>
                            <a:off x="9621" y="2603"/>
                            <a:ext cx="1571" cy="73"/>
                          </a:xfrm>
                          <a:prstGeom prst="rect">
                            <a:avLst/>
                          </a:prstGeom>
                          <a:solidFill>
                            <a:srgbClr val="8D97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2F13A" w14:textId="77777777" w:rsidR="004E0C35" w:rsidRDefault="004E0C35">
                              <w:pPr>
                                <w:spacing w:after="0" w:line="240" w:lineRule="auto"/>
                                <w:textDirection w:val="btLr"/>
                              </w:pPr>
                            </w:p>
                          </w:txbxContent>
                        </wps:txbx>
                        <wps:bodyPr rot="0" vert="horz" wrap="square" lIns="91425" tIns="91425" rIns="91425" bIns="91425"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DBDD76" id="Group 11" o:spid="_x0000_s1034" style="position:absolute;margin-left:-7.5pt;margin-top:17.4pt;width:489.5pt;height:3.65pt;z-index:251655680;mso-position-horizontal-relative:margin" coordorigin="22376,37568" coordsize="6216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">
              <v:group id="Groupe 13" o:spid="_x0000_s1035" style="position:absolute;left:22376;top:37568;width:62167;height:463" coordorigin="1402,2603" coordsize="979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14" o:spid="_x0000_s1036" style="position:absolute;left:1402;top:2603;width:9775;height: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ihcMA&#10;AADbAAAADwAAAGRycy9kb3ducmV2LnhtbESP0WrCQBRE3wv+w3KFvtWNoUiNboKKQtunGv2Aa/aa&#10;DWbvxuyq6d93C4U+DjNzhlkWg23FnXrfOFYwnSQgiCunG64VHA+7lzcQPiBrbB2Tgm/yUOSjpyVm&#10;2j14T/cy1CJC2GeowITQZVL6ypBFP3EdcfTOrrcYouxrqXt8RLhtZZokM2mx4bhgsKONoepS3qyC&#10;r1dH6Tb167K2czOcDp8fV5wp9TweVgsQgYbwH/5rv2sF6RR+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ihcMAAADbAAAADwAAAAAAAAAAAAAAAACYAgAAZHJzL2Rv&#10;d25yZXYueG1sUEsFBgAAAAAEAAQA9QAAAIgDAAAAAA==&#10;" filled="f" stroked="f">
                  <v:textbox inset="2.53958mm,2.53958mm,2.53958mm,2.53958mm">
                    <w:txbxContent>
                      <w:p w14:paraId="0D2E7AB3" w14:textId="77777777" w:rsidR="004E0C35" w:rsidRDefault="004E0C35">
                        <w:pPr>
                          <w:spacing w:after="0" w:line="240" w:lineRule="auto"/>
                          <w:textDirection w:val="btLr"/>
                        </w:pPr>
                      </w:p>
                    </w:txbxContent>
                  </v:textbox>
                </v:rect>
                <v:rect id="Rectangle 15" o:spid="_x0000_s1037" style="position:absolute;left:1402;top:2603;width:1510;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XY8MA&#10;AADbAAAADwAAAGRycy9kb3ducmV2LnhtbESPT4vCMBTE7wt+h/CEvdnUCiJdo4ggeOnCqoc9Pppn&#10;/9i8lCba1k9vFoQ9DjPzG2a9HUwjHtS5yrKCeRSDIM6trrhQcDkfZisQziNrbCyTgpEcbDeTjzWm&#10;2vb8Q4+TL0SAsEtRQel9m0rp8pIMusi2xMG72s6gD7IrpO6wD3DTyCSOl9JgxWGhxJb2JeW3090o&#10;sPWYtN/xsc6yX1tz1i+et3Gh1Od02H2B8DT4//C7fdQKkgT+vo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ZXY8MAAADbAAAADwAAAAAAAAAAAAAAAACYAgAAZHJzL2Rv&#10;d25yZXYueG1sUEsFBgAAAAAEAAQA9QAAAIgDAAAAAA==&#10;" fillcolor="#082859" stroked="f">
                  <v:textbox inset="2.53958mm,2.53958mm,2.53958mm,2.53958mm">
                    <w:txbxContent>
                      <w:p w14:paraId="08B87E77" w14:textId="77777777" w:rsidR="004E0C35" w:rsidRDefault="004E0C35">
                        <w:pPr>
                          <w:spacing w:after="0" w:line="240" w:lineRule="auto"/>
                          <w:textDirection w:val="btLr"/>
                        </w:pPr>
                      </w:p>
                    </w:txbxContent>
                  </v:textbox>
                </v:rect>
                <v:rect id="Rectangle 16" o:spid="_x0000_s1038" style="position:absolute;left:2992;top:2603;width:6570;height: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jQcAA&#10;AADbAAAADwAAAGRycy9kb3ducmV2LnhtbESPQYvCMBSE7wv+h/AEb2uqgi7VKCIo3sQqe340zzba&#10;vNQmav33RhA8DjPzDTNbtLYSd2q8caxg0E9AEOdOGy4UHA/r3z8QPiBrrByTgid5WMw7PzNMtXvw&#10;nu5ZKESEsE9RQRlCnUrp85Is+r6riaN3co3FEGVTSN3gI8JtJYdJMpYWDceFEmtalZRfsptV8L++&#10;7m5Hc96PJhO/GWRjt0HjlOp12+UURKA2fMOf9lYrGI7g/SX+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fjQcAAAADbAAAADwAAAAAAAAAAAAAAAACYAgAAZHJzL2Rvd25y&#10;ZXYueG1sUEsFBgAAAAAEAAQA9QAAAIUDAAAAAA==&#10;" fillcolor="#00b050" stroked="f">
                  <v:textbox inset="2.53958mm,2.53958mm,2.53958mm,2.53958mm">
                    <w:txbxContent>
                      <w:p w14:paraId="0F4FF069" w14:textId="77777777" w:rsidR="004E0C35" w:rsidRDefault="004E0C35">
                        <w:pPr>
                          <w:spacing w:after="0" w:line="240" w:lineRule="auto"/>
                          <w:textDirection w:val="btLr"/>
                        </w:pPr>
                      </w:p>
                    </w:txbxContent>
                  </v:textbox>
                </v:rect>
                <v:rect id="Rectangle 17" o:spid="_x0000_s1039" style="position:absolute;left:9621;top:2603;width:1571;height: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EtcUA&#10;AADbAAAADwAAAGRycy9kb3ducmV2LnhtbESPQWvCQBSE74L/YXlCL6IbpbQS3QSVFgo9FG0u3h7Z&#10;ZzaYfRuzG03/fbdQ8DjMzDfMJh9sI27U+dqxgsU8AUFcOl1zpaD4fp+tQPiArLFxTAp+yEOejUcb&#10;TLW784Fux1CJCGGfogITQptK6UtDFv3ctcTRO7vOYoiyq6Tu8B7htpHLJHmRFmuOCwZb2hsqL8fe&#10;KvgqitN0K/upobfFLlR4ff3sr0o9TYbtGkSgITzC/+0PrWD5DH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cS1xQAAANsAAAAPAAAAAAAAAAAAAAAAAJgCAABkcnMv&#10;ZG93bnJldi54bWxQSwUGAAAAAAQABAD1AAAAigMAAAAA&#10;" fillcolor="#8d979f" stroked="f">
                  <v:textbox inset="2.53958mm,2.53958mm,2.53958mm,2.53958mm">
                    <w:txbxContent>
                      <w:p w14:paraId="4622F13A" w14:textId="77777777" w:rsidR="004E0C35" w:rsidRDefault="004E0C35">
                        <w:pPr>
                          <w:spacing w:after="0" w:line="240" w:lineRule="auto"/>
                          <w:textDirection w:val="btLr"/>
                        </w:pPr>
                      </w:p>
                    </w:txbxContent>
                  </v:textbox>
                </v:rect>
              </v:group>
              <w10:wrap anchorx="margin"/>
            </v:group>
          </w:pict>
        </mc:Fallback>
      </mc:AlternateContent>
    </w:r>
  </w:p>
  <w:p w14:paraId="75A31BAA" w14:textId="77777777" w:rsidR="004E0C35" w:rsidRDefault="004E0C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F5D43"/>
    <w:multiLevelType w:val="hybridMultilevel"/>
    <w:tmpl w:val="1902D4E4"/>
    <w:lvl w:ilvl="0" w:tplc="CE3E9A72">
      <w:start w:val="1"/>
      <w:numFmt w:val="bullet"/>
      <w:lvlText w:val="-"/>
      <w:lvlJc w:val="left"/>
      <w:pPr>
        <w:ind w:left="1428" w:hanging="360"/>
      </w:pPr>
      <w:rPr>
        <w:rFonts w:ascii="Calibri" w:eastAsiaTheme="minorHAnsi"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B2C4A11"/>
    <w:multiLevelType w:val="multilevel"/>
    <w:tmpl w:val="8410DB6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E92467"/>
    <w:multiLevelType w:val="hybridMultilevel"/>
    <w:tmpl w:val="B9DE2E5A"/>
    <w:lvl w:ilvl="0" w:tplc="CE3E9A7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4E01A9"/>
    <w:multiLevelType w:val="multilevel"/>
    <w:tmpl w:val="C51C6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7F414C"/>
    <w:multiLevelType w:val="hybridMultilevel"/>
    <w:tmpl w:val="718EB8D2"/>
    <w:lvl w:ilvl="0" w:tplc="040B0017">
      <w:start w:val="1"/>
      <w:numFmt w:val="lowerLetter"/>
      <w:lvlText w:val="%1)"/>
      <w:lvlJc w:val="left"/>
      <w:pPr>
        <w:ind w:left="1083" w:hanging="360"/>
      </w:pPr>
    </w:lvl>
    <w:lvl w:ilvl="1" w:tplc="040B0019" w:tentative="1">
      <w:start w:val="1"/>
      <w:numFmt w:val="lowerLetter"/>
      <w:lvlText w:val="%2."/>
      <w:lvlJc w:val="left"/>
      <w:pPr>
        <w:ind w:left="1803" w:hanging="360"/>
      </w:pPr>
    </w:lvl>
    <w:lvl w:ilvl="2" w:tplc="040B001B" w:tentative="1">
      <w:start w:val="1"/>
      <w:numFmt w:val="lowerRoman"/>
      <w:lvlText w:val="%3."/>
      <w:lvlJc w:val="right"/>
      <w:pPr>
        <w:ind w:left="2523" w:hanging="180"/>
      </w:pPr>
    </w:lvl>
    <w:lvl w:ilvl="3" w:tplc="040B000F" w:tentative="1">
      <w:start w:val="1"/>
      <w:numFmt w:val="decimal"/>
      <w:lvlText w:val="%4."/>
      <w:lvlJc w:val="left"/>
      <w:pPr>
        <w:ind w:left="3243" w:hanging="360"/>
      </w:pPr>
    </w:lvl>
    <w:lvl w:ilvl="4" w:tplc="040B0019" w:tentative="1">
      <w:start w:val="1"/>
      <w:numFmt w:val="lowerLetter"/>
      <w:lvlText w:val="%5."/>
      <w:lvlJc w:val="left"/>
      <w:pPr>
        <w:ind w:left="3963" w:hanging="360"/>
      </w:pPr>
    </w:lvl>
    <w:lvl w:ilvl="5" w:tplc="040B001B" w:tentative="1">
      <w:start w:val="1"/>
      <w:numFmt w:val="lowerRoman"/>
      <w:lvlText w:val="%6."/>
      <w:lvlJc w:val="right"/>
      <w:pPr>
        <w:ind w:left="4683" w:hanging="180"/>
      </w:pPr>
    </w:lvl>
    <w:lvl w:ilvl="6" w:tplc="040B000F" w:tentative="1">
      <w:start w:val="1"/>
      <w:numFmt w:val="decimal"/>
      <w:lvlText w:val="%7."/>
      <w:lvlJc w:val="left"/>
      <w:pPr>
        <w:ind w:left="5403" w:hanging="360"/>
      </w:pPr>
    </w:lvl>
    <w:lvl w:ilvl="7" w:tplc="040B0019" w:tentative="1">
      <w:start w:val="1"/>
      <w:numFmt w:val="lowerLetter"/>
      <w:lvlText w:val="%8."/>
      <w:lvlJc w:val="left"/>
      <w:pPr>
        <w:ind w:left="6123" w:hanging="360"/>
      </w:pPr>
    </w:lvl>
    <w:lvl w:ilvl="8" w:tplc="040B001B" w:tentative="1">
      <w:start w:val="1"/>
      <w:numFmt w:val="lowerRoman"/>
      <w:lvlText w:val="%9."/>
      <w:lvlJc w:val="right"/>
      <w:pPr>
        <w:ind w:left="6843" w:hanging="180"/>
      </w:pPr>
    </w:lvl>
  </w:abstractNum>
  <w:abstractNum w:abstractNumId="5" w15:restartNumberingAfterBreak="0">
    <w:nsid w:val="1010631C"/>
    <w:multiLevelType w:val="multilevel"/>
    <w:tmpl w:val="CB52B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AB55A4C"/>
    <w:multiLevelType w:val="multilevel"/>
    <w:tmpl w:val="A7D4F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1955FF"/>
    <w:multiLevelType w:val="multilevel"/>
    <w:tmpl w:val="B0289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FD7B6A"/>
    <w:multiLevelType w:val="multilevel"/>
    <w:tmpl w:val="EC0AC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5B33F7"/>
    <w:multiLevelType w:val="multilevel"/>
    <w:tmpl w:val="7A547F26"/>
    <w:lvl w:ilvl="0">
      <w:start w:val="4"/>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2FA7564B"/>
    <w:multiLevelType w:val="multilevel"/>
    <w:tmpl w:val="60808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776500"/>
    <w:multiLevelType w:val="multilevel"/>
    <w:tmpl w:val="EE1A0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F31039"/>
    <w:multiLevelType w:val="hybridMultilevel"/>
    <w:tmpl w:val="26E2050C"/>
    <w:lvl w:ilvl="0" w:tplc="040C0005">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3" w15:restartNumberingAfterBreak="0">
    <w:nsid w:val="3A837CC3"/>
    <w:multiLevelType w:val="multilevel"/>
    <w:tmpl w:val="4D32E5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E8256F"/>
    <w:multiLevelType w:val="multilevel"/>
    <w:tmpl w:val="9EAE0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E54A86"/>
    <w:multiLevelType w:val="multilevel"/>
    <w:tmpl w:val="91A60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D835B62"/>
    <w:multiLevelType w:val="multilevel"/>
    <w:tmpl w:val="04A474A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9C7602E"/>
    <w:multiLevelType w:val="multilevel"/>
    <w:tmpl w:val="058AFA36"/>
    <w:lvl w:ilvl="0">
      <w:start w:val="1"/>
      <w:numFmt w:val="lowerLetter"/>
      <w:lvlText w:val="%1)"/>
      <w:lvlJc w:val="left"/>
      <w:pPr>
        <w:ind w:left="786" w:hanging="360"/>
      </w:pPr>
      <w:rPr>
        <w:b w:val="0"/>
      </w:rPr>
    </w:lvl>
    <w:lvl w:ilvl="1">
      <w:start w:val="1"/>
      <w:numFmt w:val="lowerLetter"/>
      <w:lvlText w:val="%2."/>
      <w:lvlJc w:val="left"/>
      <w:pPr>
        <w:ind w:left="1506" w:hanging="360"/>
      </w:pPr>
    </w:lvl>
    <w:lvl w:ilvl="2">
      <w:start w:val="1"/>
      <w:numFmt w:val="lowerLetter"/>
      <w:lvlText w:val="%3)"/>
      <w:lvlJc w:val="lef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15:restartNumberingAfterBreak="0">
    <w:nsid w:val="59CB7A9D"/>
    <w:multiLevelType w:val="multilevel"/>
    <w:tmpl w:val="31F87F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59FA2165"/>
    <w:multiLevelType w:val="multilevel"/>
    <w:tmpl w:val="CAD62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D83055"/>
    <w:multiLevelType w:val="multilevel"/>
    <w:tmpl w:val="BA26F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A03037"/>
    <w:multiLevelType w:val="hybridMultilevel"/>
    <w:tmpl w:val="A77EF7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4F849A1"/>
    <w:multiLevelType w:val="multilevel"/>
    <w:tmpl w:val="BA9C6D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A324E11"/>
    <w:multiLevelType w:val="multilevel"/>
    <w:tmpl w:val="5B8EF024"/>
    <w:lvl w:ilvl="0">
      <w:start w:val="7"/>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C8E4AC1"/>
    <w:multiLevelType w:val="multilevel"/>
    <w:tmpl w:val="4122236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5" w15:restartNumberingAfterBreak="0">
    <w:nsid w:val="6CA7009A"/>
    <w:multiLevelType w:val="hybridMultilevel"/>
    <w:tmpl w:val="7DE89BE4"/>
    <w:lvl w:ilvl="0" w:tplc="CE3E9A72">
      <w:start w:val="1"/>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6DA23B52"/>
    <w:multiLevelType w:val="multilevel"/>
    <w:tmpl w:val="1638AA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D70D63"/>
    <w:multiLevelType w:val="hybridMultilevel"/>
    <w:tmpl w:val="CDEEAF3A"/>
    <w:lvl w:ilvl="0" w:tplc="FA1EF5EC">
      <w:start w:val="1"/>
      <w:numFmt w:val="bullet"/>
      <w:lvlText w:val="-"/>
      <w:lvlJc w:val="left"/>
      <w:pPr>
        <w:ind w:left="720" w:hanging="360"/>
      </w:pPr>
      <w:rPr>
        <w:rFonts w:ascii="Calibri" w:eastAsiaTheme="minorHAnsi" w:hAnsi="Calibri" w:cstheme="minorBidi" w:hint="default"/>
        <w:lang w:val="en-G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6EF7909"/>
    <w:multiLevelType w:val="hybridMultilevel"/>
    <w:tmpl w:val="4F201450"/>
    <w:lvl w:ilvl="0" w:tplc="CE3E9A7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F731FA"/>
    <w:multiLevelType w:val="multilevel"/>
    <w:tmpl w:val="E2C2E2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8D17E2"/>
    <w:multiLevelType w:val="multilevel"/>
    <w:tmpl w:val="C7767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FB0587E"/>
    <w:multiLevelType w:val="multilevel"/>
    <w:tmpl w:val="3E106D4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24"/>
  </w:num>
  <w:num w:numId="2">
    <w:abstractNumId w:val="23"/>
  </w:num>
  <w:num w:numId="3">
    <w:abstractNumId w:val="1"/>
  </w:num>
  <w:num w:numId="4">
    <w:abstractNumId w:val="7"/>
  </w:num>
  <w:num w:numId="5">
    <w:abstractNumId w:val="31"/>
  </w:num>
  <w:num w:numId="6">
    <w:abstractNumId w:val="14"/>
  </w:num>
  <w:num w:numId="7">
    <w:abstractNumId w:val="8"/>
  </w:num>
  <w:num w:numId="8">
    <w:abstractNumId w:val="9"/>
  </w:num>
  <w:num w:numId="9">
    <w:abstractNumId w:val="13"/>
  </w:num>
  <w:num w:numId="10">
    <w:abstractNumId w:val="18"/>
  </w:num>
  <w:num w:numId="11">
    <w:abstractNumId w:val="29"/>
  </w:num>
  <w:num w:numId="12">
    <w:abstractNumId w:val="26"/>
  </w:num>
  <w:num w:numId="13">
    <w:abstractNumId w:val="10"/>
  </w:num>
  <w:num w:numId="14">
    <w:abstractNumId w:val="19"/>
  </w:num>
  <w:num w:numId="15">
    <w:abstractNumId w:val="5"/>
  </w:num>
  <w:num w:numId="16">
    <w:abstractNumId w:val="11"/>
  </w:num>
  <w:num w:numId="17">
    <w:abstractNumId w:val="6"/>
  </w:num>
  <w:num w:numId="18">
    <w:abstractNumId w:val="20"/>
  </w:num>
  <w:num w:numId="19">
    <w:abstractNumId w:val="3"/>
  </w:num>
  <w:num w:numId="20">
    <w:abstractNumId w:val="30"/>
  </w:num>
  <w:num w:numId="21">
    <w:abstractNumId w:val="15"/>
  </w:num>
  <w:num w:numId="22">
    <w:abstractNumId w:val="12"/>
  </w:num>
  <w:num w:numId="23">
    <w:abstractNumId w:val="21"/>
  </w:num>
  <w:num w:numId="24">
    <w:abstractNumId w:val="27"/>
  </w:num>
  <w:num w:numId="25">
    <w:abstractNumId w:val="25"/>
  </w:num>
  <w:num w:numId="26">
    <w:abstractNumId w:val="2"/>
  </w:num>
  <w:num w:numId="27">
    <w:abstractNumId w:val="0"/>
  </w:num>
  <w:num w:numId="28">
    <w:abstractNumId w:val="28"/>
  </w:num>
  <w:num w:numId="29">
    <w:abstractNumId w:val="22"/>
  </w:num>
  <w:num w:numId="30">
    <w:abstractNumId w:val="17"/>
  </w:num>
  <w:num w:numId="31">
    <w:abstractNumId w:val="4"/>
  </w:num>
  <w:num w:numId="32">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F41"/>
    <w:rsid w:val="00000B57"/>
    <w:rsid w:val="00014AFA"/>
    <w:rsid w:val="0008550F"/>
    <w:rsid w:val="00096EAD"/>
    <w:rsid w:val="000B4625"/>
    <w:rsid w:val="001048B4"/>
    <w:rsid w:val="00155B26"/>
    <w:rsid w:val="001C6D84"/>
    <w:rsid w:val="002C7EC5"/>
    <w:rsid w:val="0030231A"/>
    <w:rsid w:val="00323471"/>
    <w:rsid w:val="00333AA6"/>
    <w:rsid w:val="003603C0"/>
    <w:rsid w:val="00396BA6"/>
    <w:rsid w:val="003C22C7"/>
    <w:rsid w:val="003D451F"/>
    <w:rsid w:val="00402519"/>
    <w:rsid w:val="004304BA"/>
    <w:rsid w:val="004D5715"/>
    <w:rsid w:val="004E0C35"/>
    <w:rsid w:val="00525A62"/>
    <w:rsid w:val="00547AF3"/>
    <w:rsid w:val="00584D0D"/>
    <w:rsid w:val="005C73FF"/>
    <w:rsid w:val="00601720"/>
    <w:rsid w:val="00611DF2"/>
    <w:rsid w:val="00646395"/>
    <w:rsid w:val="006650E3"/>
    <w:rsid w:val="006C21A9"/>
    <w:rsid w:val="006D2791"/>
    <w:rsid w:val="006E0EB1"/>
    <w:rsid w:val="007035D3"/>
    <w:rsid w:val="007275F1"/>
    <w:rsid w:val="007A31D3"/>
    <w:rsid w:val="007D5F41"/>
    <w:rsid w:val="007E5396"/>
    <w:rsid w:val="007F3593"/>
    <w:rsid w:val="008B45D0"/>
    <w:rsid w:val="008B6D98"/>
    <w:rsid w:val="008D0A7B"/>
    <w:rsid w:val="00932D63"/>
    <w:rsid w:val="00991BDA"/>
    <w:rsid w:val="00A0174F"/>
    <w:rsid w:val="00A10C3A"/>
    <w:rsid w:val="00A32132"/>
    <w:rsid w:val="00B40962"/>
    <w:rsid w:val="00BB6F01"/>
    <w:rsid w:val="00BC2720"/>
    <w:rsid w:val="00BD422F"/>
    <w:rsid w:val="00BE0216"/>
    <w:rsid w:val="00BE2AB6"/>
    <w:rsid w:val="00BE5723"/>
    <w:rsid w:val="00C12F0C"/>
    <w:rsid w:val="00C63ADE"/>
    <w:rsid w:val="00C73873"/>
    <w:rsid w:val="00C97E32"/>
    <w:rsid w:val="00CC7F0A"/>
    <w:rsid w:val="00D21775"/>
    <w:rsid w:val="00D664ED"/>
    <w:rsid w:val="00DA7D35"/>
    <w:rsid w:val="00E0293E"/>
    <w:rsid w:val="00E16D51"/>
    <w:rsid w:val="00E24912"/>
    <w:rsid w:val="00EC7719"/>
    <w:rsid w:val="00EF6ABE"/>
    <w:rsid w:val="00F1734C"/>
    <w:rsid w:val="00F272B9"/>
    <w:rsid w:val="00F46FD2"/>
    <w:rsid w:val="00F70FA5"/>
    <w:rsid w:val="00F937CB"/>
    <w:rsid w:val="00FA5A9C"/>
    <w:rsid w:val="00FA7BEA"/>
    <w:rsid w:val="00FE270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A2558"/>
  <w15:chartTrackingRefBased/>
  <w15:docId w15:val="{48EDB394-9F80-4382-8DD8-D73C17C30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fi-FI" w:eastAsia="fi-F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sz w:val="22"/>
      <w:szCs w:val="22"/>
      <w:lang w:val="en-GB" w:eastAsia="fr-FR"/>
    </w:rPr>
  </w:style>
  <w:style w:type="paragraph" w:styleId="Heading1">
    <w:name w:val="heading 1"/>
    <w:basedOn w:val="Normal"/>
    <w:next w:val="Normal"/>
    <w:link w:val="Heading1Char"/>
    <w:pPr>
      <w:keepNext/>
      <w:keepLines/>
      <w:spacing w:before="240" w:after="0"/>
      <w:outlineLvl w:val="0"/>
    </w:pPr>
    <w:rPr>
      <w:color w:val="2E75B5"/>
      <w:sz w:val="32"/>
      <w:szCs w:val="32"/>
    </w:rPr>
  </w:style>
  <w:style w:type="paragraph" w:styleId="Heading2">
    <w:name w:val="heading 2"/>
    <w:basedOn w:val="Normal"/>
    <w:next w:val="Normal"/>
    <w:link w:val="Heading2Char"/>
    <w:pPr>
      <w:keepNext/>
      <w:keepLines/>
      <w:spacing w:before="40" w:after="0"/>
      <w:outlineLvl w:val="1"/>
    </w:pPr>
    <w:rPr>
      <w:color w:val="2E75B5"/>
      <w:sz w:val="26"/>
      <w:szCs w:val="26"/>
    </w:rPr>
  </w:style>
  <w:style w:type="paragraph" w:styleId="Heading3">
    <w:name w:val="heading 3"/>
    <w:basedOn w:val="Normal"/>
    <w:next w:val="Normal"/>
    <w:link w:val="Heading3Char"/>
    <w:pPr>
      <w:keepNext/>
      <w:keepLines/>
      <w:spacing w:before="40" w:after="0"/>
      <w:outlineLvl w:val="2"/>
    </w:pPr>
    <w:rPr>
      <w:color w:val="1E4D78"/>
      <w:sz w:val="24"/>
      <w:szCs w:val="24"/>
    </w:rPr>
  </w:style>
  <w:style w:type="paragraph" w:styleId="Heading4">
    <w:name w:val="heading 4"/>
    <w:basedOn w:val="Normal"/>
    <w:next w:val="Normal"/>
    <w:link w:val="Heading4Char"/>
    <w:pPr>
      <w:keepNext/>
      <w:keepLines/>
      <w:spacing w:before="40" w:after="0"/>
      <w:outlineLvl w:val="3"/>
    </w:pPr>
    <w:rPr>
      <w:i/>
      <w:color w:val="2E75B5"/>
    </w:rPr>
  </w:style>
  <w:style w:type="paragraph" w:styleId="Heading5">
    <w:name w:val="heading 5"/>
    <w:basedOn w:val="Normal"/>
    <w:next w:val="Normal"/>
    <w:link w:val="Heading5Char"/>
    <w:pPr>
      <w:keepNext/>
      <w:keepLines/>
      <w:spacing w:before="220" w:after="40"/>
      <w:outlineLvl w:val="4"/>
    </w:pPr>
    <w:rPr>
      <w:b/>
    </w:rPr>
  </w:style>
  <w:style w:type="paragraph" w:styleId="Heading6">
    <w:name w:val="heading 6"/>
    <w:basedOn w:val="Normal"/>
    <w:next w:val="Normal"/>
    <w:link w:val="Heading6Char"/>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937CB"/>
    <w:pPr>
      <w:keepNext/>
      <w:keepLines/>
      <w:spacing w:before="40" w:after="0"/>
      <w:outlineLvl w:val="6"/>
    </w:pPr>
    <w:rPr>
      <w:rFonts w:eastAsia="Times New Roman" w:cs="Times New Roman"/>
      <w:i/>
      <w:iCs/>
      <w:color w:val="243F60"/>
      <w:lang w:eastAsia="fi-FI"/>
    </w:rPr>
  </w:style>
  <w:style w:type="paragraph" w:styleId="Heading8">
    <w:name w:val="heading 8"/>
    <w:basedOn w:val="Normal"/>
    <w:next w:val="Normal"/>
    <w:link w:val="Heading8Char"/>
    <w:uiPriority w:val="9"/>
    <w:unhideWhenUsed/>
    <w:qFormat/>
    <w:rsid w:val="00CC7F0A"/>
    <w:pPr>
      <w:spacing w:before="240" w:after="60"/>
      <w:outlineLvl w:val="7"/>
    </w:pPr>
    <w:rPr>
      <w:rFonts w:asciiTheme="minorHAnsi" w:eastAsiaTheme="minorEastAsia" w:hAnsiTheme="minorHAnsi" w:cstheme="minorBid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pPr>
      <w:spacing w:after="200" w:line="276" w:lineRule="auto"/>
    </w:pPr>
    <w:rPr>
      <w:sz w:val="22"/>
      <w:szCs w:val="22"/>
      <w:lang w:val="en-GB" w:eastAsia="fr-FR"/>
    </w:rPr>
    <w:tblPr>
      <w:tblCellMar>
        <w:top w:w="0" w:type="dxa"/>
        <w:left w:w="0" w:type="dxa"/>
        <w:bottom w:w="0" w:type="dxa"/>
        <w:right w:w="0" w:type="dxa"/>
      </w:tblCellMar>
    </w:tblPr>
  </w:style>
  <w:style w:type="paragraph" w:styleId="Title">
    <w:name w:val="Title"/>
    <w:basedOn w:val="Normal"/>
    <w:next w:val="Normal"/>
    <w:link w:val="TitleChar"/>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333AA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33AA6"/>
    <w:rPr>
      <w:rFonts w:ascii="Tahoma" w:hAnsi="Tahoma" w:cs="Tahoma"/>
      <w:sz w:val="16"/>
      <w:szCs w:val="16"/>
    </w:rPr>
  </w:style>
  <w:style w:type="paragraph" w:styleId="TOC1">
    <w:name w:val="toc 1"/>
    <w:basedOn w:val="Normal"/>
    <w:next w:val="Normal"/>
    <w:autoRedefine/>
    <w:uiPriority w:val="39"/>
    <w:unhideWhenUsed/>
    <w:rsid w:val="00402519"/>
    <w:pPr>
      <w:spacing w:after="100"/>
    </w:pPr>
  </w:style>
  <w:style w:type="paragraph" w:styleId="TOC2">
    <w:name w:val="toc 2"/>
    <w:basedOn w:val="Normal"/>
    <w:next w:val="Normal"/>
    <w:autoRedefine/>
    <w:uiPriority w:val="39"/>
    <w:unhideWhenUsed/>
    <w:rsid w:val="00402519"/>
    <w:pPr>
      <w:spacing w:after="100"/>
      <w:ind w:left="220"/>
    </w:pPr>
  </w:style>
  <w:style w:type="paragraph" w:styleId="TOC4">
    <w:name w:val="toc 4"/>
    <w:basedOn w:val="Normal"/>
    <w:next w:val="Normal"/>
    <w:autoRedefine/>
    <w:uiPriority w:val="39"/>
    <w:unhideWhenUsed/>
    <w:rsid w:val="00402519"/>
    <w:pPr>
      <w:spacing w:after="100"/>
      <w:ind w:left="660"/>
    </w:pPr>
  </w:style>
  <w:style w:type="character" w:styleId="Hyperlink">
    <w:name w:val="Hyperlink"/>
    <w:uiPriority w:val="99"/>
    <w:unhideWhenUsed/>
    <w:rsid w:val="00402519"/>
    <w:rPr>
      <w:color w:val="0000FF"/>
      <w:u w:val="single"/>
    </w:rPr>
  </w:style>
  <w:style w:type="paragraph" w:styleId="Header">
    <w:name w:val="header"/>
    <w:basedOn w:val="Normal"/>
    <w:link w:val="HeaderChar"/>
    <w:uiPriority w:val="99"/>
    <w:unhideWhenUsed/>
    <w:rsid w:val="004025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402519"/>
  </w:style>
  <w:style w:type="paragraph" w:styleId="Footer">
    <w:name w:val="footer"/>
    <w:basedOn w:val="Normal"/>
    <w:link w:val="FooterChar"/>
    <w:uiPriority w:val="99"/>
    <w:unhideWhenUsed/>
    <w:rsid w:val="004025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402519"/>
  </w:style>
  <w:style w:type="paragraph" w:styleId="CommentSubject">
    <w:name w:val="annotation subject"/>
    <w:basedOn w:val="CommentText"/>
    <w:next w:val="CommentText"/>
    <w:link w:val="CommentSubjectChar"/>
    <w:uiPriority w:val="99"/>
    <w:semiHidden/>
    <w:unhideWhenUsed/>
    <w:rsid w:val="007035D3"/>
    <w:rPr>
      <w:b/>
      <w:bCs/>
    </w:rPr>
  </w:style>
  <w:style w:type="character" w:customStyle="1" w:styleId="CommentSubjectChar">
    <w:name w:val="Comment Subject Char"/>
    <w:link w:val="CommentSubject"/>
    <w:uiPriority w:val="99"/>
    <w:semiHidden/>
    <w:rsid w:val="007035D3"/>
    <w:rPr>
      <w:b/>
      <w:bCs/>
      <w:sz w:val="20"/>
      <w:szCs w:val="20"/>
    </w:rPr>
  </w:style>
  <w:style w:type="character" w:customStyle="1" w:styleId="Heading7Char">
    <w:name w:val="Heading 7 Char"/>
    <w:basedOn w:val="DefaultParagraphFont"/>
    <w:link w:val="Heading7"/>
    <w:uiPriority w:val="9"/>
    <w:rsid w:val="00F937CB"/>
    <w:rPr>
      <w:rFonts w:eastAsia="Times New Roman" w:cs="Times New Roman"/>
      <w:i/>
      <w:iCs/>
      <w:color w:val="243F60"/>
      <w:sz w:val="22"/>
      <w:szCs w:val="22"/>
      <w:lang w:val="en-GB"/>
    </w:rPr>
  </w:style>
  <w:style w:type="character" w:customStyle="1" w:styleId="Heading1Char">
    <w:name w:val="Heading 1 Char"/>
    <w:link w:val="Heading1"/>
    <w:rsid w:val="00F937CB"/>
    <w:rPr>
      <w:color w:val="2E75B5"/>
      <w:sz w:val="32"/>
      <w:szCs w:val="32"/>
      <w:lang w:val="en-GB" w:eastAsia="fr-FR"/>
    </w:rPr>
  </w:style>
  <w:style w:type="character" w:customStyle="1" w:styleId="Heading2Char">
    <w:name w:val="Heading 2 Char"/>
    <w:link w:val="Heading2"/>
    <w:rsid w:val="00F937CB"/>
    <w:rPr>
      <w:color w:val="2E75B5"/>
      <w:sz w:val="26"/>
      <w:szCs w:val="26"/>
      <w:lang w:val="en-GB" w:eastAsia="fr-FR"/>
    </w:rPr>
  </w:style>
  <w:style w:type="character" w:customStyle="1" w:styleId="Heading3Char">
    <w:name w:val="Heading 3 Char"/>
    <w:link w:val="Heading3"/>
    <w:rsid w:val="00F937CB"/>
    <w:rPr>
      <w:color w:val="1E4D78"/>
      <w:sz w:val="24"/>
      <w:szCs w:val="24"/>
      <w:lang w:val="en-GB" w:eastAsia="fr-FR"/>
    </w:rPr>
  </w:style>
  <w:style w:type="character" w:customStyle="1" w:styleId="Heading4Char">
    <w:name w:val="Heading 4 Char"/>
    <w:link w:val="Heading4"/>
    <w:rsid w:val="00F937CB"/>
    <w:rPr>
      <w:i/>
      <w:color w:val="2E75B5"/>
      <w:sz w:val="22"/>
      <w:szCs w:val="22"/>
      <w:lang w:val="en-GB" w:eastAsia="fr-FR"/>
    </w:rPr>
  </w:style>
  <w:style w:type="character" w:customStyle="1" w:styleId="Heading5Char">
    <w:name w:val="Heading 5 Char"/>
    <w:link w:val="Heading5"/>
    <w:rsid w:val="00F937CB"/>
    <w:rPr>
      <w:b/>
      <w:sz w:val="22"/>
      <w:szCs w:val="22"/>
      <w:lang w:val="en-GB" w:eastAsia="fr-FR"/>
    </w:rPr>
  </w:style>
  <w:style w:type="character" w:customStyle="1" w:styleId="Heading6Char">
    <w:name w:val="Heading 6 Char"/>
    <w:link w:val="Heading6"/>
    <w:rsid w:val="00F937CB"/>
    <w:rPr>
      <w:b/>
      <w:lang w:val="en-GB" w:eastAsia="fr-FR"/>
    </w:rPr>
  </w:style>
  <w:style w:type="character" w:customStyle="1" w:styleId="TitleChar">
    <w:name w:val="Title Char"/>
    <w:link w:val="Title"/>
    <w:rsid w:val="00F937CB"/>
    <w:rPr>
      <w:b/>
      <w:sz w:val="72"/>
      <w:szCs w:val="72"/>
      <w:lang w:val="en-GB" w:eastAsia="fr-FR"/>
    </w:rPr>
  </w:style>
  <w:style w:type="character" w:customStyle="1" w:styleId="SubtitleChar">
    <w:name w:val="Subtitle Char"/>
    <w:link w:val="Subtitle"/>
    <w:rsid w:val="00F937CB"/>
    <w:rPr>
      <w:rFonts w:ascii="Georgia" w:eastAsia="Georgia" w:hAnsi="Georgia" w:cs="Georgia"/>
      <w:i/>
      <w:color w:val="666666"/>
      <w:sz w:val="48"/>
      <w:szCs w:val="48"/>
      <w:lang w:val="en-GB" w:eastAsia="fr-FR"/>
    </w:rPr>
  </w:style>
  <w:style w:type="character" w:styleId="BookTitle">
    <w:name w:val="Book Title"/>
    <w:uiPriority w:val="33"/>
    <w:qFormat/>
    <w:rsid w:val="00F937CB"/>
    <w:rPr>
      <w:b/>
      <w:bCs/>
      <w:i/>
      <w:iCs/>
      <w:spacing w:val="5"/>
    </w:rPr>
  </w:style>
  <w:style w:type="paragraph" w:styleId="ListParagraph">
    <w:name w:val="List Paragraph"/>
    <w:basedOn w:val="Normal"/>
    <w:uiPriority w:val="34"/>
    <w:qFormat/>
    <w:rsid w:val="00F937CB"/>
    <w:pPr>
      <w:ind w:left="720"/>
      <w:contextualSpacing/>
    </w:pPr>
    <w:rPr>
      <w:lang w:eastAsia="fi-FI"/>
    </w:rPr>
  </w:style>
  <w:style w:type="paragraph" w:styleId="NoSpacing">
    <w:name w:val="No Spacing"/>
    <w:uiPriority w:val="1"/>
    <w:qFormat/>
    <w:rsid w:val="00F937CB"/>
    <w:rPr>
      <w:rFonts w:ascii="Cambria" w:eastAsia="Cambria" w:hAnsi="Cambria" w:cs="Times New Roman"/>
      <w:sz w:val="22"/>
      <w:szCs w:val="22"/>
      <w:lang w:val="fr-FR" w:eastAsia="en-US"/>
    </w:rPr>
  </w:style>
  <w:style w:type="table" w:styleId="TableGrid">
    <w:name w:val="Table Grid"/>
    <w:basedOn w:val="TableNormal"/>
    <w:uiPriority w:val="99"/>
    <w:rsid w:val="00F937CB"/>
    <w:rPr>
      <w:rFonts w:ascii="Cambria" w:eastAsia="Cambria" w:hAnsi="Cambria" w:cs="Times New Roman"/>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37CB"/>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st">
    <w:name w:val="st"/>
    <w:rsid w:val="00F937CB"/>
  </w:style>
  <w:style w:type="character" w:customStyle="1" w:styleId="Heading8Char">
    <w:name w:val="Heading 8 Char"/>
    <w:basedOn w:val="DefaultParagraphFont"/>
    <w:link w:val="Heading8"/>
    <w:uiPriority w:val="9"/>
    <w:rsid w:val="00CC7F0A"/>
    <w:rPr>
      <w:rFonts w:asciiTheme="minorHAnsi" w:eastAsiaTheme="minorEastAsia" w:hAnsiTheme="minorHAnsi" w:cstheme="minorBidi"/>
      <w:i/>
      <w:iCs/>
      <w:sz w:val="24"/>
      <w:szCs w:val="24"/>
      <w:lang w:val="en-GB" w:eastAsia="fr-FR"/>
    </w:rPr>
  </w:style>
  <w:style w:type="paragraph" w:styleId="TOC8">
    <w:name w:val="toc 8"/>
    <w:basedOn w:val="Normal"/>
    <w:next w:val="Normal"/>
    <w:autoRedefine/>
    <w:uiPriority w:val="39"/>
    <w:unhideWhenUsed/>
    <w:rsid w:val="00BD422F"/>
    <w:pPr>
      <w:spacing w:after="100"/>
      <w:ind w:left="1540"/>
    </w:pPr>
  </w:style>
  <w:style w:type="paragraph" w:styleId="TOC7">
    <w:name w:val="toc 7"/>
    <w:basedOn w:val="Normal"/>
    <w:next w:val="Normal"/>
    <w:autoRedefine/>
    <w:uiPriority w:val="39"/>
    <w:unhideWhenUsed/>
    <w:rsid w:val="00BD422F"/>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985863">
      <w:bodyDiv w:val="1"/>
      <w:marLeft w:val="0"/>
      <w:marRight w:val="0"/>
      <w:marTop w:val="0"/>
      <w:marBottom w:val="0"/>
      <w:divBdr>
        <w:top w:val="none" w:sz="0" w:space="0" w:color="auto"/>
        <w:left w:val="none" w:sz="0" w:space="0" w:color="auto"/>
        <w:bottom w:val="none" w:sz="0" w:space="0" w:color="auto"/>
        <w:right w:val="none" w:sz="0" w:space="0" w:color="auto"/>
      </w:divBdr>
      <w:divsChild>
        <w:div w:id="1118526382">
          <w:marLeft w:val="0"/>
          <w:marRight w:val="0"/>
          <w:marTop w:val="0"/>
          <w:marBottom w:val="0"/>
          <w:divBdr>
            <w:top w:val="none" w:sz="0" w:space="0" w:color="auto"/>
            <w:left w:val="none" w:sz="0" w:space="0" w:color="auto"/>
            <w:bottom w:val="none" w:sz="0" w:space="0" w:color="auto"/>
            <w:right w:val="none" w:sz="0" w:space="0" w:color="auto"/>
          </w:divBdr>
          <w:divsChild>
            <w:div w:id="1317101956">
              <w:marLeft w:val="0"/>
              <w:marRight w:val="0"/>
              <w:marTop w:val="0"/>
              <w:marBottom w:val="0"/>
              <w:divBdr>
                <w:top w:val="none" w:sz="0" w:space="0" w:color="auto"/>
                <w:left w:val="none" w:sz="0" w:space="0" w:color="auto"/>
                <w:bottom w:val="none" w:sz="0" w:space="0" w:color="auto"/>
                <w:right w:val="none" w:sz="0" w:space="0" w:color="auto"/>
              </w:divBdr>
              <w:divsChild>
                <w:div w:id="730621724">
                  <w:marLeft w:val="0"/>
                  <w:marRight w:val="0"/>
                  <w:marTop w:val="0"/>
                  <w:marBottom w:val="0"/>
                  <w:divBdr>
                    <w:top w:val="none" w:sz="0" w:space="0" w:color="auto"/>
                    <w:left w:val="none" w:sz="0" w:space="0" w:color="auto"/>
                    <w:bottom w:val="none" w:sz="0" w:space="0" w:color="auto"/>
                    <w:right w:val="none" w:sz="0" w:space="0" w:color="auto"/>
                  </w:divBdr>
                  <w:divsChild>
                    <w:div w:id="866408749">
                      <w:marLeft w:val="0"/>
                      <w:marRight w:val="0"/>
                      <w:marTop w:val="0"/>
                      <w:marBottom w:val="0"/>
                      <w:divBdr>
                        <w:top w:val="none" w:sz="0" w:space="0" w:color="auto"/>
                        <w:left w:val="none" w:sz="0" w:space="0" w:color="auto"/>
                        <w:bottom w:val="none" w:sz="0" w:space="0" w:color="auto"/>
                        <w:right w:val="none" w:sz="0" w:space="0" w:color="auto"/>
                      </w:divBdr>
                      <w:divsChild>
                        <w:div w:id="1719280443">
                          <w:marLeft w:val="0"/>
                          <w:marRight w:val="0"/>
                          <w:marTop w:val="0"/>
                          <w:marBottom w:val="0"/>
                          <w:divBdr>
                            <w:top w:val="none" w:sz="0" w:space="0" w:color="auto"/>
                            <w:left w:val="none" w:sz="0" w:space="0" w:color="auto"/>
                            <w:bottom w:val="none" w:sz="0" w:space="0" w:color="auto"/>
                            <w:right w:val="none" w:sz="0" w:space="0" w:color="auto"/>
                          </w:divBdr>
                          <w:divsChild>
                            <w:div w:id="1790201280">
                              <w:marLeft w:val="0"/>
                              <w:marRight w:val="0"/>
                              <w:marTop w:val="0"/>
                              <w:marBottom w:val="0"/>
                              <w:divBdr>
                                <w:top w:val="none" w:sz="0" w:space="0" w:color="auto"/>
                                <w:left w:val="none" w:sz="0" w:space="0" w:color="auto"/>
                                <w:bottom w:val="none" w:sz="0" w:space="0" w:color="auto"/>
                                <w:right w:val="none" w:sz="0" w:space="0" w:color="auto"/>
                              </w:divBdr>
                              <w:divsChild>
                                <w:div w:id="1889996297">
                                  <w:marLeft w:val="0"/>
                                  <w:marRight w:val="0"/>
                                  <w:marTop w:val="0"/>
                                  <w:marBottom w:val="0"/>
                                  <w:divBdr>
                                    <w:top w:val="none" w:sz="0" w:space="0" w:color="auto"/>
                                    <w:left w:val="none" w:sz="0" w:space="0" w:color="auto"/>
                                    <w:bottom w:val="none" w:sz="0" w:space="0" w:color="auto"/>
                                    <w:right w:val="none" w:sz="0" w:space="0" w:color="auto"/>
                                  </w:divBdr>
                                  <w:divsChild>
                                    <w:div w:id="1340349315">
                                      <w:marLeft w:val="0"/>
                                      <w:marRight w:val="0"/>
                                      <w:marTop w:val="0"/>
                                      <w:marBottom w:val="0"/>
                                      <w:divBdr>
                                        <w:top w:val="none" w:sz="0" w:space="0" w:color="auto"/>
                                        <w:left w:val="none" w:sz="0" w:space="0" w:color="auto"/>
                                        <w:bottom w:val="none" w:sz="0" w:space="0" w:color="auto"/>
                                        <w:right w:val="none" w:sz="0" w:space="0" w:color="auto"/>
                                      </w:divBdr>
                                      <w:divsChild>
                                        <w:div w:id="1467547827">
                                          <w:marLeft w:val="0"/>
                                          <w:marRight w:val="0"/>
                                          <w:marTop w:val="0"/>
                                          <w:marBottom w:val="0"/>
                                          <w:divBdr>
                                            <w:top w:val="none" w:sz="0" w:space="0" w:color="auto"/>
                                            <w:left w:val="none" w:sz="0" w:space="0" w:color="auto"/>
                                            <w:bottom w:val="none" w:sz="0" w:space="0" w:color="auto"/>
                                            <w:right w:val="none" w:sz="0" w:space="0" w:color="auto"/>
                                          </w:divBdr>
                                          <w:divsChild>
                                            <w:div w:id="1476021159">
                                              <w:marLeft w:val="0"/>
                                              <w:marRight w:val="0"/>
                                              <w:marTop w:val="0"/>
                                              <w:marBottom w:val="0"/>
                                              <w:divBdr>
                                                <w:top w:val="none" w:sz="0" w:space="0" w:color="auto"/>
                                                <w:left w:val="none" w:sz="0" w:space="0" w:color="auto"/>
                                                <w:bottom w:val="none" w:sz="0" w:space="0" w:color="auto"/>
                                                <w:right w:val="none" w:sz="0" w:space="0" w:color="auto"/>
                                              </w:divBdr>
                                              <w:divsChild>
                                                <w:div w:id="2143688851">
                                                  <w:marLeft w:val="0"/>
                                                  <w:marRight w:val="0"/>
                                                  <w:marTop w:val="0"/>
                                                  <w:marBottom w:val="0"/>
                                                  <w:divBdr>
                                                    <w:top w:val="none" w:sz="0" w:space="0" w:color="auto"/>
                                                    <w:left w:val="none" w:sz="0" w:space="0" w:color="auto"/>
                                                    <w:bottom w:val="none" w:sz="0" w:space="0" w:color="auto"/>
                                                    <w:right w:val="none" w:sz="0" w:space="0" w:color="auto"/>
                                                  </w:divBdr>
                                                  <w:divsChild>
                                                    <w:div w:id="1551918774">
                                                      <w:marLeft w:val="0"/>
                                                      <w:marRight w:val="0"/>
                                                      <w:marTop w:val="0"/>
                                                      <w:marBottom w:val="0"/>
                                                      <w:divBdr>
                                                        <w:top w:val="none" w:sz="0" w:space="0" w:color="auto"/>
                                                        <w:left w:val="none" w:sz="0" w:space="0" w:color="auto"/>
                                                        <w:bottom w:val="none" w:sz="0" w:space="0" w:color="auto"/>
                                                        <w:right w:val="none" w:sz="0" w:space="0" w:color="auto"/>
                                                      </w:divBdr>
                                                      <w:divsChild>
                                                        <w:div w:id="5484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88289">
              <w:marLeft w:val="0"/>
              <w:marRight w:val="0"/>
              <w:marTop w:val="0"/>
              <w:marBottom w:val="0"/>
              <w:divBdr>
                <w:top w:val="none" w:sz="0" w:space="0" w:color="auto"/>
                <w:left w:val="none" w:sz="0" w:space="0" w:color="auto"/>
                <w:bottom w:val="none" w:sz="0" w:space="0" w:color="auto"/>
                <w:right w:val="none" w:sz="0" w:space="0" w:color="auto"/>
              </w:divBdr>
              <w:divsChild>
                <w:div w:id="7259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1732">
      <w:bodyDiv w:val="1"/>
      <w:marLeft w:val="0"/>
      <w:marRight w:val="0"/>
      <w:marTop w:val="0"/>
      <w:marBottom w:val="0"/>
      <w:divBdr>
        <w:top w:val="none" w:sz="0" w:space="0" w:color="auto"/>
        <w:left w:val="none" w:sz="0" w:space="0" w:color="auto"/>
        <w:bottom w:val="none" w:sz="0" w:space="0" w:color="auto"/>
        <w:right w:val="none" w:sz="0" w:space="0" w:color="auto"/>
      </w:divBdr>
    </w:div>
    <w:div w:id="19204847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orby.fi/eng/" TargetMode="External"/><Relationship Id="rId18" Type="http://schemas.openxmlformats.org/officeDocument/2006/relationships/hyperlink" Target="http://nat-programme.daba.gov.lv/public/eng/documents_and_publications/" TargetMode="External"/><Relationship Id="rId26" Type="http://schemas.openxmlformats.org/officeDocument/2006/relationships/hyperlink" Target="https://www.cbd.int/agro/whatis.shtml" TargetMode="External"/><Relationship Id="rId39" Type="http://schemas.openxmlformats.org/officeDocument/2006/relationships/hyperlink" Target="http://nat-programme.daba.gov.lv/public/eng/habitats/grasslands/" TargetMode="External"/><Relationship Id="rId21" Type="http://schemas.openxmlformats.org/officeDocument/2006/relationships/hyperlink" Target="https://www.polytys.fi/polytyspalvelu/mehilainen-vai-kimalainen" TargetMode="External"/><Relationship Id="rId34" Type="http://schemas.openxmlformats.org/officeDocument/2006/relationships/hyperlink" Target="https://www.lpo.fr/agriculture-et-environnement/agricultures-et-biodiversite" TargetMode="External"/><Relationship Id="rId42" Type="http://schemas.openxmlformats.org/officeDocument/2006/relationships/image" Target="media/image4.jpeg"/><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hnv-link.eu" TargetMode="External"/><Relationship Id="rId17" Type="http://schemas.openxmlformats.org/officeDocument/2006/relationships/hyperlink" Target="http://nat-programme.daba.gov.lv/public/eng/habitats/grasslands/" TargetMode="External"/><Relationship Id="rId25" Type="http://schemas.openxmlformats.org/officeDocument/2006/relationships/hyperlink" Target="http://www.farmonline.com.au/story/4668980/profit-in-poo-for-people-pastures/" TargetMode="External"/><Relationship Id="rId33" Type="http://schemas.openxmlformats.org/officeDocument/2006/relationships/hyperlink" Target="http://www.agriculturebiodiversite.fr/presentation-du-programme.html" TargetMode="External"/><Relationship Id="rId38" Type="http://schemas.openxmlformats.org/officeDocument/2006/relationships/image" Target="media/image2.png"/><Relationship Id="rId46"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dx.doi.org/10.1093/obo/9780199830060-0168" TargetMode="External"/><Relationship Id="rId20" Type="http://schemas.openxmlformats.org/officeDocument/2006/relationships/hyperlink" Target="http://ec.europa.eu/environment/integration/research/newsalert/pdf/364na1_en.pdf" TargetMode="External"/><Relationship Id="rId29" Type="http://schemas.openxmlformats.org/officeDocument/2006/relationships/hyperlink" Target="http://www.farmwildlife.info/" TargetMode="External"/><Relationship Id="rId41" Type="http://schemas.openxmlformats.org/officeDocument/2006/relationships/image" Target="media/image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igsaw.org/" TargetMode="External"/><Relationship Id="rId24" Type="http://schemas.openxmlformats.org/officeDocument/2006/relationships/hyperlink" Target="https://nerc.org/documents/manure_management/manure_generation_calculator.xls" TargetMode="External"/><Relationship Id="rId32" Type="http://schemas.openxmlformats.org/officeDocument/2006/relationships/hyperlink" Target="https://rbaps.eu/documents/scorecards/" TargetMode="External"/><Relationship Id="rId37" Type="http://schemas.openxmlformats.org/officeDocument/2006/relationships/hyperlink" Target="https://fundatia-adept.org/" TargetMode="External"/><Relationship Id="rId40" Type="http://schemas.openxmlformats.org/officeDocument/2006/relationships/hyperlink" Target="http://nat-programme.daba.gov.lv/public/eng/documents_and_publications/"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thewcg.org.uk/pages/dungsampling.htm" TargetMode="External"/><Relationship Id="rId28" Type="http://schemas.openxmlformats.org/officeDocument/2006/relationships/hyperlink" Target="https://www.rspb.org.uk/our-work/conservation/conservation-and-sustainability/farming" TargetMode="External"/><Relationship Id="rId36" Type="http://schemas.openxmlformats.org/officeDocument/2006/relationships/hyperlink" Target="http://www.boerennatuur.nl/" TargetMode="External"/><Relationship Id="rId49" Type="http://schemas.openxmlformats.org/officeDocument/2006/relationships/image" Target="media/image10.png"/><Relationship Id="rId57" Type="http://schemas.openxmlformats.org/officeDocument/2006/relationships/fontTable" Target="fontTable.xml"/><Relationship Id="rId10" Type="http://schemas.openxmlformats.org/officeDocument/2006/relationships/hyperlink" Target="http://www.hnvlink.eu" TargetMode="External"/><Relationship Id="rId19" Type="http://schemas.openxmlformats.org/officeDocument/2006/relationships/hyperlink" Target="http://idele.fr/reseaux-et-partenariats/life-milouv/publication/idelesolr/recommends/methode-milouv-livret-pedagogique.html" TargetMode="External"/><Relationship Id="rId31" Type="http://schemas.openxmlformats.org/officeDocument/2006/relationships/hyperlink" Target="https://rbaps.eu/documents/best-practice-management-guidelines/" TargetMode="External"/><Relationship Id="rId44" Type="http://schemas.openxmlformats.org/officeDocument/2006/relationships/hyperlink" Target="https://www.bumblebeeconservation.org/identification-tips/" TargetMode="External"/><Relationship Id="rId52"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info@hnvlink.eu" TargetMode="External"/><Relationship Id="rId14" Type="http://schemas.openxmlformats.org/officeDocument/2006/relationships/hyperlink" Target="http://methods.sagepub.com/reference/the-sage-encyclopedia-of-communication-research-methods/i3242.xml" TargetMode="External"/><Relationship Id="rId22" Type="http://schemas.openxmlformats.org/officeDocument/2006/relationships/image" Target="media/image1.png"/><Relationship Id="rId27" Type="http://schemas.openxmlformats.org/officeDocument/2006/relationships/hyperlink" Target="http://www.bfn.de/fileadmin/MDB/documents/service/Fuchs_Stein-Bach_Nature-Conservation-Organic-Agriculture.pdf" TargetMode="External"/><Relationship Id="rId30" Type="http://schemas.openxmlformats.org/officeDocument/2006/relationships/hyperlink" Target="http://burrenprogramme.com/wp-content/uploads/2018/04/BP-Best-Practice-Checklist-No.-1-Optimising-your-I-1-Field-Score.pdf" TargetMode="External"/><Relationship Id="rId35" Type="http://schemas.openxmlformats.org/officeDocument/2006/relationships/hyperlink" Target="http://www.nabu.de/imperia/md/content/nabude/landwirtschaft/naturschutz/5.pdf" TargetMode="External"/><Relationship Id="rId43" Type="http://schemas.openxmlformats.org/officeDocument/2006/relationships/image" Target="media/image5.jpeg"/><Relationship Id="rId48" Type="http://schemas.openxmlformats.org/officeDocument/2006/relationships/image" Target="media/image9.png"/><Relationship Id="rId56" Type="http://schemas.openxmlformats.org/officeDocument/2006/relationships/footer" Target="footer2.xml"/><Relationship Id="rId8" Type="http://schemas.openxmlformats.org/officeDocument/2006/relationships/hyperlink" Target="http://www.hnvlink.eu" TargetMode="External"/><Relationship Id="rId51" Type="http://schemas.openxmlformats.org/officeDocument/2006/relationships/image" Target="media/image1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jpeg"/><Relationship Id="rId4"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HY-Data\HERZON\documents\HNV%20LINK\Education\Assignments\Plant%20func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Sheet1!$A$1:$L$1</c:f>
              <c:strCache>
                <c:ptCount val="12"/>
                <c:pt idx="0">
                  <c:v>Moderates soil composition</c:v>
                </c:pt>
                <c:pt idx="1">
                  <c:v> Improves soil structure</c:v>
                </c:pt>
                <c:pt idx="2">
                  <c:v> Significantly contributes to Ca sequestration</c:v>
                </c:pt>
                <c:pt idx="3">
                  <c:v>Prevents soil erosion</c:v>
                </c:pt>
                <c:pt idx="4">
                  <c:v>Provides nectar/pollen</c:v>
                </c:pt>
                <c:pt idx="5">
                  <c:v>Displaces native species</c:v>
                </c:pt>
                <c:pt idx="6">
                  <c:v>Seed for birds</c:v>
                </c:pt>
                <c:pt idx="7">
                  <c:v>Biomass production</c:v>
                </c:pt>
                <c:pt idx="8">
                  <c:v> Livestock health</c:v>
                </c:pt>
                <c:pt idx="9">
                  <c:v>Indicates eutrophication</c:v>
                </c:pt>
                <c:pt idx="10">
                  <c:v> Indicates successional change</c:v>
                </c:pt>
                <c:pt idx="11">
                  <c:v> Contributes to recreation</c:v>
                </c:pt>
              </c:strCache>
            </c:strRef>
          </c:cat>
          <c:val>
            <c:numRef>
              <c:f>Sheet1!$A$2:$L$2</c:f>
              <c:numCache>
                <c:formatCode>General</c:formatCode>
                <c:ptCount val="12"/>
                <c:pt idx="0">
                  <c:v>23</c:v>
                </c:pt>
                <c:pt idx="1">
                  <c:v>32</c:v>
                </c:pt>
                <c:pt idx="2">
                  <c:v>8</c:v>
                </c:pt>
                <c:pt idx="3">
                  <c:v>53</c:v>
                </c:pt>
                <c:pt idx="4">
                  <c:v>24</c:v>
                </c:pt>
                <c:pt idx="5">
                  <c:v>3</c:v>
                </c:pt>
                <c:pt idx="6">
                  <c:v>17</c:v>
                </c:pt>
                <c:pt idx="7">
                  <c:v>65</c:v>
                </c:pt>
                <c:pt idx="8">
                  <c:v>7</c:v>
                </c:pt>
                <c:pt idx="9">
                  <c:v>9</c:v>
                </c:pt>
                <c:pt idx="10">
                  <c:v>3</c:v>
                </c:pt>
                <c:pt idx="11">
                  <c:v>21</c:v>
                </c:pt>
              </c:numCache>
            </c:numRef>
          </c:val>
        </c:ser>
        <c:dLbls>
          <c:showLegendKey val="0"/>
          <c:showVal val="0"/>
          <c:showCatName val="0"/>
          <c:showSerName val="0"/>
          <c:showPercent val="0"/>
          <c:showBubbleSize val="0"/>
        </c:dLbls>
        <c:axId val="457234320"/>
        <c:axId val="457234712"/>
      </c:radarChart>
      <c:catAx>
        <c:axId val="45723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fi-FI"/>
          </a:p>
        </c:txPr>
        <c:crossAx val="457234712"/>
        <c:crosses val="autoZero"/>
        <c:auto val="1"/>
        <c:lblAlgn val="ctr"/>
        <c:lblOffset val="100"/>
        <c:noMultiLvlLbl val="0"/>
      </c:catAx>
      <c:valAx>
        <c:axId val="4572347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5723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D056D-033B-4873-BE57-545C34A2F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57</Pages>
  <Words>13014</Words>
  <Characters>105417</Characters>
  <Application>Microsoft Office Word</Application>
  <DocSecurity>0</DocSecurity>
  <Lines>878</Lines>
  <Paragraphs>236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CIHEAM-IAMM</Company>
  <LinksUpToDate>false</LinksUpToDate>
  <CharactersWithSpaces>118195</CharactersWithSpaces>
  <SharedDoc>false</SharedDoc>
  <HLinks>
    <vt:vector size="252" baseType="variant">
      <vt:variant>
        <vt:i4>1638414</vt:i4>
      </vt:variant>
      <vt:variant>
        <vt:i4>216</vt:i4>
      </vt:variant>
      <vt:variant>
        <vt:i4>0</vt:i4>
      </vt:variant>
      <vt:variant>
        <vt:i4>5</vt:i4>
      </vt:variant>
      <vt:variant>
        <vt:lpwstr>https://www.cbd.int/agro/whatis.shtml</vt:lpwstr>
      </vt:variant>
      <vt:variant>
        <vt:lpwstr/>
      </vt:variant>
      <vt:variant>
        <vt:i4>5373961</vt:i4>
      </vt:variant>
      <vt:variant>
        <vt:i4>213</vt:i4>
      </vt:variant>
      <vt:variant>
        <vt:i4>0</vt:i4>
      </vt:variant>
      <vt:variant>
        <vt:i4>5</vt:i4>
      </vt:variant>
      <vt:variant>
        <vt:lpwstr>http://www.farmonline.com.au/story/4668980/profit-in-poo-for-people-pastures/</vt:lpwstr>
      </vt:variant>
      <vt:variant>
        <vt:lpwstr/>
      </vt:variant>
      <vt:variant>
        <vt:i4>4980844</vt:i4>
      </vt:variant>
      <vt:variant>
        <vt:i4>210</vt:i4>
      </vt:variant>
      <vt:variant>
        <vt:i4>0</vt:i4>
      </vt:variant>
      <vt:variant>
        <vt:i4>5</vt:i4>
      </vt:variant>
      <vt:variant>
        <vt:lpwstr>https://nerc.org/documents/manure_management/manure_generation_calculator.xls</vt:lpwstr>
      </vt:variant>
      <vt:variant>
        <vt:lpwstr/>
      </vt:variant>
      <vt:variant>
        <vt:i4>6815796</vt:i4>
      </vt:variant>
      <vt:variant>
        <vt:i4>207</vt:i4>
      </vt:variant>
      <vt:variant>
        <vt:i4>0</vt:i4>
      </vt:variant>
      <vt:variant>
        <vt:i4>5</vt:i4>
      </vt:variant>
      <vt:variant>
        <vt:lpwstr>http://www.thewcg.org.uk/pages/dungsampling.htm</vt:lpwstr>
      </vt:variant>
      <vt:variant>
        <vt:lpwstr/>
      </vt:variant>
      <vt:variant>
        <vt:i4>3866738</vt:i4>
      </vt:variant>
      <vt:variant>
        <vt:i4>204</vt:i4>
      </vt:variant>
      <vt:variant>
        <vt:i4>0</vt:i4>
      </vt:variant>
      <vt:variant>
        <vt:i4>5</vt:i4>
      </vt:variant>
      <vt:variant>
        <vt:lpwstr>https://www.polytys.fi/polytyspalvelu/mehilainen-vai-kimalainen</vt:lpwstr>
      </vt:variant>
      <vt:variant>
        <vt:lpwstr/>
      </vt:variant>
      <vt:variant>
        <vt:i4>8126546</vt:i4>
      </vt:variant>
      <vt:variant>
        <vt:i4>201</vt:i4>
      </vt:variant>
      <vt:variant>
        <vt:i4>0</vt:i4>
      </vt:variant>
      <vt:variant>
        <vt:i4>5</vt:i4>
      </vt:variant>
      <vt:variant>
        <vt:lpwstr>http://ec.europa.eu/environment/integration/research/newsalert/pdf/364na1_en.pdf</vt:lpwstr>
      </vt:variant>
      <vt:variant>
        <vt:lpwstr/>
      </vt:variant>
      <vt:variant>
        <vt:i4>7602220</vt:i4>
      </vt:variant>
      <vt:variant>
        <vt:i4>198</vt:i4>
      </vt:variant>
      <vt:variant>
        <vt:i4>0</vt:i4>
      </vt:variant>
      <vt:variant>
        <vt:i4>5</vt:i4>
      </vt:variant>
      <vt:variant>
        <vt:lpwstr>http://methods.sagepub.com/reference/the-sage-encyclopedia-of-communication-research-methods/i3242.xml</vt:lpwstr>
      </vt:variant>
      <vt:variant>
        <vt:lpwstr/>
      </vt:variant>
      <vt:variant>
        <vt:i4>3735656</vt:i4>
      </vt:variant>
      <vt:variant>
        <vt:i4>195</vt:i4>
      </vt:variant>
      <vt:variant>
        <vt:i4>0</vt:i4>
      </vt:variant>
      <vt:variant>
        <vt:i4>5</vt:i4>
      </vt:variant>
      <vt:variant>
        <vt:lpwstr>http://www.morby.fi/eng/</vt:lpwstr>
      </vt:variant>
      <vt:variant>
        <vt:lpwstr>thefarm</vt:lpwstr>
      </vt:variant>
      <vt:variant>
        <vt:i4>2949232</vt:i4>
      </vt:variant>
      <vt:variant>
        <vt:i4>192</vt:i4>
      </vt:variant>
      <vt:variant>
        <vt:i4>0</vt:i4>
      </vt:variant>
      <vt:variant>
        <vt:i4>5</vt:i4>
      </vt:variant>
      <vt:variant>
        <vt:lpwstr>https://www.jigsaw.org/</vt:lpwstr>
      </vt:variant>
      <vt:variant>
        <vt:lpwstr/>
      </vt:variant>
      <vt:variant>
        <vt:i4>8192103</vt:i4>
      </vt:variant>
      <vt:variant>
        <vt:i4>189</vt:i4>
      </vt:variant>
      <vt:variant>
        <vt:i4>0</vt:i4>
      </vt:variant>
      <vt:variant>
        <vt:i4>5</vt:i4>
      </vt:variant>
      <vt:variant>
        <vt:lpwstr>http://www.hnvlink.eu/</vt:lpwstr>
      </vt:variant>
      <vt:variant>
        <vt:lpwstr/>
      </vt:variant>
      <vt:variant>
        <vt:i4>1703986</vt:i4>
      </vt:variant>
      <vt:variant>
        <vt:i4>186</vt:i4>
      </vt:variant>
      <vt:variant>
        <vt:i4>0</vt:i4>
      </vt:variant>
      <vt:variant>
        <vt:i4>5</vt:i4>
      </vt:variant>
      <vt:variant>
        <vt:lpwstr>mailto:info@hnvlink.eu</vt:lpwstr>
      </vt:variant>
      <vt:variant>
        <vt:lpwstr/>
      </vt:variant>
      <vt:variant>
        <vt:i4>1966132</vt:i4>
      </vt:variant>
      <vt:variant>
        <vt:i4>179</vt:i4>
      </vt:variant>
      <vt:variant>
        <vt:i4>0</vt:i4>
      </vt:variant>
      <vt:variant>
        <vt:i4>5</vt:i4>
      </vt:variant>
      <vt:variant>
        <vt:lpwstr/>
      </vt:variant>
      <vt:variant>
        <vt:lpwstr>_Toc524947151</vt:lpwstr>
      </vt:variant>
      <vt:variant>
        <vt:i4>1966132</vt:i4>
      </vt:variant>
      <vt:variant>
        <vt:i4>173</vt:i4>
      </vt:variant>
      <vt:variant>
        <vt:i4>0</vt:i4>
      </vt:variant>
      <vt:variant>
        <vt:i4>5</vt:i4>
      </vt:variant>
      <vt:variant>
        <vt:lpwstr/>
      </vt:variant>
      <vt:variant>
        <vt:lpwstr>_Toc524947150</vt:lpwstr>
      </vt:variant>
      <vt:variant>
        <vt:i4>2031668</vt:i4>
      </vt:variant>
      <vt:variant>
        <vt:i4>167</vt:i4>
      </vt:variant>
      <vt:variant>
        <vt:i4>0</vt:i4>
      </vt:variant>
      <vt:variant>
        <vt:i4>5</vt:i4>
      </vt:variant>
      <vt:variant>
        <vt:lpwstr/>
      </vt:variant>
      <vt:variant>
        <vt:lpwstr>_Toc524947149</vt:lpwstr>
      </vt:variant>
      <vt:variant>
        <vt:i4>2031668</vt:i4>
      </vt:variant>
      <vt:variant>
        <vt:i4>161</vt:i4>
      </vt:variant>
      <vt:variant>
        <vt:i4>0</vt:i4>
      </vt:variant>
      <vt:variant>
        <vt:i4>5</vt:i4>
      </vt:variant>
      <vt:variant>
        <vt:lpwstr/>
      </vt:variant>
      <vt:variant>
        <vt:lpwstr>_Toc524947148</vt:lpwstr>
      </vt:variant>
      <vt:variant>
        <vt:i4>2031668</vt:i4>
      </vt:variant>
      <vt:variant>
        <vt:i4>155</vt:i4>
      </vt:variant>
      <vt:variant>
        <vt:i4>0</vt:i4>
      </vt:variant>
      <vt:variant>
        <vt:i4>5</vt:i4>
      </vt:variant>
      <vt:variant>
        <vt:lpwstr/>
      </vt:variant>
      <vt:variant>
        <vt:lpwstr>_Toc524947147</vt:lpwstr>
      </vt:variant>
      <vt:variant>
        <vt:i4>2031668</vt:i4>
      </vt:variant>
      <vt:variant>
        <vt:i4>149</vt:i4>
      </vt:variant>
      <vt:variant>
        <vt:i4>0</vt:i4>
      </vt:variant>
      <vt:variant>
        <vt:i4>5</vt:i4>
      </vt:variant>
      <vt:variant>
        <vt:lpwstr/>
      </vt:variant>
      <vt:variant>
        <vt:lpwstr>_Toc524947146</vt:lpwstr>
      </vt:variant>
      <vt:variant>
        <vt:i4>2031668</vt:i4>
      </vt:variant>
      <vt:variant>
        <vt:i4>143</vt:i4>
      </vt:variant>
      <vt:variant>
        <vt:i4>0</vt:i4>
      </vt:variant>
      <vt:variant>
        <vt:i4>5</vt:i4>
      </vt:variant>
      <vt:variant>
        <vt:lpwstr/>
      </vt:variant>
      <vt:variant>
        <vt:lpwstr>_Toc524947145</vt:lpwstr>
      </vt:variant>
      <vt:variant>
        <vt:i4>2031668</vt:i4>
      </vt:variant>
      <vt:variant>
        <vt:i4>137</vt:i4>
      </vt:variant>
      <vt:variant>
        <vt:i4>0</vt:i4>
      </vt:variant>
      <vt:variant>
        <vt:i4>5</vt:i4>
      </vt:variant>
      <vt:variant>
        <vt:lpwstr/>
      </vt:variant>
      <vt:variant>
        <vt:lpwstr>_Toc524947144</vt:lpwstr>
      </vt:variant>
      <vt:variant>
        <vt:i4>2031668</vt:i4>
      </vt:variant>
      <vt:variant>
        <vt:i4>131</vt:i4>
      </vt:variant>
      <vt:variant>
        <vt:i4>0</vt:i4>
      </vt:variant>
      <vt:variant>
        <vt:i4>5</vt:i4>
      </vt:variant>
      <vt:variant>
        <vt:lpwstr/>
      </vt:variant>
      <vt:variant>
        <vt:lpwstr>_Toc524947143</vt:lpwstr>
      </vt:variant>
      <vt:variant>
        <vt:i4>2031668</vt:i4>
      </vt:variant>
      <vt:variant>
        <vt:i4>125</vt:i4>
      </vt:variant>
      <vt:variant>
        <vt:i4>0</vt:i4>
      </vt:variant>
      <vt:variant>
        <vt:i4>5</vt:i4>
      </vt:variant>
      <vt:variant>
        <vt:lpwstr/>
      </vt:variant>
      <vt:variant>
        <vt:lpwstr>_Toc524947142</vt:lpwstr>
      </vt:variant>
      <vt:variant>
        <vt:i4>2031668</vt:i4>
      </vt:variant>
      <vt:variant>
        <vt:i4>119</vt:i4>
      </vt:variant>
      <vt:variant>
        <vt:i4>0</vt:i4>
      </vt:variant>
      <vt:variant>
        <vt:i4>5</vt:i4>
      </vt:variant>
      <vt:variant>
        <vt:lpwstr/>
      </vt:variant>
      <vt:variant>
        <vt:lpwstr>_Toc524947141</vt:lpwstr>
      </vt:variant>
      <vt:variant>
        <vt:i4>2031668</vt:i4>
      </vt:variant>
      <vt:variant>
        <vt:i4>113</vt:i4>
      </vt:variant>
      <vt:variant>
        <vt:i4>0</vt:i4>
      </vt:variant>
      <vt:variant>
        <vt:i4>5</vt:i4>
      </vt:variant>
      <vt:variant>
        <vt:lpwstr/>
      </vt:variant>
      <vt:variant>
        <vt:lpwstr>_Toc524947140</vt:lpwstr>
      </vt:variant>
      <vt:variant>
        <vt:i4>1572916</vt:i4>
      </vt:variant>
      <vt:variant>
        <vt:i4>107</vt:i4>
      </vt:variant>
      <vt:variant>
        <vt:i4>0</vt:i4>
      </vt:variant>
      <vt:variant>
        <vt:i4>5</vt:i4>
      </vt:variant>
      <vt:variant>
        <vt:lpwstr/>
      </vt:variant>
      <vt:variant>
        <vt:lpwstr>_Toc524947139</vt:lpwstr>
      </vt:variant>
      <vt:variant>
        <vt:i4>1572916</vt:i4>
      </vt:variant>
      <vt:variant>
        <vt:i4>101</vt:i4>
      </vt:variant>
      <vt:variant>
        <vt:i4>0</vt:i4>
      </vt:variant>
      <vt:variant>
        <vt:i4>5</vt:i4>
      </vt:variant>
      <vt:variant>
        <vt:lpwstr/>
      </vt:variant>
      <vt:variant>
        <vt:lpwstr>_Toc524947138</vt:lpwstr>
      </vt:variant>
      <vt:variant>
        <vt:i4>1572916</vt:i4>
      </vt:variant>
      <vt:variant>
        <vt:i4>95</vt:i4>
      </vt:variant>
      <vt:variant>
        <vt:i4>0</vt:i4>
      </vt:variant>
      <vt:variant>
        <vt:i4>5</vt:i4>
      </vt:variant>
      <vt:variant>
        <vt:lpwstr/>
      </vt:variant>
      <vt:variant>
        <vt:lpwstr>_Toc524947137</vt:lpwstr>
      </vt:variant>
      <vt:variant>
        <vt:i4>1572916</vt:i4>
      </vt:variant>
      <vt:variant>
        <vt:i4>89</vt:i4>
      </vt:variant>
      <vt:variant>
        <vt:i4>0</vt:i4>
      </vt:variant>
      <vt:variant>
        <vt:i4>5</vt:i4>
      </vt:variant>
      <vt:variant>
        <vt:lpwstr/>
      </vt:variant>
      <vt:variant>
        <vt:lpwstr>_Toc524947136</vt:lpwstr>
      </vt:variant>
      <vt:variant>
        <vt:i4>1572916</vt:i4>
      </vt:variant>
      <vt:variant>
        <vt:i4>83</vt:i4>
      </vt:variant>
      <vt:variant>
        <vt:i4>0</vt:i4>
      </vt:variant>
      <vt:variant>
        <vt:i4>5</vt:i4>
      </vt:variant>
      <vt:variant>
        <vt:lpwstr/>
      </vt:variant>
      <vt:variant>
        <vt:lpwstr>_Toc524947135</vt:lpwstr>
      </vt:variant>
      <vt:variant>
        <vt:i4>1572916</vt:i4>
      </vt:variant>
      <vt:variant>
        <vt:i4>77</vt:i4>
      </vt:variant>
      <vt:variant>
        <vt:i4>0</vt:i4>
      </vt:variant>
      <vt:variant>
        <vt:i4>5</vt:i4>
      </vt:variant>
      <vt:variant>
        <vt:lpwstr/>
      </vt:variant>
      <vt:variant>
        <vt:lpwstr>_Toc524947134</vt:lpwstr>
      </vt:variant>
      <vt:variant>
        <vt:i4>1572916</vt:i4>
      </vt:variant>
      <vt:variant>
        <vt:i4>71</vt:i4>
      </vt:variant>
      <vt:variant>
        <vt:i4>0</vt:i4>
      </vt:variant>
      <vt:variant>
        <vt:i4>5</vt:i4>
      </vt:variant>
      <vt:variant>
        <vt:lpwstr/>
      </vt:variant>
      <vt:variant>
        <vt:lpwstr>_Toc524947133</vt:lpwstr>
      </vt:variant>
      <vt:variant>
        <vt:i4>1572916</vt:i4>
      </vt:variant>
      <vt:variant>
        <vt:i4>65</vt:i4>
      </vt:variant>
      <vt:variant>
        <vt:i4>0</vt:i4>
      </vt:variant>
      <vt:variant>
        <vt:i4>5</vt:i4>
      </vt:variant>
      <vt:variant>
        <vt:lpwstr/>
      </vt:variant>
      <vt:variant>
        <vt:lpwstr>_Toc524947132</vt:lpwstr>
      </vt:variant>
      <vt:variant>
        <vt:i4>1572916</vt:i4>
      </vt:variant>
      <vt:variant>
        <vt:i4>59</vt:i4>
      </vt:variant>
      <vt:variant>
        <vt:i4>0</vt:i4>
      </vt:variant>
      <vt:variant>
        <vt:i4>5</vt:i4>
      </vt:variant>
      <vt:variant>
        <vt:lpwstr/>
      </vt:variant>
      <vt:variant>
        <vt:lpwstr>_Toc524947131</vt:lpwstr>
      </vt:variant>
      <vt:variant>
        <vt:i4>1572916</vt:i4>
      </vt:variant>
      <vt:variant>
        <vt:i4>53</vt:i4>
      </vt:variant>
      <vt:variant>
        <vt:i4>0</vt:i4>
      </vt:variant>
      <vt:variant>
        <vt:i4>5</vt:i4>
      </vt:variant>
      <vt:variant>
        <vt:lpwstr/>
      </vt:variant>
      <vt:variant>
        <vt:lpwstr>_Toc524947130</vt:lpwstr>
      </vt:variant>
      <vt:variant>
        <vt:i4>1638452</vt:i4>
      </vt:variant>
      <vt:variant>
        <vt:i4>47</vt:i4>
      </vt:variant>
      <vt:variant>
        <vt:i4>0</vt:i4>
      </vt:variant>
      <vt:variant>
        <vt:i4>5</vt:i4>
      </vt:variant>
      <vt:variant>
        <vt:lpwstr/>
      </vt:variant>
      <vt:variant>
        <vt:lpwstr>_Toc524947129</vt:lpwstr>
      </vt:variant>
      <vt:variant>
        <vt:i4>1638452</vt:i4>
      </vt:variant>
      <vt:variant>
        <vt:i4>41</vt:i4>
      </vt:variant>
      <vt:variant>
        <vt:i4>0</vt:i4>
      </vt:variant>
      <vt:variant>
        <vt:i4>5</vt:i4>
      </vt:variant>
      <vt:variant>
        <vt:lpwstr/>
      </vt:variant>
      <vt:variant>
        <vt:lpwstr>_Toc524947128</vt:lpwstr>
      </vt:variant>
      <vt:variant>
        <vt:i4>1638452</vt:i4>
      </vt:variant>
      <vt:variant>
        <vt:i4>35</vt:i4>
      </vt:variant>
      <vt:variant>
        <vt:i4>0</vt:i4>
      </vt:variant>
      <vt:variant>
        <vt:i4>5</vt:i4>
      </vt:variant>
      <vt:variant>
        <vt:lpwstr/>
      </vt:variant>
      <vt:variant>
        <vt:lpwstr>_Toc524947127</vt:lpwstr>
      </vt:variant>
      <vt:variant>
        <vt:i4>1638452</vt:i4>
      </vt:variant>
      <vt:variant>
        <vt:i4>29</vt:i4>
      </vt:variant>
      <vt:variant>
        <vt:i4>0</vt:i4>
      </vt:variant>
      <vt:variant>
        <vt:i4>5</vt:i4>
      </vt:variant>
      <vt:variant>
        <vt:lpwstr/>
      </vt:variant>
      <vt:variant>
        <vt:lpwstr>_Toc524947126</vt:lpwstr>
      </vt:variant>
      <vt:variant>
        <vt:i4>1638452</vt:i4>
      </vt:variant>
      <vt:variant>
        <vt:i4>23</vt:i4>
      </vt:variant>
      <vt:variant>
        <vt:i4>0</vt:i4>
      </vt:variant>
      <vt:variant>
        <vt:i4>5</vt:i4>
      </vt:variant>
      <vt:variant>
        <vt:lpwstr/>
      </vt:variant>
      <vt:variant>
        <vt:lpwstr>_Toc524947125</vt:lpwstr>
      </vt:variant>
      <vt:variant>
        <vt:i4>1638452</vt:i4>
      </vt:variant>
      <vt:variant>
        <vt:i4>17</vt:i4>
      </vt:variant>
      <vt:variant>
        <vt:i4>0</vt:i4>
      </vt:variant>
      <vt:variant>
        <vt:i4>5</vt:i4>
      </vt:variant>
      <vt:variant>
        <vt:lpwstr/>
      </vt:variant>
      <vt:variant>
        <vt:lpwstr>_Toc524947124</vt:lpwstr>
      </vt:variant>
      <vt:variant>
        <vt:i4>1638452</vt:i4>
      </vt:variant>
      <vt:variant>
        <vt:i4>11</vt:i4>
      </vt:variant>
      <vt:variant>
        <vt:i4>0</vt:i4>
      </vt:variant>
      <vt:variant>
        <vt:i4>5</vt:i4>
      </vt:variant>
      <vt:variant>
        <vt:lpwstr/>
      </vt:variant>
      <vt:variant>
        <vt:lpwstr>_Toc524947123</vt:lpwstr>
      </vt:variant>
      <vt:variant>
        <vt:i4>1638452</vt:i4>
      </vt:variant>
      <vt:variant>
        <vt:i4>5</vt:i4>
      </vt:variant>
      <vt:variant>
        <vt:i4>0</vt:i4>
      </vt:variant>
      <vt:variant>
        <vt:i4>5</vt:i4>
      </vt:variant>
      <vt:variant>
        <vt:lpwstr/>
      </vt:variant>
      <vt:variant>
        <vt:lpwstr>_Toc524947122</vt:lpwstr>
      </vt:variant>
      <vt:variant>
        <vt:i4>8192103</vt:i4>
      </vt:variant>
      <vt:variant>
        <vt:i4>0</vt:i4>
      </vt:variant>
      <vt:variant>
        <vt:i4>0</vt:i4>
      </vt:variant>
      <vt:variant>
        <vt:i4>5</vt:i4>
      </vt:variant>
      <vt:variant>
        <vt:lpwstr>http://www.hnvlink.eu/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puigdemorales</dc:creator>
  <cp:keywords/>
  <cp:lastModifiedBy>Herzon, Iryna</cp:lastModifiedBy>
  <cp:revision>13</cp:revision>
  <cp:lastPrinted>2018-09-25T10:34:00Z</cp:lastPrinted>
  <dcterms:created xsi:type="dcterms:W3CDTF">2018-09-24T08:41:00Z</dcterms:created>
  <dcterms:modified xsi:type="dcterms:W3CDTF">2018-09-25T10:41:00Z</dcterms:modified>
</cp:coreProperties>
</file>